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D7470" w14:textId="77777777" w:rsidR="00ED7617" w:rsidRPr="00E9163A" w:rsidRDefault="00ED7617" w:rsidP="00ED7617">
      <w:pPr>
        <w:tabs>
          <w:tab w:val="left" w:pos="720"/>
          <w:tab w:val="left" w:pos="5312"/>
        </w:tabs>
        <w:jc w:val="center"/>
        <w:rPr>
          <w:rFonts w:cstheme="minorHAnsi"/>
          <w:b/>
          <w:i/>
        </w:rPr>
      </w:pPr>
      <w:r w:rsidRPr="00E9163A">
        <w:rPr>
          <w:rFonts w:cstheme="minorHAnsi"/>
          <w:b/>
        </w:rPr>
        <w:t xml:space="preserve">Keteladanan Para Sahabat Nabi Muhammad </w:t>
      </w:r>
      <w:r w:rsidRPr="00E9163A">
        <w:rPr>
          <w:rFonts w:cstheme="minorHAnsi"/>
          <w:b/>
          <w:i/>
        </w:rPr>
        <w:t>shallaLlahu ‘alaihi wa sallam</w:t>
      </w:r>
    </w:p>
    <w:p w14:paraId="2768C388" w14:textId="3835DCE3" w:rsidR="00ED7617" w:rsidRPr="00E9163A" w:rsidRDefault="00ED7617" w:rsidP="00ED7617">
      <w:pPr>
        <w:jc w:val="center"/>
        <w:rPr>
          <w:rFonts w:cstheme="minorHAnsi"/>
          <w:b/>
        </w:rPr>
      </w:pPr>
      <w:r w:rsidRPr="00E9163A">
        <w:rPr>
          <w:rFonts w:cstheme="minorHAnsi"/>
          <w:b/>
        </w:rPr>
        <w:t>(Manusia-Manusia Istimewa seri 9</w:t>
      </w:r>
      <w:r w:rsidR="008E2ABA">
        <w:rPr>
          <w:rFonts w:cstheme="minorHAnsi"/>
          <w:b/>
          <w:lang w:val="id-ID"/>
        </w:rPr>
        <w:t>4</w:t>
      </w:r>
      <w:r w:rsidRPr="00E9163A">
        <w:rPr>
          <w:rFonts w:cstheme="minorHAnsi"/>
          <w:b/>
        </w:rPr>
        <w:t>)</w:t>
      </w:r>
    </w:p>
    <w:p w14:paraId="7921FFE2" w14:textId="77777777" w:rsidR="00ED7617" w:rsidRPr="00E9163A" w:rsidRDefault="00ED7617" w:rsidP="00ED7617">
      <w:pPr>
        <w:jc w:val="both"/>
        <w:rPr>
          <w:rFonts w:cstheme="minorHAnsi"/>
        </w:rPr>
      </w:pPr>
    </w:p>
    <w:p w14:paraId="28628C3F" w14:textId="12129CD7" w:rsidR="00ED7617" w:rsidRPr="00975EBD" w:rsidRDefault="00674A81" w:rsidP="00ED7617">
      <w:pPr>
        <w:jc w:val="both"/>
        <w:rPr>
          <w:rFonts w:ascii="Arial Narrow" w:hAnsi="Arial Narrow" w:cstheme="minorHAnsi"/>
          <w:sz w:val="22"/>
          <w:szCs w:val="22"/>
        </w:rPr>
      </w:pPr>
      <w:r w:rsidRPr="00975EBD">
        <w:rPr>
          <w:rFonts w:ascii="Arial Narrow" w:hAnsi="Arial Narrow" w:cstheme="minorHAnsi"/>
          <w:sz w:val="22"/>
          <w:szCs w:val="22"/>
        </w:rPr>
        <w:t xml:space="preserve">Pembahasan lanjutan dua </w:t>
      </w:r>
      <w:r w:rsidR="00ED7617" w:rsidRPr="00975EBD">
        <w:rPr>
          <w:rFonts w:ascii="Arial Narrow" w:hAnsi="Arial Narrow" w:cstheme="minorHAnsi"/>
          <w:sz w:val="22"/>
          <w:szCs w:val="22"/>
        </w:rPr>
        <w:t>orang Ahlu Badr (Para Sahabat Nabi Muhammad (saw) peserta perang Badr atau ditetapkan oleh Nabi (saw) mengikuti perang Badr) yaitu Hadhrat</w:t>
      </w:r>
      <w:r w:rsidRPr="00975EBD">
        <w:rPr>
          <w:rFonts w:ascii="Arial Narrow" w:hAnsi="Arial Narrow" w:cstheme="minorHAnsi"/>
          <w:sz w:val="22"/>
          <w:szCs w:val="22"/>
          <w:lang w:val="id-ID"/>
        </w:rPr>
        <w:t xml:space="preserve"> </w:t>
      </w:r>
      <w:r w:rsidRPr="00975EBD">
        <w:rPr>
          <w:rFonts w:ascii="Arial Narrow" w:hAnsi="Arial Narrow" w:cstheme="majorBidi"/>
          <w:color w:val="000000" w:themeColor="text1"/>
          <w:sz w:val="22"/>
          <w:szCs w:val="22"/>
        </w:rPr>
        <w:t xml:space="preserve">Auf bin </w:t>
      </w:r>
      <w:r w:rsidRPr="00975EBD">
        <w:rPr>
          <w:rFonts w:ascii="Arial Narrow" w:hAnsi="Arial Narrow" w:cstheme="majorBidi"/>
          <w:color w:val="000000" w:themeColor="text1"/>
          <w:sz w:val="22"/>
          <w:szCs w:val="22"/>
          <w:lang w:val="id-ID"/>
        </w:rPr>
        <w:t>al-</w:t>
      </w:r>
      <w:r w:rsidRPr="00975EBD">
        <w:rPr>
          <w:rFonts w:ascii="Arial Narrow" w:hAnsi="Arial Narrow" w:cstheme="majorBidi"/>
          <w:color w:val="000000" w:themeColor="text1"/>
          <w:sz w:val="22"/>
          <w:szCs w:val="22"/>
        </w:rPr>
        <w:t>Harits bin Rifa’ah</w:t>
      </w:r>
      <w:r w:rsidRPr="00975EBD">
        <w:rPr>
          <w:rFonts w:ascii="Arial Narrow" w:hAnsi="Arial Narrow" w:cstheme="majorBidi"/>
          <w:color w:val="000000" w:themeColor="text1"/>
          <w:sz w:val="22"/>
          <w:szCs w:val="22"/>
          <w:lang w:val="id-ID"/>
        </w:rPr>
        <w:t xml:space="preserve"> dan Hadhrat Abu Ayyub Khalid bin Zaid </w:t>
      </w:r>
      <w:r w:rsidR="005D32F5" w:rsidRPr="00975EBD">
        <w:rPr>
          <w:rFonts w:ascii="Arial Narrow" w:hAnsi="Arial Narrow" w:cstheme="majorBidi"/>
          <w:color w:val="000000" w:themeColor="text1"/>
          <w:sz w:val="22"/>
          <w:szCs w:val="22"/>
          <w:lang w:val="id-ID"/>
        </w:rPr>
        <w:t xml:space="preserve">bin Kulaib </w:t>
      </w:r>
      <w:r w:rsidRPr="00975EBD">
        <w:rPr>
          <w:rFonts w:ascii="Arial Narrow" w:hAnsi="Arial Narrow" w:cstheme="majorBidi"/>
          <w:color w:val="000000" w:themeColor="text1"/>
          <w:sz w:val="22"/>
          <w:szCs w:val="22"/>
          <w:lang w:val="id-ID"/>
        </w:rPr>
        <w:t>al-Anshari</w:t>
      </w:r>
      <w:r w:rsidR="00ED7617" w:rsidRPr="00975EBD">
        <w:rPr>
          <w:rFonts w:ascii="Arial Narrow" w:hAnsi="Arial Narrow" w:cstheme="minorHAnsi"/>
          <w:sz w:val="22"/>
          <w:szCs w:val="22"/>
        </w:rPr>
        <w:t xml:space="preserve"> </w:t>
      </w:r>
      <w:r w:rsidR="00ED7617" w:rsidRPr="00975EBD">
        <w:rPr>
          <w:rFonts w:ascii="Arial Narrow" w:hAnsi="Arial Narrow" w:cstheme="minorHAnsi"/>
          <w:i/>
          <w:sz w:val="22"/>
          <w:szCs w:val="22"/>
        </w:rPr>
        <w:t>radhiyAllahu ta’ala ‘anhu</w:t>
      </w:r>
      <w:r w:rsidR="00ED0814" w:rsidRPr="00975EBD">
        <w:rPr>
          <w:rFonts w:ascii="Arial Narrow" w:hAnsi="Arial Narrow" w:cstheme="minorHAnsi"/>
          <w:i/>
          <w:sz w:val="22"/>
          <w:szCs w:val="22"/>
          <w:lang w:val="id-ID"/>
        </w:rPr>
        <w:t>m</w:t>
      </w:r>
      <w:r w:rsidRPr="00975EBD">
        <w:rPr>
          <w:rFonts w:ascii="Arial Narrow" w:hAnsi="Arial Narrow" w:cstheme="minorHAnsi"/>
          <w:i/>
          <w:sz w:val="22"/>
          <w:szCs w:val="22"/>
          <w:lang w:val="id-ID"/>
        </w:rPr>
        <w:t>a</w:t>
      </w:r>
      <w:r w:rsidR="00ED7617" w:rsidRPr="00975EBD">
        <w:rPr>
          <w:rFonts w:ascii="Arial Narrow" w:hAnsi="Arial Narrow" w:cstheme="minorHAnsi"/>
          <w:sz w:val="22"/>
          <w:szCs w:val="22"/>
        </w:rPr>
        <w:t xml:space="preserve">. </w:t>
      </w:r>
    </w:p>
    <w:p w14:paraId="774B2C66" w14:textId="21EBE6CC" w:rsidR="00197B62" w:rsidRPr="00975EBD" w:rsidRDefault="00197B62" w:rsidP="00ED7617">
      <w:pPr>
        <w:jc w:val="both"/>
        <w:rPr>
          <w:rFonts w:ascii="Arial Narrow" w:hAnsi="Arial Narrow" w:cstheme="minorHAnsi"/>
          <w:sz w:val="22"/>
          <w:szCs w:val="22"/>
          <w:lang w:val="id-ID"/>
        </w:rPr>
      </w:pPr>
      <w:r w:rsidRPr="00975EBD">
        <w:rPr>
          <w:rFonts w:ascii="Arial Narrow" w:hAnsi="Arial Narrow" w:cstheme="minorHAnsi"/>
          <w:sz w:val="22"/>
          <w:szCs w:val="22"/>
        </w:rPr>
        <w:t>Hadhrat</w:t>
      </w:r>
      <w:r w:rsidRPr="00975EBD">
        <w:rPr>
          <w:rFonts w:ascii="Arial Narrow" w:hAnsi="Arial Narrow" w:cstheme="minorHAnsi"/>
          <w:sz w:val="22"/>
          <w:szCs w:val="22"/>
          <w:lang w:val="id-ID"/>
        </w:rPr>
        <w:t xml:space="preserve"> </w:t>
      </w:r>
      <w:r w:rsidRPr="00975EBD">
        <w:rPr>
          <w:rFonts w:ascii="Arial Narrow" w:hAnsi="Arial Narrow" w:cstheme="majorBidi"/>
          <w:color w:val="000000" w:themeColor="text1"/>
          <w:sz w:val="22"/>
          <w:szCs w:val="22"/>
        </w:rPr>
        <w:t xml:space="preserve">Auf bin </w:t>
      </w:r>
      <w:r w:rsidRPr="00975EBD">
        <w:rPr>
          <w:rFonts w:ascii="Arial Narrow" w:hAnsi="Arial Narrow" w:cstheme="majorBidi"/>
          <w:color w:val="000000" w:themeColor="text1"/>
          <w:sz w:val="22"/>
          <w:szCs w:val="22"/>
          <w:lang w:val="id-ID"/>
        </w:rPr>
        <w:t>al-</w:t>
      </w:r>
      <w:r w:rsidRPr="00975EBD">
        <w:rPr>
          <w:rFonts w:ascii="Arial Narrow" w:hAnsi="Arial Narrow" w:cstheme="majorBidi"/>
          <w:color w:val="000000" w:themeColor="text1"/>
          <w:sz w:val="22"/>
          <w:szCs w:val="22"/>
        </w:rPr>
        <w:t>Harits bin Rifa’ah</w:t>
      </w:r>
      <w:r w:rsidRPr="00975EBD">
        <w:rPr>
          <w:rFonts w:ascii="Arial Narrow" w:hAnsi="Arial Narrow" w:cstheme="majorBidi"/>
          <w:color w:val="000000" w:themeColor="text1"/>
          <w:sz w:val="22"/>
          <w:szCs w:val="22"/>
          <w:lang w:val="id-ID"/>
        </w:rPr>
        <w:t xml:space="preserve"> (ra): asal-usul keluarganya dan kesyahidannya.</w:t>
      </w:r>
    </w:p>
    <w:p w14:paraId="417B6B01" w14:textId="063F930F" w:rsidR="00210F25" w:rsidRDefault="00673058" w:rsidP="00ED7617">
      <w:pPr>
        <w:jc w:val="both"/>
        <w:rPr>
          <w:rFonts w:ascii="Arial Narrow" w:hAnsi="Arial Narrow" w:cstheme="minorHAnsi"/>
          <w:sz w:val="22"/>
          <w:szCs w:val="22"/>
          <w:lang w:val="id-ID"/>
        </w:rPr>
      </w:pPr>
      <w:r w:rsidRPr="00975EBD">
        <w:rPr>
          <w:rFonts w:ascii="Arial Narrow" w:hAnsi="Arial Narrow" w:cstheme="minorHAnsi"/>
          <w:sz w:val="22"/>
          <w:szCs w:val="22"/>
          <w:lang w:val="id-ID"/>
        </w:rPr>
        <w:t xml:space="preserve">Riwayat mengenai Hadhrat Abu Ayyub al-Anshari (ra) di zaman Nabi Muhammad (saw): ikut berHajji dari Madinah ke Makkah pada tahun-tahun terakhir Nabi (saw) </w:t>
      </w:r>
      <w:r w:rsidR="00195719">
        <w:rPr>
          <w:rFonts w:ascii="Arial Narrow" w:hAnsi="Arial Narrow" w:cstheme="minorHAnsi"/>
          <w:sz w:val="22"/>
          <w:szCs w:val="22"/>
          <w:lang w:val="id-ID"/>
        </w:rPr>
        <w:t xml:space="preserve">tinggal </w:t>
      </w:r>
      <w:r w:rsidRPr="00975EBD">
        <w:rPr>
          <w:rFonts w:ascii="Arial Narrow" w:hAnsi="Arial Narrow" w:cstheme="minorHAnsi"/>
          <w:sz w:val="22"/>
          <w:szCs w:val="22"/>
          <w:lang w:val="id-ID"/>
        </w:rPr>
        <w:t>di Makkah sebelum Hijrah; mengikuti Bai’at ‘Aqabah yang kedua yang diikuti 70 orang Madinah; menyambut Hijrah Nabi (saw) dari Makkah ke Madinah; mempersilakan dan mengkhidmati Nabi (saw) tinggal di rumahnya yang terdiri dari dua tingkat. Banyak kaum dan keluarga kaum Anshar yang berharap Nabi (saw) tinggal di rumah mereka, namun Nabi (saw) tinggal di rumah Hadhrat Abu Ayyub (ra). Narasi menurut Hadhrat Mirza Basyir Ahmad (ra) dalam Sirah Khataman Nabiyyin mengenai hal itu. Narasi menurut Hadhrat Khalifatul Masih II (ra) mengenai hal itu</w:t>
      </w:r>
      <w:r w:rsidR="00653265" w:rsidRPr="00975EBD">
        <w:rPr>
          <w:rFonts w:ascii="Arial Narrow" w:hAnsi="Arial Narrow" w:cstheme="minorHAnsi"/>
          <w:sz w:val="22"/>
          <w:szCs w:val="22"/>
          <w:lang w:val="id-ID"/>
        </w:rPr>
        <w:t>. S</w:t>
      </w:r>
      <w:r w:rsidRPr="00975EBD">
        <w:rPr>
          <w:rFonts w:ascii="Arial Narrow" w:hAnsi="Arial Narrow" w:cstheme="minorHAnsi"/>
          <w:sz w:val="22"/>
          <w:szCs w:val="22"/>
          <w:lang w:val="id-ID"/>
        </w:rPr>
        <w:t xml:space="preserve">elepas perang Khaybar terjadi pernikahan antara Nabi (saw) dengan Shafiyyah, seorang wanita Yahudi yang baru masuk Islam dan Hadhrat Abu Ayyub (ra) didoakan oleh Nabi (saw) setelah berjaga semalaman; </w:t>
      </w:r>
      <w:r w:rsidR="00080164" w:rsidRPr="00975EBD">
        <w:rPr>
          <w:rFonts w:ascii="Arial Narrow" w:hAnsi="Arial Narrow" w:cstheme="minorHAnsi"/>
          <w:sz w:val="22"/>
          <w:szCs w:val="22"/>
          <w:lang w:val="id-ID"/>
        </w:rPr>
        <w:t>Pemenuhan doa tersebut sampai-sampai kuburan beliau pun terjaga, terawat dan terlindungi.</w:t>
      </w:r>
    </w:p>
    <w:p w14:paraId="7DB23FC9" w14:textId="3193C27B" w:rsidR="00673058" w:rsidRPr="00975EBD" w:rsidRDefault="00673058" w:rsidP="00ED7617">
      <w:pPr>
        <w:jc w:val="both"/>
        <w:rPr>
          <w:rFonts w:ascii="Arial Narrow" w:hAnsi="Arial Narrow" w:cstheme="minorHAnsi"/>
          <w:sz w:val="22"/>
          <w:szCs w:val="22"/>
          <w:lang w:val="id-ID"/>
        </w:rPr>
      </w:pPr>
      <w:r w:rsidRPr="00975EBD">
        <w:rPr>
          <w:rFonts w:ascii="Arial Narrow" w:hAnsi="Arial Narrow" w:cstheme="minorHAnsi"/>
          <w:sz w:val="22"/>
          <w:szCs w:val="22"/>
          <w:lang w:val="id-ID"/>
        </w:rPr>
        <w:t>Hadits Nab</w:t>
      </w:r>
      <w:r w:rsidR="00A63224" w:rsidRPr="00975EBD">
        <w:rPr>
          <w:rFonts w:ascii="Arial Narrow" w:hAnsi="Arial Narrow" w:cstheme="minorHAnsi"/>
          <w:sz w:val="22"/>
          <w:szCs w:val="22"/>
          <w:lang w:val="id-ID"/>
        </w:rPr>
        <w:t>i (saw) yang menyebutkan</w:t>
      </w:r>
      <w:r w:rsidRPr="00975EBD">
        <w:rPr>
          <w:rFonts w:ascii="Arial Narrow" w:hAnsi="Arial Narrow" w:cstheme="minorHAnsi"/>
          <w:sz w:val="22"/>
          <w:szCs w:val="22"/>
          <w:lang w:val="id-ID"/>
        </w:rPr>
        <w:t xml:space="preserve"> Nabi (saw) </w:t>
      </w:r>
      <w:r w:rsidR="00A63224" w:rsidRPr="00975EBD">
        <w:rPr>
          <w:rFonts w:ascii="Arial Narrow" w:hAnsi="Arial Narrow" w:cstheme="minorHAnsi"/>
          <w:sz w:val="22"/>
          <w:szCs w:val="22"/>
          <w:lang w:val="id-ID"/>
        </w:rPr>
        <w:t>menegu</w:t>
      </w:r>
      <w:r w:rsidR="0052756E" w:rsidRPr="00975EBD">
        <w:rPr>
          <w:rFonts w:ascii="Arial Narrow" w:hAnsi="Arial Narrow" w:cstheme="minorHAnsi"/>
          <w:sz w:val="22"/>
          <w:szCs w:val="22"/>
          <w:lang w:val="id-ID"/>
        </w:rPr>
        <w:t>r</w:t>
      </w:r>
      <w:r w:rsidRPr="00975EBD">
        <w:rPr>
          <w:rFonts w:ascii="Arial Narrow" w:hAnsi="Arial Narrow" w:cstheme="minorHAnsi"/>
          <w:sz w:val="22"/>
          <w:szCs w:val="22"/>
          <w:lang w:val="id-ID"/>
        </w:rPr>
        <w:t xml:space="preserve"> sebagian Sahabat yang menghibat </w:t>
      </w:r>
      <w:r w:rsidR="00A63224" w:rsidRPr="00975EBD">
        <w:rPr>
          <w:rFonts w:ascii="Arial Narrow" w:hAnsi="Arial Narrow" w:cstheme="minorHAnsi"/>
          <w:sz w:val="22"/>
          <w:szCs w:val="22"/>
          <w:lang w:val="id-ID"/>
        </w:rPr>
        <w:t xml:space="preserve">(membicarakan di belakangnya) terhadap </w:t>
      </w:r>
      <w:r w:rsidRPr="00975EBD">
        <w:rPr>
          <w:rFonts w:ascii="Arial Narrow" w:hAnsi="Arial Narrow" w:cstheme="minorHAnsi"/>
          <w:sz w:val="22"/>
          <w:szCs w:val="22"/>
          <w:lang w:val="id-ID"/>
        </w:rPr>
        <w:t xml:space="preserve">seorang Shahabat lainnya; </w:t>
      </w:r>
      <w:r w:rsidR="00A63224" w:rsidRPr="00975EBD">
        <w:rPr>
          <w:rFonts w:ascii="Arial Narrow" w:hAnsi="Arial Narrow" w:cstheme="minorHAnsi"/>
          <w:sz w:val="22"/>
          <w:szCs w:val="22"/>
          <w:lang w:val="id-ID"/>
        </w:rPr>
        <w:t xml:space="preserve">penjelasan menurut Hadhrat Mirza Basyir Ahmad (ra) dan Hadhrat Syah Waliyullah Zainul Abidin (ra) mengenai Hadits yang berikrar laa ilaaha illallah akan masuk surga; Hadhrat Syah Waliyullah Zainul Abidin (ra) menegaskan berdasarkan Hadits </w:t>
      </w:r>
      <w:r w:rsidR="00720156" w:rsidRPr="00975EBD">
        <w:rPr>
          <w:rFonts w:ascii="Arial Narrow" w:hAnsi="Arial Narrow" w:cstheme="minorHAnsi"/>
          <w:sz w:val="22"/>
          <w:szCs w:val="22"/>
          <w:lang w:val="id-ID"/>
        </w:rPr>
        <w:t xml:space="preserve">tersebut </w:t>
      </w:r>
      <w:r w:rsidR="00A63224" w:rsidRPr="00975EBD">
        <w:rPr>
          <w:rFonts w:ascii="Arial Narrow" w:hAnsi="Arial Narrow" w:cstheme="minorHAnsi"/>
          <w:sz w:val="22"/>
          <w:szCs w:val="22"/>
          <w:lang w:val="id-ID"/>
        </w:rPr>
        <w:t>mengenai larangan membicarakan kelemahan iman orang lain di depan orang-orang (publik)</w:t>
      </w:r>
      <w:r w:rsidR="00720156" w:rsidRPr="00975EBD">
        <w:rPr>
          <w:rFonts w:ascii="Arial Narrow" w:hAnsi="Arial Narrow" w:cstheme="minorHAnsi"/>
          <w:sz w:val="22"/>
          <w:szCs w:val="22"/>
          <w:lang w:val="id-ID"/>
        </w:rPr>
        <w:t xml:space="preserve"> karena itu tidak akan menghasilkan perbaikan malahan fitnah dan kerusakan lebih lanjut</w:t>
      </w:r>
      <w:r w:rsidR="00616677" w:rsidRPr="00975EBD">
        <w:rPr>
          <w:rFonts w:ascii="Arial Narrow" w:hAnsi="Arial Narrow" w:cstheme="minorHAnsi"/>
          <w:sz w:val="22"/>
          <w:szCs w:val="22"/>
          <w:lang w:val="id-ID"/>
        </w:rPr>
        <w:t>.</w:t>
      </w:r>
      <w:r w:rsidR="00513275" w:rsidRPr="00975EBD">
        <w:rPr>
          <w:rFonts w:ascii="Arial Narrow" w:hAnsi="Arial Narrow" w:cstheme="minorHAnsi"/>
          <w:sz w:val="22"/>
          <w:szCs w:val="22"/>
          <w:lang w:val="id-ID"/>
        </w:rPr>
        <w:t xml:space="preserve"> Doa Nabi (saw) atas perbuatan Hadhrat Abu Ayyub menyingkirkan benda kecil di janggut Nabi (saw). </w:t>
      </w:r>
    </w:p>
    <w:p w14:paraId="6BDE6593" w14:textId="2293415F" w:rsidR="00616677" w:rsidRPr="00975EBD" w:rsidRDefault="00466DFA" w:rsidP="00ED7617">
      <w:pPr>
        <w:jc w:val="both"/>
        <w:rPr>
          <w:rFonts w:ascii="Arial Narrow" w:hAnsi="Arial Narrow" w:cstheme="minorHAnsi"/>
          <w:sz w:val="22"/>
          <w:szCs w:val="22"/>
        </w:rPr>
      </w:pPr>
      <w:r w:rsidRPr="00975EBD">
        <w:rPr>
          <w:rFonts w:ascii="Arial Narrow" w:hAnsi="Arial Narrow" w:cstheme="minorHAnsi"/>
          <w:sz w:val="22"/>
          <w:szCs w:val="22"/>
          <w:lang w:val="id-ID"/>
        </w:rPr>
        <w:t xml:space="preserve">Tafsir Ayat al-Qur’an: </w:t>
      </w:r>
      <w:r w:rsidR="00975EBD" w:rsidRPr="00975EBD">
        <w:rPr>
          <w:rFonts w:ascii="Arial Narrow" w:hAnsi="Arial Narrow" w:cstheme="minorHAnsi"/>
          <w:b/>
          <w:bCs/>
          <w:color w:val="000000" w:themeColor="text1"/>
          <w:sz w:val="22"/>
          <w:szCs w:val="22"/>
          <w:rtl/>
          <w:lang w:bidi="ar-AE"/>
        </w:rPr>
        <w:t>وَلَا تُلْقُوا بِأَيْدِيكُمْ إِلَى التَّهْلُكَةِ</w:t>
      </w:r>
      <w:r w:rsidR="00975EBD" w:rsidRPr="00975EBD">
        <w:rPr>
          <w:rFonts w:ascii="Arial Narrow" w:hAnsi="Arial Narrow" w:cstheme="minorHAnsi"/>
          <w:color w:val="000000" w:themeColor="text1"/>
          <w:sz w:val="22"/>
          <w:szCs w:val="22"/>
          <w:shd w:val="clear" w:color="auto" w:fill="FFFFFF"/>
          <w:lang w:val="id-ID"/>
        </w:rPr>
        <w:t xml:space="preserve"> ‘J</w:t>
      </w:r>
      <w:r w:rsidR="00975EBD" w:rsidRPr="00975EBD">
        <w:rPr>
          <w:rFonts w:ascii="Arial Narrow" w:hAnsi="Arial Narrow" w:cstheme="minorHAnsi"/>
          <w:color w:val="000000" w:themeColor="text1"/>
          <w:sz w:val="22"/>
          <w:szCs w:val="22"/>
          <w:shd w:val="clear" w:color="auto" w:fill="FFFFFF"/>
        </w:rPr>
        <w:t>anganlah kamu menjatuhkan dirimu sendiri ke dalam kebinasaan</w:t>
      </w:r>
      <w:r w:rsidR="00975EBD" w:rsidRPr="00975EBD">
        <w:rPr>
          <w:rFonts w:ascii="Arial Narrow" w:hAnsi="Arial Narrow" w:cstheme="minorHAnsi"/>
          <w:color w:val="000000" w:themeColor="text1"/>
          <w:sz w:val="22"/>
          <w:szCs w:val="22"/>
          <w:shd w:val="clear" w:color="auto" w:fill="FFFFFF"/>
          <w:lang w:val="id-ID"/>
        </w:rPr>
        <w:t>’ yang salah dipahami orang, bahkan di zaman Sahabat Nabi (saw). Hadhrat Abu Ayyub (ra) menjelaskan konteks nuzul ayat itu. K</w:t>
      </w:r>
      <w:r w:rsidR="00975EBD" w:rsidRPr="00975EBD">
        <w:rPr>
          <w:rFonts w:ascii="Arial Narrow" w:hAnsi="Arial Narrow" w:cstheme="minorHAnsi"/>
          <w:color w:val="000000" w:themeColor="text1"/>
          <w:sz w:val="22"/>
          <w:szCs w:val="22"/>
          <w:shd w:val="clear" w:color="auto" w:fill="FFFFFF"/>
        </w:rPr>
        <w:t xml:space="preserve">etika bertempur </w:t>
      </w:r>
      <w:r w:rsidR="00975EBD" w:rsidRPr="00975EBD">
        <w:rPr>
          <w:rFonts w:ascii="Arial Narrow" w:hAnsi="Arial Narrow" w:cstheme="minorHAnsi"/>
          <w:color w:val="000000" w:themeColor="text1"/>
          <w:sz w:val="22"/>
          <w:szCs w:val="22"/>
          <w:shd w:val="clear" w:color="auto" w:fill="FFFFFF"/>
          <w:lang w:val="id-ID"/>
        </w:rPr>
        <w:t xml:space="preserve">melawan </w:t>
      </w:r>
      <w:r w:rsidR="00975EBD" w:rsidRPr="00975EBD">
        <w:rPr>
          <w:rFonts w:ascii="Arial Narrow" w:hAnsi="Arial Narrow" w:cstheme="minorHAnsi"/>
          <w:color w:val="000000" w:themeColor="text1"/>
          <w:sz w:val="22"/>
          <w:szCs w:val="22"/>
          <w:shd w:val="clear" w:color="auto" w:fill="FFFFFF"/>
        </w:rPr>
        <w:t>musuh, saat itu belanjakanlah harta sebanyak-banyaknya</w:t>
      </w:r>
      <w:r w:rsidR="00975EBD" w:rsidRPr="00975EBD">
        <w:rPr>
          <w:rFonts w:ascii="Arial Narrow" w:hAnsi="Arial Narrow" w:cstheme="minorHAnsi"/>
          <w:color w:val="000000" w:themeColor="text1"/>
          <w:sz w:val="22"/>
          <w:szCs w:val="22"/>
          <w:shd w:val="clear" w:color="auto" w:fill="FFFFFF"/>
          <w:lang w:val="id-ID"/>
        </w:rPr>
        <w:t xml:space="preserve"> demi tujuan itu</w:t>
      </w:r>
      <w:r w:rsidR="00975EBD" w:rsidRPr="00975EBD">
        <w:rPr>
          <w:rFonts w:ascii="Arial Narrow" w:hAnsi="Arial Narrow" w:cstheme="minorHAnsi"/>
          <w:color w:val="000000" w:themeColor="text1"/>
          <w:sz w:val="22"/>
          <w:szCs w:val="22"/>
          <w:shd w:val="clear" w:color="auto" w:fill="FFFFFF"/>
        </w:rPr>
        <w:t>. Jika kalian</w:t>
      </w:r>
      <w:r w:rsidR="00975EBD" w:rsidRPr="00975EBD">
        <w:rPr>
          <w:rFonts w:ascii="Arial Narrow" w:hAnsi="Arial Narrow" w:cstheme="minorHAnsi"/>
          <w:color w:val="000000" w:themeColor="text1"/>
          <w:sz w:val="22"/>
          <w:szCs w:val="22"/>
          <w:shd w:val="clear" w:color="auto" w:fill="FFFFFF"/>
        </w:rPr>
        <w:t xml:space="preserve"> menahan harta</w:t>
      </w:r>
      <w:r w:rsidR="00975EBD" w:rsidRPr="00975EBD">
        <w:rPr>
          <w:rFonts w:ascii="Arial Narrow" w:hAnsi="Arial Narrow" w:cstheme="minorHAnsi"/>
          <w:color w:val="000000" w:themeColor="text1"/>
          <w:sz w:val="22"/>
          <w:szCs w:val="22"/>
          <w:shd w:val="clear" w:color="auto" w:fill="FFFFFF"/>
          <w:lang w:val="id-ID"/>
        </w:rPr>
        <w:t xml:space="preserve"> kalian</w:t>
      </w:r>
      <w:r w:rsidR="00975EBD" w:rsidRPr="00975EBD">
        <w:rPr>
          <w:rFonts w:ascii="Arial Narrow" w:hAnsi="Arial Narrow" w:cstheme="minorHAnsi"/>
          <w:color w:val="000000" w:themeColor="text1"/>
          <w:sz w:val="22"/>
          <w:szCs w:val="22"/>
          <w:shd w:val="clear" w:color="auto" w:fill="FFFFFF"/>
        </w:rPr>
        <w:t>, berarti kalian menciptakan sarana untuk ke</w:t>
      </w:r>
      <w:r w:rsidR="00975EBD" w:rsidRPr="00975EBD">
        <w:rPr>
          <w:rFonts w:ascii="Arial Narrow" w:hAnsi="Arial Narrow" w:cstheme="minorHAnsi"/>
          <w:color w:val="000000" w:themeColor="text1"/>
          <w:sz w:val="22"/>
          <w:szCs w:val="22"/>
          <w:shd w:val="clear" w:color="auto" w:fill="FFFFFF"/>
          <w:lang w:val="id-ID"/>
        </w:rPr>
        <w:t xml:space="preserve">hancuran kalian </w:t>
      </w:r>
      <w:r w:rsidR="00975EBD" w:rsidRPr="00975EBD">
        <w:rPr>
          <w:rFonts w:ascii="Arial Narrow" w:hAnsi="Arial Narrow" w:cstheme="minorHAnsi"/>
          <w:color w:val="000000" w:themeColor="text1"/>
          <w:sz w:val="22"/>
          <w:szCs w:val="22"/>
          <w:shd w:val="clear" w:color="auto" w:fill="FFFFFF"/>
        </w:rPr>
        <w:t>sendiri dengan tangan kalian sendiri.</w:t>
      </w:r>
      <w:r w:rsidR="00195719">
        <w:rPr>
          <w:rFonts w:ascii="Arial Narrow" w:hAnsi="Arial Narrow" w:cstheme="minorHAnsi"/>
          <w:color w:val="000000" w:themeColor="text1"/>
          <w:sz w:val="22"/>
          <w:szCs w:val="22"/>
          <w:shd w:val="clear" w:color="auto" w:fill="FFFFFF"/>
          <w:lang w:val="id-ID"/>
        </w:rPr>
        <w:t xml:space="preserve"> </w:t>
      </w:r>
      <w:r w:rsidR="00616677" w:rsidRPr="00975EBD">
        <w:rPr>
          <w:rFonts w:ascii="Arial Narrow" w:hAnsi="Arial Narrow" w:cstheme="minorHAnsi"/>
          <w:sz w:val="22"/>
          <w:szCs w:val="22"/>
          <w:lang w:val="id-ID"/>
        </w:rPr>
        <w:t>Masalah Fiqh:</w:t>
      </w:r>
      <w:r w:rsidR="00B301F2" w:rsidRPr="00975EBD">
        <w:rPr>
          <w:rFonts w:ascii="Arial Narrow" w:hAnsi="Arial Narrow" w:cstheme="minorHAnsi"/>
          <w:sz w:val="22"/>
          <w:szCs w:val="22"/>
          <w:lang w:val="id-ID"/>
        </w:rPr>
        <w:t xml:space="preserve"> perihal memakan bawang putih dan bawang merah; tentang</w:t>
      </w:r>
      <w:r w:rsidR="00616677" w:rsidRPr="00975EBD">
        <w:rPr>
          <w:rFonts w:ascii="Arial Narrow" w:hAnsi="Arial Narrow" w:cstheme="minorHAnsi"/>
          <w:sz w:val="22"/>
          <w:szCs w:val="22"/>
          <w:lang w:val="id-ID"/>
        </w:rPr>
        <w:t xml:space="preserve"> menempelkan wajah ke kuburan orang yang dicintai karena kecintaan bukan bermaksud menyembah atau sujud karena syirk. Perihal perbedaan pendapat antara ‘Abdullah bin ‘Abbas dan M</w:t>
      </w:r>
      <w:r w:rsidR="00513275" w:rsidRPr="00975EBD">
        <w:rPr>
          <w:rFonts w:ascii="Arial Narrow" w:hAnsi="Arial Narrow" w:cstheme="minorHAnsi"/>
          <w:sz w:val="22"/>
          <w:szCs w:val="22"/>
          <w:lang w:val="id-ID"/>
        </w:rPr>
        <w:t>iswar bin Makhramah tentang</w:t>
      </w:r>
      <w:r w:rsidR="00616677" w:rsidRPr="00975EBD">
        <w:rPr>
          <w:rFonts w:ascii="Arial Narrow" w:hAnsi="Arial Narrow" w:cstheme="minorHAnsi"/>
          <w:sz w:val="22"/>
          <w:szCs w:val="22"/>
          <w:lang w:val="id-ID"/>
        </w:rPr>
        <w:t xml:space="preserve"> </w:t>
      </w:r>
      <w:r w:rsidR="00513275" w:rsidRPr="00975EBD">
        <w:rPr>
          <w:rFonts w:ascii="Arial Narrow" w:hAnsi="Arial Narrow" w:cstheme="minorHAnsi"/>
          <w:sz w:val="22"/>
          <w:szCs w:val="22"/>
          <w:lang w:val="id-ID"/>
        </w:rPr>
        <w:t xml:space="preserve">membasuh kepala </w:t>
      </w:r>
      <w:r w:rsidR="00616677" w:rsidRPr="00975EBD">
        <w:rPr>
          <w:rFonts w:ascii="Arial Narrow" w:hAnsi="Arial Narrow" w:cstheme="minorHAnsi"/>
          <w:sz w:val="22"/>
          <w:szCs w:val="22"/>
          <w:lang w:val="id-ID"/>
        </w:rPr>
        <w:t>bagi orang yang sedang ihram yang mana mereka berdua meminta pendapat Hadhrat Abu Ayyub (ra)</w:t>
      </w:r>
      <w:r w:rsidR="00802019">
        <w:rPr>
          <w:rFonts w:ascii="Arial Narrow" w:hAnsi="Arial Narrow" w:cstheme="minorHAnsi"/>
          <w:sz w:val="22"/>
          <w:szCs w:val="22"/>
          <w:lang w:val="id-ID"/>
        </w:rPr>
        <w:t xml:space="preserve">. </w:t>
      </w:r>
      <w:r w:rsidR="00802019" w:rsidRPr="00975EBD">
        <w:rPr>
          <w:rFonts w:ascii="Arial Narrow" w:hAnsi="Arial Narrow" w:cstheme="minorHAnsi"/>
          <w:sz w:val="22"/>
          <w:szCs w:val="22"/>
          <w:lang w:val="id-ID"/>
        </w:rPr>
        <w:t>Hadhrat Abu Ayyub (ra)</w:t>
      </w:r>
      <w:r w:rsidR="00802019">
        <w:rPr>
          <w:rFonts w:ascii="Arial Narrow" w:hAnsi="Arial Narrow" w:cstheme="minorHAnsi"/>
          <w:sz w:val="22"/>
          <w:szCs w:val="22"/>
          <w:lang w:val="id-ID"/>
        </w:rPr>
        <w:t xml:space="preserve"> menegur Amir Mesir yang mengakhirkan shalat Maghrib bertentangan dengan anjuran Nabi (saw).</w:t>
      </w:r>
      <w:r w:rsidR="00801472">
        <w:rPr>
          <w:rFonts w:ascii="Arial Narrow" w:hAnsi="Arial Narrow" w:cstheme="minorHAnsi"/>
          <w:sz w:val="22"/>
          <w:szCs w:val="22"/>
          <w:lang w:val="id-ID"/>
        </w:rPr>
        <w:t xml:space="preserve"> Buruknya perbuatan memisahkan antara ibu dan anaknya serta akibat buruknya.</w:t>
      </w:r>
    </w:p>
    <w:p w14:paraId="5656B7DF" w14:textId="2688ACA5" w:rsidR="00FF014E" w:rsidRPr="00975EBD" w:rsidRDefault="00842A6A" w:rsidP="00842A6A">
      <w:pPr>
        <w:jc w:val="both"/>
        <w:rPr>
          <w:rFonts w:ascii="Arial Narrow" w:hAnsi="Arial Narrow" w:cstheme="minorHAnsi"/>
          <w:sz w:val="22"/>
          <w:szCs w:val="22"/>
          <w:lang w:val="id-ID"/>
        </w:rPr>
      </w:pPr>
      <w:r w:rsidRPr="00975EBD">
        <w:rPr>
          <w:rFonts w:ascii="Arial Narrow" w:hAnsi="Arial Narrow" w:cstheme="minorHAnsi"/>
          <w:sz w:val="22"/>
          <w:szCs w:val="22"/>
          <w:lang w:val="id-ID"/>
        </w:rPr>
        <w:t>Riwayat mengenai Hadhrat Abu Ayyub al-Anshari (ra) di zaman Khalifah ‘Ali (ra).</w:t>
      </w:r>
      <w:r w:rsidR="00FF014E" w:rsidRPr="00975EBD">
        <w:rPr>
          <w:rFonts w:ascii="Arial Narrow" w:hAnsi="Arial Narrow" w:cstheme="minorHAnsi"/>
          <w:sz w:val="22"/>
          <w:szCs w:val="22"/>
          <w:lang w:val="id-ID"/>
        </w:rPr>
        <w:t xml:space="preserve"> Kesetiaan dan keikhlasan beliau terhadap Khalifah ‘Ali (ra). Beliau mendapat tugas sebagai Amir wilayah Madinah, sedangkan ibukota Khilafat pindah</w:t>
      </w:r>
      <w:r w:rsidR="00231A55" w:rsidRPr="00975EBD">
        <w:rPr>
          <w:rFonts w:ascii="Arial Narrow" w:hAnsi="Arial Narrow" w:cstheme="minorHAnsi"/>
          <w:sz w:val="22"/>
          <w:szCs w:val="22"/>
          <w:lang w:val="id-ID"/>
        </w:rPr>
        <w:t xml:space="preserve"> dari Madinah,</w:t>
      </w:r>
      <w:r w:rsidR="00616677" w:rsidRPr="00975EBD">
        <w:rPr>
          <w:rFonts w:ascii="Arial Narrow" w:hAnsi="Arial Narrow" w:cstheme="minorHAnsi"/>
          <w:sz w:val="22"/>
          <w:szCs w:val="22"/>
          <w:lang w:val="id-ID"/>
        </w:rPr>
        <w:t xml:space="preserve"> Jazirah Arab</w:t>
      </w:r>
      <w:r w:rsidR="00FF014E" w:rsidRPr="00975EBD">
        <w:rPr>
          <w:rFonts w:ascii="Arial Narrow" w:hAnsi="Arial Narrow" w:cstheme="minorHAnsi"/>
          <w:sz w:val="22"/>
          <w:szCs w:val="22"/>
          <w:lang w:val="id-ID"/>
        </w:rPr>
        <w:t xml:space="preserve"> ke Kufah, Iraq.</w:t>
      </w:r>
      <w:r w:rsidR="00802019">
        <w:rPr>
          <w:rFonts w:ascii="Arial Narrow" w:hAnsi="Arial Narrow" w:cstheme="minorHAnsi"/>
          <w:sz w:val="22"/>
          <w:szCs w:val="22"/>
          <w:lang w:val="id-ID"/>
        </w:rPr>
        <w:t xml:space="preserve"> </w:t>
      </w:r>
      <w:r w:rsidR="00FF014E" w:rsidRPr="00975EBD">
        <w:rPr>
          <w:rFonts w:ascii="Arial Narrow" w:hAnsi="Arial Narrow" w:cstheme="minorHAnsi"/>
          <w:sz w:val="22"/>
          <w:szCs w:val="22"/>
          <w:lang w:val="id-ID"/>
        </w:rPr>
        <w:t>Madinah dianeksasi (diserbu dan dipaksa tunduk) oleh pasukan Amir Mu’awiyyah (ra</w:t>
      </w:r>
      <w:r w:rsidR="00BC6A97">
        <w:rPr>
          <w:rFonts w:ascii="Arial Narrow" w:hAnsi="Arial Narrow" w:cstheme="minorHAnsi"/>
          <w:sz w:val="22"/>
          <w:szCs w:val="22"/>
          <w:lang w:val="id-ID"/>
        </w:rPr>
        <w:t>)</w:t>
      </w:r>
      <w:r w:rsidR="00231A55" w:rsidRPr="00975EBD">
        <w:rPr>
          <w:rFonts w:ascii="Arial Narrow" w:hAnsi="Arial Narrow" w:cstheme="minorHAnsi"/>
          <w:sz w:val="22"/>
          <w:szCs w:val="22"/>
          <w:lang w:val="id-ID"/>
        </w:rPr>
        <w:t xml:space="preserve"> pimpinan Busr bin Abu Artha-ah.</w:t>
      </w:r>
      <w:r w:rsidR="00FF014E" w:rsidRPr="00975EBD">
        <w:rPr>
          <w:rFonts w:ascii="Arial Narrow" w:hAnsi="Arial Narrow" w:cstheme="minorHAnsi"/>
          <w:sz w:val="22"/>
          <w:szCs w:val="22"/>
          <w:lang w:val="id-ID"/>
        </w:rPr>
        <w:t xml:space="preserve"> Hadhrat Abu Ayyub (ra) pindah ke Kufah.</w:t>
      </w:r>
    </w:p>
    <w:p w14:paraId="5D2B7B84" w14:textId="55BEDE35" w:rsidR="00AE6B47" w:rsidRPr="00975EBD" w:rsidRDefault="00842A6A" w:rsidP="00ED7617">
      <w:pPr>
        <w:jc w:val="both"/>
        <w:rPr>
          <w:rFonts w:ascii="Arial Narrow" w:hAnsi="Arial Narrow" w:cstheme="minorHAnsi"/>
          <w:sz w:val="22"/>
          <w:szCs w:val="22"/>
          <w:lang w:val="id-ID"/>
        </w:rPr>
      </w:pPr>
      <w:r w:rsidRPr="00975EBD">
        <w:rPr>
          <w:rFonts w:ascii="Arial Narrow" w:hAnsi="Arial Narrow" w:cstheme="minorHAnsi"/>
          <w:sz w:val="22"/>
          <w:szCs w:val="22"/>
          <w:lang w:val="id-ID"/>
        </w:rPr>
        <w:t>Riwayat mengenai Hadhrat Abu Ayyub al-Anshari (ra) di zaman Amir Mu’awiyyah</w:t>
      </w:r>
      <w:r w:rsidR="004E7291" w:rsidRPr="00975EBD">
        <w:rPr>
          <w:rFonts w:ascii="Arial Narrow" w:hAnsi="Arial Narrow" w:cstheme="minorHAnsi"/>
          <w:sz w:val="22"/>
          <w:szCs w:val="22"/>
          <w:lang w:val="id-ID"/>
        </w:rPr>
        <w:t xml:space="preserve"> bin Abi Sufyan</w:t>
      </w:r>
      <w:r w:rsidRPr="00975EBD">
        <w:rPr>
          <w:rFonts w:ascii="Arial Narrow" w:hAnsi="Arial Narrow" w:cstheme="minorHAnsi"/>
          <w:sz w:val="22"/>
          <w:szCs w:val="22"/>
          <w:lang w:val="id-ID"/>
        </w:rPr>
        <w:t xml:space="preserve"> (ra).</w:t>
      </w:r>
      <w:r w:rsidR="00673058" w:rsidRPr="00975EBD">
        <w:rPr>
          <w:rFonts w:ascii="Arial Narrow" w:hAnsi="Arial Narrow" w:cstheme="minorHAnsi"/>
          <w:sz w:val="22"/>
          <w:szCs w:val="22"/>
          <w:lang w:val="id-ID"/>
        </w:rPr>
        <w:t xml:space="preserve"> </w:t>
      </w:r>
      <w:r w:rsidR="006204DA" w:rsidRPr="00975EBD">
        <w:rPr>
          <w:rFonts w:ascii="Arial Narrow" w:hAnsi="Arial Narrow" w:cstheme="minorHAnsi"/>
          <w:sz w:val="22"/>
          <w:szCs w:val="22"/>
          <w:lang w:val="id-ID"/>
        </w:rPr>
        <w:t xml:space="preserve">Kekecewaan beliau terhadap Amir Mu’awiyyah (ra) sekaligus menyaksikan kebenaran nubuatan Nabi (saw). Penyambutan dan pengkhidmatan baik ‘Abdullah bin ‘Abbas (ra) kepada beliau di Bashrah, Iraq sekarang. </w:t>
      </w:r>
      <w:r w:rsidR="004E7291" w:rsidRPr="00975EBD">
        <w:rPr>
          <w:rFonts w:ascii="Arial Narrow" w:hAnsi="Arial Narrow" w:cstheme="minorHAnsi"/>
          <w:sz w:val="22"/>
          <w:szCs w:val="22"/>
          <w:lang w:val="id-ID"/>
        </w:rPr>
        <w:t>Kewafatan beliau di zaman Amir Mu’awiyyah (ra).</w:t>
      </w:r>
      <w:r w:rsidR="006204DA" w:rsidRPr="00975EBD">
        <w:rPr>
          <w:rFonts w:ascii="Arial Narrow" w:hAnsi="Arial Narrow" w:cstheme="minorHAnsi"/>
          <w:sz w:val="22"/>
          <w:szCs w:val="22"/>
          <w:lang w:val="id-ID"/>
        </w:rPr>
        <w:t xml:space="preserve"> </w:t>
      </w:r>
      <w:r w:rsidR="00AE6B47" w:rsidRPr="00975EBD">
        <w:rPr>
          <w:rFonts w:ascii="Arial Narrow" w:hAnsi="Arial Narrow" w:cstheme="minorHAnsi"/>
          <w:sz w:val="22"/>
          <w:szCs w:val="22"/>
          <w:lang w:val="id-ID"/>
        </w:rPr>
        <w:t xml:space="preserve">Ekspedisi Militer </w:t>
      </w:r>
      <w:r w:rsidR="00B829B5">
        <w:rPr>
          <w:rFonts w:ascii="Arial Narrow" w:hAnsi="Arial Narrow" w:cstheme="minorHAnsi"/>
          <w:sz w:val="22"/>
          <w:szCs w:val="22"/>
          <w:lang w:val="id-ID"/>
        </w:rPr>
        <w:t xml:space="preserve">program </w:t>
      </w:r>
      <w:r w:rsidR="00AE6B47" w:rsidRPr="00975EBD">
        <w:rPr>
          <w:rFonts w:ascii="Arial Narrow" w:hAnsi="Arial Narrow" w:cstheme="minorHAnsi"/>
          <w:sz w:val="22"/>
          <w:szCs w:val="22"/>
          <w:lang w:val="id-ID"/>
        </w:rPr>
        <w:t>Amir Mu’awiyyah (ra)</w:t>
      </w:r>
      <w:r w:rsidR="002144D6">
        <w:rPr>
          <w:rFonts w:ascii="Arial Narrow" w:hAnsi="Arial Narrow" w:cstheme="minorHAnsi"/>
          <w:sz w:val="22"/>
          <w:szCs w:val="22"/>
          <w:lang w:val="id-ID"/>
        </w:rPr>
        <w:t xml:space="preserve"> </w:t>
      </w:r>
      <w:r w:rsidR="002144D6" w:rsidRPr="00975EBD">
        <w:rPr>
          <w:rFonts w:ascii="Arial Narrow" w:hAnsi="Arial Narrow" w:cstheme="minorHAnsi"/>
          <w:sz w:val="22"/>
          <w:szCs w:val="22"/>
          <w:lang w:val="id-ID"/>
        </w:rPr>
        <w:t>di bawah pimpinan putra</w:t>
      </w:r>
      <w:r w:rsidR="002144D6">
        <w:rPr>
          <w:rFonts w:ascii="Arial Narrow" w:hAnsi="Arial Narrow" w:cstheme="minorHAnsi"/>
          <w:sz w:val="22"/>
          <w:szCs w:val="22"/>
          <w:lang w:val="id-ID"/>
        </w:rPr>
        <w:t>nya</w:t>
      </w:r>
      <w:r w:rsidR="002144D6" w:rsidRPr="00975EBD">
        <w:rPr>
          <w:rFonts w:ascii="Arial Narrow" w:hAnsi="Arial Narrow" w:cstheme="minorHAnsi"/>
          <w:sz w:val="22"/>
          <w:szCs w:val="22"/>
          <w:lang w:val="id-ID"/>
        </w:rPr>
        <w:t xml:space="preserve"> Yazid </w:t>
      </w:r>
      <w:r w:rsidR="00AE6B47" w:rsidRPr="00975EBD">
        <w:rPr>
          <w:rFonts w:ascii="Arial Narrow" w:hAnsi="Arial Narrow" w:cstheme="minorHAnsi"/>
          <w:sz w:val="22"/>
          <w:szCs w:val="22"/>
          <w:lang w:val="id-ID"/>
        </w:rPr>
        <w:t>ke Konstantinopel</w:t>
      </w:r>
      <w:r w:rsidR="00B829B5">
        <w:rPr>
          <w:rFonts w:ascii="Arial Narrow" w:hAnsi="Arial Narrow" w:cstheme="minorHAnsi"/>
          <w:sz w:val="22"/>
          <w:szCs w:val="22"/>
          <w:lang w:val="id-ID"/>
        </w:rPr>
        <w:t>, i</w:t>
      </w:r>
      <w:r w:rsidR="00AE6B47" w:rsidRPr="00975EBD">
        <w:rPr>
          <w:rFonts w:ascii="Arial Narrow" w:hAnsi="Arial Narrow" w:cstheme="minorHAnsi"/>
          <w:sz w:val="22"/>
          <w:szCs w:val="22"/>
          <w:lang w:val="id-ID"/>
        </w:rPr>
        <w:t>bukota kekaisaran Ro</w:t>
      </w:r>
      <w:r w:rsidR="002144D6">
        <w:rPr>
          <w:rFonts w:ascii="Arial Narrow" w:hAnsi="Arial Narrow" w:cstheme="minorHAnsi"/>
          <w:sz w:val="22"/>
          <w:szCs w:val="22"/>
          <w:lang w:val="id-ID"/>
        </w:rPr>
        <w:t>mawi Bizantium yang diikuti</w:t>
      </w:r>
      <w:r w:rsidR="00AE6B47" w:rsidRPr="00975EBD">
        <w:rPr>
          <w:rFonts w:ascii="Arial Narrow" w:hAnsi="Arial Narrow" w:cstheme="minorHAnsi"/>
          <w:sz w:val="22"/>
          <w:szCs w:val="22"/>
          <w:lang w:val="id-ID"/>
        </w:rPr>
        <w:t xml:space="preserve"> Hadhrat Abu Ayyub al-Anshari (ra) </w:t>
      </w:r>
    </w:p>
    <w:p w14:paraId="03E14638" w14:textId="72FA101E" w:rsidR="00513275" w:rsidRPr="00975EBD" w:rsidRDefault="00AE6B47" w:rsidP="00513275">
      <w:pPr>
        <w:jc w:val="both"/>
        <w:rPr>
          <w:rFonts w:ascii="Arial Narrow" w:hAnsi="Arial Narrow" w:cstheme="minorHAnsi"/>
          <w:sz w:val="22"/>
          <w:szCs w:val="22"/>
          <w:lang w:val="id-ID"/>
        </w:rPr>
      </w:pPr>
      <w:r w:rsidRPr="00975EBD">
        <w:rPr>
          <w:rFonts w:ascii="Arial Narrow" w:hAnsi="Arial Narrow" w:cstheme="minorHAnsi"/>
          <w:sz w:val="22"/>
          <w:szCs w:val="22"/>
          <w:lang w:val="id-ID"/>
        </w:rPr>
        <w:t>Kewafatan Hadhrat Abu Ayyub al-Anshari (ra) dalam ekspedisi militer tersebut karena sakit. Perlakuan Yazid terhadap Hadhrat Abu Ayyub al-Anshari (ra), meminta pesan terakhirnya dan melaksanakannya serta melindungi jenazah dan kuburannya.</w:t>
      </w:r>
      <w:r w:rsidR="00975EBD">
        <w:rPr>
          <w:rFonts w:ascii="Arial Narrow" w:hAnsi="Arial Narrow" w:cstheme="minorHAnsi"/>
          <w:sz w:val="22"/>
          <w:szCs w:val="22"/>
          <w:lang w:val="id-ID"/>
        </w:rPr>
        <w:t xml:space="preserve"> </w:t>
      </w:r>
      <w:r w:rsidR="004E7291" w:rsidRPr="00975EBD">
        <w:rPr>
          <w:rFonts w:ascii="Arial Narrow" w:hAnsi="Arial Narrow" w:cstheme="minorHAnsi"/>
          <w:sz w:val="22"/>
          <w:szCs w:val="22"/>
          <w:lang w:val="id-ID"/>
        </w:rPr>
        <w:t>Perbedaan</w:t>
      </w:r>
      <w:r w:rsidR="00CD3E70" w:rsidRPr="00975EBD">
        <w:rPr>
          <w:rFonts w:ascii="Arial Narrow" w:hAnsi="Arial Narrow" w:cstheme="minorHAnsi"/>
          <w:sz w:val="22"/>
          <w:szCs w:val="22"/>
          <w:lang w:val="id-ID"/>
        </w:rPr>
        <w:t xml:space="preserve"> beberapa riwayat mengenai tahun kewafatan Hadhrat Abu Ayyub al-Anshari (ra), 50 Hijriyyah, 51 Hijriyyah atau 52 Hijriyyah</w:t>
      </w:r>
      <w:r w:rsidR="00794EFF" w:rsidRPr="00975EBD">
        <w:rPr>
          <w:rFonts w:ascii="Arial Narrow" w:hAnsi="Arial Narrow" w:cstheme="minorHAnsi"/>
          <w:sz w:val="22"/>
          <w:szCs w:val="22"/>
          <w:lang w:val="id-ID"/>
        </w:rPr>
        <w:t xml:space="preserve"> (sekitar 669-67</w:t>
      </w:r>
      <w:r w:rsidR="003F6F23" w:rsidRPr="00975EBD">
        <w:rPr>
          <w:rFonts w:ascii="Arial Narrow" w:hAnsi="Arial Narrow" w:cstheme="minorHAnsi"/>
          <w:sz w:val="22"/>
          <w:szCs w:val="22"/>
          <w:lang w:val="id-ID"/>
        </w:rPr>
        <w:t>1</w:t>
      </w:r>
      <w:r w:rsidR="00794EFF" w:rsidRPr="00975EBD">
        <w:rPr>
          <w:rFonts w:ascii="Arial Narrow" w:hAnsi="Arial Narrow" w:cstheme="minorHAnsi"/>
          <w:sz w:val="22"/>
          <w:szCs w:val="22"/>
          <w:lang w:val="id-ID"/>
        </w:rPr>
        <w:t xml:space="preserve"> Masehi</w:t>
      </w:r>
      <w:r w:rsidR="00673058" w:rsidRPr="00975EBD">
        <w:rPr>
          <w:rFonts w:ascii="Arial Narrow" w:hAnsi="Arial Narrow" w:cstheme="minorHAnsi"/>
          <w:sz w:val="22"/>
          <w:szCs w:val="22"/>
          <w:lang w:val="id-ID"/>
        </w:rPr>
        <w:t>, sebelum Yazid ditetapkan sebagai Putra Mahkota</w:t>
      </w:r>
      <w:r w:rsidR="00794EFF" w:rsidRPr="00975EBD">
        <w:rPr>
          <w:rFonts w:ascii="Arial Narrow" w:hAnsi="Arial Narrow" w:cstheme="minorHAnsi"/>
          <w:sz w:val="22"/>
          <w:szCs w:val="22"/>
          <w:lang w:val="id-ID"/>
        </w:rPr>
        <w:t>)</w:t>
      </w:r>
      <w:r w:rsidR="00CD3E70" w:rsidRPr="00975EBD">
        <w:rPr>
          <w:rFonts w:ascii="Arial Narrow" w:hAnsi="Arial Narrow" w:cstheme="minorHAnsi"/>
          <w:sz w:val="22"/>
          <w:szCs w:val="22"/>
          <w:lang w:val="id-ID"/>
        </w:rPr>
        <w:t>.</w:t>
      </w:r>
      <w:r w:rsidR="00975EBD">
        <w:rPr>
          <w:rFonts w:ascii="Arial Narrow" w:hAnsi="Arial Narrow" w:cstheme="minorHAnsi"/>
          <w:sz w:val="22"/>
          <w:szCs w:val="22"/>
          <w:lang w:val="id-ID"/>
        </w:rPr>
        <w:t xml:space="preserve"> </w:t>
      </w:r>
      <w:r w:rsidR="00513275" w:rsidRPr="00975EBD">
        <w:rPr>
          <w:rFonts w:ascii="Arial Narrow" w:hAnsi="Arial Narrow" w:cstheme="minorHAnsi"/>
          <w:color w:val="000000" w:themeColor="text1"/>
          <w:sz w:val="22"/>
          <w:szCs w:val="22"/>
        </w:rPr>
        <w:t>Kuburan Hadhrat Abu Ayyub Anshari (ra) terletak di kota Istanbul, Turki. Sekarang penyampaian riwayat sahabat Badr telah selesai, namun insya Allah saya akan sampaikan mengenai keempat Khalifah</w:t>
      </w:r>
      <w:r w:rsidR="00513275" w:rsidRPr="00975EBD">
        <w:rPr>
          <w:rFonts w:ascii="Arial Narrow" w:hAnsi="Arial Narrow" w:cstheme="minorHAnsi"/>
          <w:color w:val="000000" w:themeColor="text1"/>
          <w:sz w:val="22"/>
          <w:szCs w:val="22"/>
          <w:lang w:val="id-ID"/>
        </w:rPr>
        <w:t>.</w:t>
      </w:r>
    </w:p>
    <w:p w14:paraId="481C6A24" w14:textId="4886E6C0" w:rsidR="00C74092" w:rsidRPr="00975EBD" w:rsidRDefault="005D32F5" w:rsidP="00C74092">
      <w:pPr>
        <w:jc w:val="both"/>
        <w:rPr>
          <w:rFonts w:ascii="Arial Narrow" w:hAnsi="Arial Narrow" w:cstheme="minorHAnsi"/>
          <w:sz w:val="22"/>
          <w:szCs w:val="22"/>
          <w:lang w:val="id-ID"/>
        </w:rPr>
      </w:pPr>
      <w:r w:rsidRPr="00975EBD">
        <w:rPr>
          <w:rFonts w:ascii="Arial Narrow" w:hAnsi="Arial Narrow" w:cstheme="minorHAnsi"/>
          <w:sz w:val="22"/>
          <w:szCs w:val="22"/>
          <w:lang w:val="id-ID"/>
        </w:rPr>
        <w:t>Dzikr-e-Khair para Almarh</w:t>
      </w:r>
      <w:r w:rsidR="00C74092" w:rsidRPr="00975EBD">
        <w:rPr>
          <w:rFonts w:ascii="Arial Narrow" w:hAnsi="Arial Narrow" w:cstheme="minorHAnsi"/>
          <w:sz w:val="22"/>
          <w:szCs w:val="22"/>
          <w:lang w:val="id-ID"/>
        </w:rPr>
        <w:t xml:space="preserve">um: (1) </w:t>
      </w:r>
      <w:r w:rsidR="00C74092" w:rsidRPr="00975EBD">
        <w:rPr>
          <w:rFonts w:ascii="Arial Narrow" w:hAnsi="Arial Narrow" w:cstheme="minorHAnsi"/>
          <w:sz w:val="22"/>
          <w:szCs w:val="22"/>
          <w:lang w:val="id-ID"/>
        </w:rPr>
        <w:t xml:space="preserve">Abdul Hayyi </w:t>
      </w:r>
      <w:r w:rsidR="00C74092" w:rsidRPr="00975EBD">
        <w:rPr>
          <w:rFonts w:ascii="Arial Narrow" w:hAnsi="Arial Narrow" w:cstheme="minorHAnsi"/>
          <w:sz w:val="22"/>
          <w:szCs w:val="22"/>
          <w:lang w:val="id-ID"/>
        </w:rPr>
        <w:t xml:space="preserve">Mandal Sahib, Mu’allim di India; (2) </w:t>
      </w:r>
      <w:r w:rsidR="00C74092" w:rsidRPr="00975EBD">
        <w:rPr>
          <w:rFonts w:ascii="Arial Narrow" w:hAnsi="Arial Narrow" w:cstheme="minorHAnsi"/>
          <w:sz w:val="22"/>
          <w:szCs w:val="22"/>
          <w:lang w:val="id-ID"/>
        </w:rPr>
        <w:t>Sirajul Islam Sahib, Mu’al</w:t>
      </w:r>
      <w:r w:rsidR="00C74092" w:rsidRPr="00975EBD">
        <w:rPr>
          <w:rFonts w:ascii="Arial Narrow" w:hAnsi="Arial Narrow" w:cstheme="minorHAnsi"/>
          <w:sz w:val="22"/>
          <w:szCs w:val="22"/>
          <w:lang w:val="id-ID"/>
        </w:rPr>
        <w:t xml:space="preserve">lim Distrik Murshidabad, Bengal; (3) </w:t>
      </w:r>
      <w:r w:rsidR="00C74092" w:rsidRPr="00975EBD">
        <w:rPr>
          <w:rFonts w:ascii="Arial Narrow" w:hAnsi="Arial Narrow" w:cstheme="minorHAnsi"/>
          <w:sz w:val="22"/>
          <w:szCs w:val="22"/>
          <w:lang w:val="id-ID"/>
        </w:rPr>
        <w:t>yang terhormat Shahid Ahmad Khan Pasha Sahib</w:t>
      </w:r>
      <w:r w:rsidR="00C74092" w:rsidRPr="00975EBD">
        <w:rPr>
          <w:rFonts w:ascii="Arial Narrow" w:hAnsi="Arial Narrow" w:cstheme="minorHAnsi"/>
          <w:sz w:val="22"/>
          <w:szCs w:val="22"/>
          <w:lang w:val="id-ID"/>
        </w:rPr>
        <w:t xml:space="preserve">, cucu </w:t>
      </w:r>
      <w:r w:rsidR="00C74092" w:rsidRPr="00975EBD">
        <w:rPr>
          <w:rFonts w:ascii="Arial Narrow" w:hAnsi="Arial Narrow" w:cstheme="minorHAnsi"/>
          <w:sz w:val="22"/>
          <w:szCs w:val="22"/>
          <w:lang w:val="id-ID"/>
        </w:rPr>
        <w:t xml:space="preserve">Hadhrat Masih Mau’ud (as) dan cucu Hadhrat Nawab Muhammad Ali Khan Sahib dan putra dari Hadhrat Nawab Amatul Hafiz Begum Sahibah dan Hadhrat Nawab Abdullah Khan Sahib, </w:t>
      </w:r>
      <w:r w:rsidR="00C74092" w:rsidRPr="00975EBD">
        <w:rPr>
          <w:rFonts w:ascii="Arial Narrow" w:hAnsi="Arial Narrow" w:cstheme="minorHAnsi"/>
          <w:sz w:val="22"/>
          <w:szCs w:val="22"/>
          <w:lang w:val="id-ID"/>
        </w:rPr>
        <w:t xml:space="preserve">(4) </w:t>
      </w:r>
      <w:r w:rsidR="00C74092" w:rsidRPr="00975EBD">
        <w:rPr>
          <w:rFonts w:ascii="Arial Narrow" w:hAnsi="Arial Narrow" w:cstheme="minorHAnsi"/>
          <w:sz w:val="22"/>
          <w:szCs w:val="22"/>
          <w:lang w:val="id-ID"/>
        </w:rPr>
        <w:t>Sayyid Mas’ud Ahmad Shah Sahib, dari Sheffield, UK</w:t>
      </w:r>
      <w:r w:rsidR="00C74092" w:rsidRPr="00975EBD">
        <w:rPr>
          <w:rFonts w:ascii="Arial Narrow" w:hAnsi="Arial Narrow" w:cstheme="minorHAnsi"/>
          <w:sz w:val="22"/>
          <w:szCs w:val="22"/>
          <w:lang w:val="id-ID"/>
        </w:rPr>
        <w:t xml:space="preserve"> (Inggris Raya).</w:t>
      </w:r>
    </w:p>
    <w:p w14:paraId="268D6575" w14:textId="77777777" w:rsidR="00ED7617" w:rsidRPr="00E9163A" w:rsidRDefault="00ED7617" w:rsidP="00ED7617">
      <w:pPr>
        <w:jc w:val="center"/>
        <w:rPr>
          <w:rFonts w:cstheme="minorHAnsi"/>
          <w:b/>
        </w:rPr>
      </w:pPr>
      <w:r w:rsidRPr="00E9163A">
        <w:rPr>
          <w:rFonts w:cstheme="minorHAnsi"/>
          <w:b/>
        </w:rPr>
        <w:lastRenderedPageBreak/>
        <w:t xml:space="preserve">Khotbah Jumat </w:t>
      </w:r>
    </w:p>
    <w:p w14:paraId="1979F1ED" w14:textId="0775C540" w:rsidR="00ED7617" w:rsidRPr="00E9163A" w:rsidRDefault="00ED7617" w:rsidP="00ED7617">
      <w:pPr>
        <w:jc w:val="center"/>
        <w:rPr>
          <w:rFonts w:cstheme="minorHAnsi"/>
        </w:rPr>
      </w:pPr>
      <w:r w:rsidRPr="00E9163A">
        <w:rPr>
          <w:rFonts w:cstheme="minorHAnsi"/>
        </w:rPr>
        <w:t>Sayyidina Amirul Mu’minin, Hadhrat Mirza Masroor Ahmad, Khalifatul Masih al-Khaamis (</w:t>
      </w:r>
      <w:r w:rsidRPr="00E9163A">
        <w:rPr>
          <w:rFonts w:cstheme="minorHAnsi"/>
          <w:i/>
        </w:rPr>
        <w:t xml:space="preserve">ayyadahullaahu Ta’ala binashrihil ‘aziiz) </w:t>
      </w:r>
      <w:r w:rsidRPr="00E9163A">
        <w:rPr>
          <w:rFonts w:cstheme="minorHAnsi"/>
        </w:rPr>
        <w:t xml:space="preserve">pada </w:t>
      </w:r>
      <w:r>
        <w:rPr>
          <w:rFonts w:cstheme="minorHAnsi"/>
          <w:lang w:val="id-ID"/>
        </w:rPr>
        <w:t>20</w:t>
      </w:r>
      <w:r w:rsidRPr="00E9163A">
        <w:rPr>
          <w:rFonts w:cstheme="minorHAnsi"/>
          <w:lang w:val="id-ID"/>
        </w:rPr>
        <w:t xml:space="preserve"> November </w:t>
      </w:r>
      <w:r w:rsidRPr="00E9163A">
        <w:rPr>
          <w:rFonts w:cstheme="minorHAnsi"/>
        </w:rPr>
        <w:t>2020 (Nubuwwah 1399 Hijriyah Syamsiyah/</w:t>
      </w:r>
      <w:r w:rsidR="00197B62">
        <w:rPr>
          <w:rFonts w:cstheme="minorHAnsi"/>
          <w:lang w:val="id-ID"/>
        </w:rPr>
        <w:t xml:space="preserve">05 </w:t>
      </w:r>
      <w:r w:rsidRPr="00E9163A">
        <w:rPr>
          <w:rFonts w:cstheme="minorHAnsi"/>
        </w:rPr>
        <w:t>Rabi’ul A</w:t>
      </w:r>
      <w:r w:rsidR="00197B62">
        <w:rPr>
          <w:rFonts w:cstheme="minorHAnsi"/>
          <w:lang w:val="id-ID"/>
        </w:rPr>
        <w:t>khir</w:t>
      </w:r>
      <w:r w:rsidRPr="00E9163A">
        <w:rPr>
          <w:rFonts w:cstheme="minorHAnsi"/>
        </w:rPr>
        <w:t xml:space="preserve"> 1442 Hijriyah Qamariyah) di Masjid Mubarak, Tilford, UK (United Kingdom of Britain/Britania Raya)</w:t>
      </w:r>
    </w:p>
    <w:p w14:paraId="7642E251" w14:textId="77777777" w:rsidR="00ED7617" w:rsidRPr="00E9163A" w:rsidRDefault="00ED7617" w:rsidP="00ED7617">
      <w:pPr>
        <w:jc w:val="center"/>
        <w:rPr>
          <w:rFonts w:cstheme="minorHAnsi"/>
        </w:rPr>
      </w:pPr>
    </w:p>
    <w:p w14:paraId="7EF139BA" w14:textId="77777777" w:rsidR="00ED7617" w:rsidRPr="00E9163A" w:rsidRDefault="00ED7617" w:rsidP="00ED7617">
      <w:pPr>
        <w:jc w:val="center"/>
        <w:rPr>
          <w:rFonts w:cstheme="minorHAnsi"/>
          <w:b/>
          <w:bCs/>
          <w:lang w:bidi="ar-SY"/>
        </w:rPr>
      </w:pPr>
      <w:r w:rsidRPr="00E9163A">
        <w:rPr>
          <w:rStyle w:val="lineheight"/>
          <w:rFonts w:cstheme="minorHAnsi"/>
          <w:b/>
          <w:bCs/>
          <w:rtl/>
        </w:rPr>
        <w:t>أشْهَدُ أنْ لا إله إِلاَّ اللَّهُ وَحْدَهُ لا شَرِيك لَهُ ، وأشْهَدُ أنَّ مُحَمَّداً عَبْدُهُ وَرَسُولُهُ</w:t>
      </w:r>
      <w:r w:rsidRPr="00E9163A">
        <w:rPr>
          <w:rFonts w:cstheme="minorHAnsi"/>
          <w:b/>
          <w:bCs/>
          <w:rtl/>
          <w:lang w:bidi="ar-SY"/>
        </w:rPr>
        <w:t>.</w:t>
      </w:r>
    </w:p>
    <w:p w14:paraId="0740A1F7" w14:textId="77777777" w:rsidR="00ED7617" w:rsidRPr="00E9163A" w:rsidRDefault="00ED7617" w:rsidP="00ED7617">
      <w:pPr>
        <w:bidi/>
        <w:ind w:firstLine="284"/>
        <w:jc w:val="center"/>
        <w:rPr>
          <w:rFonts w:cstheme="minorHAnsi"/>
          <w:b/>
          <w:bCs/>
          <w:lang w:bidi="ar-SY"/>
        </w:rPr>
      </w:pPr>
      <w:r w:rsidRPr="00E9163A">
        <w:rPr>
          <w:rFonts w:cstheme="minorHAnsi"/>
          <w:b/>
          <w:bCs/>
          <w:rtl/>
          <w:lang w:bidi="ar-SY"/>
        </w:rPr>
        <w:t>أما بعد فأعوذ بالله من الشيطان الرجيم.</w:t>
      </w:r>
    </w:p>
    <w:p w14:paraId="55922AEA" w14:textId="77777777" w:rsidR="00ED7617" w:rsidRPr="00E9163A" w:rsidRDefault="00ED7617" w:rsidP="00ED7617">
      <w:pPr>
        <w:bidi/>
        <w:ind w:firstLine="284"/>
        <w:jc w:val="center"/>
        <w:rPr>
          <w:rFonts w:cstheme="minorHAnsi"/>
          <w:b/>
          <w:bCs/>
          <w:lang w:bidi="ar-SY"/>
        </w:rPr>
      </w:pPr>
      <w:r w:rsidRPr="00E9163A">
        <w:rPr>
          <w:rFonts w:cstheme="minorHAnsi"/>
          <w:b/>
          <w:bCs/>
          <w:rtl/>
          <w:lang w:bidi="ar-SY"/>
        </w:rPr>
        <w:t>بسْمِ الله الرَّحْمَن الرَّحيم * الْحَمْدُ لله رَبِّ الْعَالَمينَ * الرَّحْمَن الرَّحيم * مَالك يَوْم الدِّين * إيَّاكَ نَعْبُدُ وَإيَّاكَ نَسْتَعينُ * اهْدنَا الصِّرَاطَ الْمُسْتَقيمَ * صِرَاط الَّذِينَ أَنْعَمْتَ عَلَيْهِمْ غَيْر الْمَغْضُوب عَلَيْهمْ وَلا ال</w:t>
      </w:r>
      <w:r w:rsidRPr="00E9163A">
        <w:rPr>
          <w:rFonts w:cstheme="minorHAnsi"/>
          <w:b/>
          <w:bCs/>
          <w:rtl/>
        </w:rPr>
        <w:t>ضا</w:t>
      </w:r>
      <w:r w:rsidRPr="00E9163A">
        <w:rPr>
          <w:rFonts w:cstheme="minorHAnsi"/>
          <w:b/>
          <w:bCs/>
          <w:rtl/>
          <w:lang w:bidi="ar-SY"/>
        </w:rPr>
        <w:t>لِّينَ. (آمين)</w:t>
      </w:r>
    </w:p>
    <w:p w14:paraId="638536F6" w14:textId="77777777" w:rsidR="00ED7617" w:rsidRPr="00E9163A" w:rsidRDefault="00ED7617" w:rsidP="00ED7617">
      <w:pPr>
        <w:ind w:firstLine="432"/>
        <w:jc w:val="both"/>
        <w:rPr>
          <w:rFonts w:cstheme="minorHAnsi"/>
        </w:rPr>
      </w:pPr>
    </w:p>
    <w:p w14:paraId="40306857" w14:textId="022CFF0E" w:rsidR="0060731D"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Hari ini sahabat pertama yang akan saya sampaikan</w:t>
      </w:r>
      <w:r w:rsidR="00B363DD"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rPr>
        <w:t xml:space="preserve">bernama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Auf bin Harits bin Rifa’ah</w:t>
      </w:r>
      <w:r w:rsidR="00012ED0" w:rsidRPr="00052344">
        <w:rPr>
          <w:rFonts w:asciiTheme="minorHAnsi" w:hAnsiTheme="minorHAnsi" w:cstheme="minorHAnsi"/>
          <w:color w:val="000000" w:themeColor="text1"/>
          <w:lang w:val="id-ID"/>
        </w:rPr>
        <w:t xml:space="preserve"> (</w:t>
      </w:r>
      <w:r w:rsidR="00012ED0" w:rsidRPr="00052344">
        <w:rPr>
          <w:rFonts w:asciiTheme="minorHAnsi" w:hAnsiTheme="minorHAnsi" w:cstheme="minorHAnsi"/>
          <w:b/>
          <w:bCs/>
          <w:color w:val="000000" w:themeColor="text1"/>
          <w:rtl/>
          <w:lang w:bidi="ar-AE"/>
        </w:rPr>
        <w:t>عَوْفُ بْنُ الْحَارِثِ بْنِ رِفَاعَةَ بْنِ الْحَارِثِ بن سواد بن مالك بن غنم</w:t>
      </w:r>
      <w:r w:rsidR="00012ED0"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w:t>
      </w:r>
      <w:r w:rsidR="00477B7F" w:rsidRPr="00052344">
        <w:rPr>
          <w:rFonts w:asciiTheme="minorHAnsi" w:hAnsiTheme="minorHAnsi" w:cstheme="minorHAnsi"/>
          <w:color w:val="000000" w:themeColor="text1"/>
          <w:lang w:val="id-ID"/>
        </w:rPr>
        <w:t>al-</w:t>
      </w:r>
      <w:r w:rsidRPr="00052344">
        <w:rPr>
          <w:rFonts w:asciiTheme="minorHAnsi" w:hAnsiTheme="minorHAnsi" w:cstheme="minorHAnsi"/>
          <w:color w:val="000000" w:themeColor="text1"/>
        </w:rPr>
        <w:t xml:space="preserve">Anshari. Dalam riwayat-riwayat disebutkan beliau bernama Auf bin </w:t>
      </w:r>
      <w:r w:rsidR="00682180" w:rsidRPr="00052344">
        <w:rPr>
          <w:rFonts w:asciiTheme="minorHAnsi" w:hAnsiTheme="minorHAnsi" w:cstheme="minorHAnsi"/>
          <w:color w:val="000000" w:themeColor="text1"/>
          <w:lang w:val="id-ID"/>
        </w:rPr>
        <w:t>‘A</w:t>
      </w:r>
      <w:r w:rsidRPr="00052344">
        <w:rPr>
          <w:rFonts w:asciiTheme="minorHAnsi" w:hAnsiTheme="minorHAnsi" w:cstheme="minorHAnsi"/>
          <w:color w:val="000000" w:themeColor="text1"/>
        </w:rPr>
        <w:t>fr</w:t>
      </w:r>
      <w:r w:rsidR="00477B7F" w:rsidRPr="00052344">
        <w:rPr>
          <w:rFonts w:asciiTheme="minorHAnsi" w:hAnsiTheme="minorHAnsi" w:cstheme="minorHAnsi"/>
          <w:color w:val="000000" w:themeColor="text1"/>
        </w:rPr>
        <w:t xml:space="preserve">a, Auf bin </w:t>
      </w:r>
      <w:r w:rsidR="00263541" w:rsidRPr="00052344">
        <w:rPr>
          <w:rFonts w:asciiTheme="minorHAnsi" w:hAnsiTheme="minorHAnsi" w:cstheme="minorHAnsi"/>
          <w:color w:val="000000" w:themeColor="text1"/>
          <w:lang w:val="id-ID"/>
        </w:rPr>
        <w:t>al-</w:t>
      </w:r>
      <w:r w:rsidR="00477B7F" w:rsidRPr="00052344">
        <w:rPr>
          <w:rFonts w:asciiTheme="minorHAnsi" w:hAnsiTheme="minorHAnsi" w:cstheme="minorHAnsi"/>
          <w:color w:val="000000" w:themeColor="text1"/>
        </w:rPr>
        <w:t xml:space="preserve">Harits dan </w:t>
      </w:r>
      <w:r w:rsidR="00263541" w:rsidRPr="00052344">
        <w:rPr>
          <w:rFonts w:asciiTheme="minorHAnsi" w:hAnsiTheme="minorHAnsi" w:cstheme="minorHAnsi"/>
          <w:color w:val="000000" w:themeColor="text1"/>
          <w:lang w:val="id-ID"/>
        </w:rPr>
        <w:t>‘</w:t>
      </w:r>
      <w:r w:rsidR="00477B7F" w:rsidRPr="00052344">
        <w:rPr>
          <w:rFonts w:asciiTheme="minorHAnsi" w:hAnsiTheme="minorHAnsi" w:cstheme="minorHAnsi"/>
          <w:color w:val="000000" w:themeColor="text1"/>
        </w:rPr>
        <w:t>Audz bin A</w:t>
      </w:r>
      <w:r w:rsidRPr="00052344">
        <w:rPr>
          <w:rFonts w:asciiTheme="minorHAnsi" w:hAnsiTheme="minorHAnsi" w:cstheme="minorHAnsi"/>
          <w:color w:val="000000" w:themeColor="text1"/>
        </w:rPr>
        <w:t>fra</w:t>
      </w:r>
      <w:r w:rsidR="00477B7F" w:rsidRPr="00052344">
        <w:rPr>
          <w:rFonts w:asciiTheme="minorHAnsi" w:hAnsiTheme="minorHAnsi" w:cstheme="minorHAnsi"/>
          <w:color w:val="000000" w:themeColor="text1"/>
          <w:lang w:val="id-ID"/>
        </w:rPr>
        <w:t xml:space="preserve"> (</w:t>
      </w:r>
      <w:r w:rsidR="00477B7F" w:rsidRPr="00052344">
        <w:rPr>
          <w:rFonts w:asciiTheme="minorHAnsi" w:hAnsiTheme="minorHAnsi" w:cstheme="minorHAnsi"/>
          <w:b/>
          <w:bCs/>
          <w:color w:val="000000" w:themeColor="text1"/>
          <w:rtl/>
          <w:lang w:bidi="ar-AE"/>
        </w:rPr>
        <w:t>عوذ بْن عفراء</w:t>
      </w:r>
      <w:r w:rsidR="00477B7F"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w:t>
      </w:r>
      <w:r w:rsidR="009219EE" w:rsidRPr="00052344">
        <w:rPr>
          <w:rStyle w:val="FootnoteReference"/>
          <w:rFonts w:asciiTheme="minorHAnsi" w:hAnsiTheme="minorHAnsi" w:cstheme="minorHAnsi"/>
          <w:color w:val="000000" w:themeColor="text1"/>
          <w:sz w:val="24"/>
        </w:rPr>
        <w:footnoteReference w:id="1"/>
      </w:r>
      <w:r w:rsidRPr="00052344">
        <w:rPr>
          <w:rFonts w:asciiTheme="minorHAnsi" w:hAnsiTheme="minorHAnsi" w:cstheme="minorHAnsi"/>
          <w:color w:val="000000" w:themeColor="text1"/>
        </w:rPr>
        <w:t xml:space="preserve"> </w:t>
      </w:r>
    </w:p>
    <w:p w14:paraId="7B9F56EB" w14:textId="2D16BF0A" w:rsidR="00263541" w:rsidRPr="00052344" w:rsidRDefault="0060731D"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lang w:val="id-ID"/>
        </w:rPr>
        <w:t>‘A</w:t>
      </w:r>
      <w:r w:rsidR="00214380" w:rsidRPr="00052344">
        <w:rPr>
          <w:rFonts w:asciiTheme="minorHAnsi" w:hAnsiTheme="minorHAnsi" w:cstheme="minorHAnsi"/>
          <w:color w:val="000000" w:themeColor="text1"/>
        </w:rPr>
        <w:t>fra</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عَفْرَاءَ</w:t>
      </w:r>
      <w:r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 xml:space="preserve"> adalah nama ibunda</w:t>
      </w:r>
      <w:r w:rsidR="00263541" w:rsidRPr="00052344">
        <w:rPr>
          <w:rFonts w:asciiTheme="minorHAnsi" w:hAnsiTheme="minorHAnsi" w:cstheme="minorHAnsi"/>
          <w:color w:val="000000" w:themeColor="text1"/>
        </w:rPr>
        <w:t xml:space="preserve"> beliau yang berasal dari kaum A</w:t>
      </w:r>
      <w:r w:rsidR="00214380" w:rsidRPr="00052344">
        <w:rPr>
          <w:rFonts w:asciiTheme="minorHAnsi" w:hAnsiTheme="minorHAnsi" w:cstheme="minorHAnsi"/>
          <w:color w:val="000000" w:themeColor="text1"/>
        </w:rPr>
        <w:t xml:space="preserve">nshar </w:t>
      </w:r>
      <w:r w:rsidR="00263541" w:rsidRPr="00052344">
        <w:rPr>
          <w:rFonts w:asciiTheme="minorHAnsi" w:hAnsiTheme="minorHAnsi" w:cstheme="minorHAnsi"/>
          <w:color w:val="000000" w:themeColor="text1"/>
          <w:lang w:val="id-ID"/>
        </w:rPr>
        <w:t>k</w:t>
      </w:r>
      <w:r w:rsidR="00214380" w:rsidRPr="00052344">
        <w:rPr>
          <w:rFonts w:asciiTheme="minorHAnsi" w:hAnsiTheme="minorHAnsi" w:cstheme="minorHAnsi"/>
          <w:color w:val="000000" w:themeColor="text1"/>
        </w:rPr>
        <w:t>abilah Banu Naj</w:t>
      </w:r>
      <w:r w:rsidR="00263541" w:rsidRPr="00052344">
        <w:rPr>
          <w:rFonts w:asciiTheme="minorHAnsi" w:hAnsiTheme="minorHAnsi" w:cstheme="minorHAnsi"/>
          <w:color w:val="000000" w:themeColor="text1"/>
          <w:lang w:val="id-ID"/>
        </w:rPr>
        <w:t>j</w:t>
      </w:r>
      <w:r w:rsidR="00214380" w:rsidRPr="00052344">
        <w:rPr>
          <w:rFonts w:asciiTheme="minorHAnsi" w:hAnsiTheme="minorHAnsi" w:cstheme="minorHAnsi"/>
          <w:color w:val="000000" w:themeColor="text1"/>
        </w:rPr>
        <w:t xml:space="preserve">ar. </w:t>
      </w:r>
      <w:r w:rsidR="00147846"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Mu</w:t>
      </w:r>
      <w:r w:rsidR="00263541"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a</w:t>
      </w:r>
      <w:r w:rsidR="00EB581F" w:rsidRPr="00052344">
        <w:rPr>
          <w:rFonts w:asciiTheme="minorHAnsi" w:hAnsiTheme="minorHAnsi" w:cstheme="minorHAnsi"/>
          <w:color w:val="000000" w:themeColor="text1"/>
        </w:rPr>
        <w:t>d</w:t>
      </w:r>
      <w:r w:rsidR="00214380" w:rsidRPr="00052344">
        <w:rPr>
          <w:rFonts w:asciiTheme="minorHAnsi" w:hAnsiTheme="minorHAnsi" w:cstheme="minorHAnsi"/>
          <w:color w:val="000000" w:themeColor="text1"/>
        </w:rPr>
        <w:t xml:space="preserve">z dan </w:t>
      </w:r>
      <w:r w:rsidR="00147846"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M</w:t>
      </w:r>
      <w:r w:rsidR="00567E0B" w:rsidRPr="00052344">
        <w:rPr>
          <w:rFonts w:asciiTheme="minorHAnsi" w:hAnsiTheme="minorHAnsi" w:cstheme="minorHAnsi"/>
          <w:color w:val="000000" w:themeColor="text1"/>
        </w:rPr>
        <w:t>u</w:t>
      </w:r>
      <w:r w:rsidR="00263541" w:rsidRPr="00052344">
        <w:rPr>
          <w:rFonts w:asciiTheme="minorHAnsi" w:hAnsiTheme="minorHAnsi" w:cstheme="minorHAnsi"/>
          <w:color w:val="000000" w:themeColor="text1"/>
          <w:lang w:val="id-ID"/>
        </w:rPr>
        <w:t>’</w:t>
      </w:r>
      <w:r w:rsidR="00567E0B" w:rsidRPr="00052344">
        <w:rPr>
          <w:rFonts w:asciiTheme="minorHAnsi" w:hAnsiTheme="minorHAnsi" w:cstheme="minorHAnsi"/>
          <w:color w:val="000000" w:themeColor="text1"/>
        </w:rPr>
        <w:t>awwidz</w:t>
      </w:r>
      <w:r w:rsidR="00214380" w:rsidRPr="00052344">
        <w:rPr>
          <w:rFonts w:asciiTheme="minorHAnsi" w:hAnsiTheme="minorHAnsi" w:cstheme="minorHAnsi"/>
          <w:color w:val="000000" w:themeColor="text1"/>
        </w:rPr>
        <w:t xml:space="preserve"> adalah saudara </w:t>
      </w:r>
      <w:r w:rsidR="00147846"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Auf. </w:t>
      </w:r>
    </w:p>
    <w:p w14:paraId="2FAB1838" w14:textId="444DEE4E" w:rsidR="00477B7F" w:rsidRPr="00052344" w:rsidRDefault="00263541"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lang w:val="id-ID"/>
        </w:rPr>
        <w:t>Hadhrat ‘Auf bin al-Harits</w:t>
      </w:r>
      <w:r w:rsidRPr="00052344">
        <w:rPr>
          <w:rFonts w:asciiTheme="minorHAnsi" w:hAnsiTheme="minorHAnsi" w:cstheme="minorHAnsi"/>
          <w:color w:val="000000" w:themeColor="text1"/>
        </w:rPr>
        <w:t xml:space="preserve"> termasuk enam</w:t>
      </w:r>
      <w:r w:rsidR="00214380" w:rsidRPr="00052344">
        <w:rPr>
          <w:rFonts w:asciiTheme="minorHAnsi" w:hAnsiTheme="minorHAnsi" w:cstheme="minorHAnsi"/>
          <w:color w:val="000000" w:themeColor="text1"/>
        </w:rPr>
        <w:t xml:space="preserve"> orang pertama dari kaum Anshar yang paling pertama datang ke </w:t>
      </w:r>
      <w:r w:rsidR="007679BD">
        <w:rPr>
          <w:rFonts w:asciiTheme="minorHAnsi" w:hAnsiTheme="minorHAnsi" w:cstheme="minorHAnsi"/>
          <w:color w:val="000000" w:themeColor="text1"/>
        </w:rPr>
        <w:t>Makkah</w:t>
      </w:r>
      <w:r w:rsidR="00214380" w:rsidRPr="00052344">
        <w:rPr>
          <w:rFonts w:asciiTheme="minorHAnsi" w:hAnsiTheme="minorHAnsi" w:cstheme="minorHAnsi"/>
          <w:color w:val="000000" w:themeColor="text1"/>
        </w:rPr>
        <w:t xml:space="preserve"> dan baiat</w:t>
      </w:r>
      <w:r w:rsidRPr="00052344">
        <w:rPr>
          <w:rFonts w:asciiTheme="minorHAnsi" w:hAnsiTheme="minorHAnsi" w:cstheme="minorHAnsi"/>
          <w:color w:val="000000" w:themeColor="text1"/>
          <w:lang w:val="id-ID"/>
        </w:rPr>
        <w:t xml:space="preserve"> masuk Islam</w:t>
      </w:r>
      <w:r w:rsidR="00214380" w:rsidRPr="00052344">
        <w:rPr>
          <w:rFonts w:asciiTheme="minorHAnsi" w:hAnsiTheme="minorHAnsi" w:cstheme="minorHAnsi"/>
          <w:color w:val="000000" w:themeColor="text1"/>
        </w:rPr>
        <w:t>. Belia</w:t>
      </w:r>
      <w:r w:rsidRPr="00052344">
        <w:rPr>
          <w:rFonts w:asciiTheme="minorHAnsi" w:hAnsiTheme="minorHAnsi" w:cstheme="minorHAnsi"/>
          <w:color w:val="000000" w:themeColor="text1"/>
        </w:rPr>
        <w:t>u juga ikut baiat A</w:t>
      </w:r>
      <w:r w:rsidR="00214380" w:rsidRPr="00052344">
        <w:rPr>
          <w:rFonts w:asciiTheme="minorHAnsi" w:hAnsiTheme="minorHAnsi" w:cstheme="minorHAnsi"/>
          <w:color w:val="000000" w:themeColor="text1"/>
        </w:rPr>
        <w:t>q</w:t>
      </w:r>
      <w:r w:rsidR="00EB581F" w:rsidRPr="00052344">
        <w:rPr>
          <w:rFonts w:asciiTheme="minorHAnsi" w:hAnsiTheme="minorHAnsi" w:cstheme="minorHAnsi"/>
          <w:color w:val="000000" w:themeColor="text1"/>
        </w:rPr>
        <w:t>a</w:t>
      </w:r>
      <w:r w:rsidR="00214380" w:rsidRPr="00052344">
        <w:rPr>
          <w:rFonts w:asciiTheme="minorHAnsi" w:hAnsiTheme="minorHAnsi" w:cstheme="minorHAnsi"/>
          <w:color w:val="000000" w:themeColor="text1"/>
        </w:rPr>
        <w:t>bah.</w:t>
      </w:r>
      <w:r w:rsidR="00CD3D35" w:rsidRPr="00052344">
        <w:rPr>
          <w:rStyle w:val="FootnoteReference"/>
          <w:rFonts w:asciiTheme="minorHAnsi" w:hAnsiTheme="minorHAnsi" w:cstheme="minorHAnsi"/>
          <w:sz w:val="24"/>
        </w:rPr>
        <w:t xml:space="preserve"> </w:t>
      </w:r>
      <w:r w:rsidR="00CD3D35" w:rsidRPr="00052344">
        <w:rPr>
          <w:rStyle w:val="FootnoteReference"/>
          <w:rFonts w:asciiTheme="minorHAnsi" w:hAnsiTheme="minorHAnsi" w:cstheme="minorHAnsi"/>
          <w:sz w:val="24"/>
        </w:rPr>
        <w:footnoteReference w:id="2"/>
      </w:r>
      <w:r w:rsidR="00214380" w:rsidRPr="00052344">
        <w:rPr>
          <w:rFonts w:asciiTheme="minorHAnsi" w:hAnsiTheme="minorHAnsi" w:cstheme="minorHAnsi"/>
          <w:color w:val="000000" w:themeColor="text1"/>
        </w:rPr>
        <w:t xml:space="preserve"> Ketika beliau menerima Islam maka beliau menghancurkan berhala Banu Malik bin Naj</w:t>
      </w:r>
      <w:r w:rsidRPr="00052344">
        <w:rPr>
          <w:rFonts w:asciiTheme="minorHAnsi" w:hAnsiTheme="minorHAnsi" w:cstheme="minorHAnsi"/>
          <w:color w:val="000000" w:themeColor="text1"/>
          <w:lang w:val="id-ID"/>
        </w:rPr>
        <w:t>j</w:t>
      </w:r>
      <w:r w:rsidR="00214380" w:rsidRPr="00052344">
        <w:rPr>
          <w:rFonts w:asciiTheme="minorHAnsi" w:hAnsiTheme="minorHAnsi" w:cstheme="minorHAnsi"/>
          <w:color w:val="000000" w:themeColor="text1"/>
        </w:rPr>
        <w:t xml:space="preserve">ar bersama </w:t>
      </w:r>
      <w:r w:rsidR="00147846"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As</w:t>
      </w:r>
      <w:r w:rsidR="002B20BF"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 xml:space="preserve">ad bin </w:t>
      </w:r>
      <w:r w:rsidR="002B20BF" w:rsidRPr="00052344">
        <w:rPr>
          <w:rFonts w:asciiTheme="minorHAnsi" w:hAnsiTheme="minorHAnsi" w:cstheme="minorHAnsi"/>
          <w:color w:val="000000" w:themeColor="text1"/>
          <w:lang w:val="id-ID"/>
        </w:rPr>
        <w:t>Zur</w:t>
      </w:r>
      <w:r w:rsidR="00214380" w:rsidRPr="00052344">
        <w:rPr>
          <w:rFonts w:asciiTheme="minorHAnsi" w:hAnsiTheme="minorHAnsi" w:cstheme="minorHAnsi"/>
          <w:color w:val="000000" w:themeColor="text1"/>
        </w:rPr>
        <w:t>arah</w:t>
      </w:r>
      <w:r w:rsidR="002B20BF" w:rsidRPr="00052344">
        <w:rPr>
          <w:rFonts w:asciiTheme="minorHAnsi" w:hAnsiTheme="minorHAnsi" w:cstheme="minorHAnsi"/>
          <w:color w:val="000000" w:themeColor="text1"/>
          <w:lang w:val="id-ID"/>
        </w:rPr>
        <w:t xml:space="preserve"> </w:t>
      </w:r>
      <w:r w:rsidR="002B20BF" w:rsidRPr="00052344">
        <w:rPr>
          <w:rFonts w:asciiTheme="minorHAnsi" w:hAnsiTheme="minorHAnsi" w:cstheme="minorHAnsi"/>
        </w:rPr>
        <w:t>(</w:t>
      </w:r>
      <w:r w:rsidR="002B20BF" w:rsidRPr="00052344">
        <w:rPr>
          <w:rFonts w:asciiTheme="minorHAnsi" w:hAnsiTheme="minorHAnsi" w:cstheme="minorHAnsi"/>
          <w:b/>
          <w:bCs/>
          <w:rtl/>
          <w:lang w:bidi="ar-AE"/>
        </w:rPr>
        <w:t>أسعد بن زرارة</w:t>
      </w:r>
      <w:r w:rsidR="002B20BF" w:rsidRPr="00052344">
        <w:rPr>
          <w:rFonts w:asciiTheme="minorHAnsi" w:hAnsiTheme="minorHAnsi" w:cstheme="minorHAnsi"/>
        </w:rPr>
        <w:t>)</w:t>
      </w:r>
      <w:r w:rsidR="00214380" w:rsidRPr="00052344">
        <w:rPr>
          <w:rFonts w:asciiTheme="minorHAnsi" w:hAnsiTheme="minorHAnsi" w:cstheme="minorHAnsi"/>
          <w:color w:val="000000" w:themeColor="text1"/>
        </w:rPr>
        <w:t xml:space="preserve"> dan </w:t>
      </w:r>
      <w:r w:rsidR="00147846" w:rsidRPr="00052344">
        <w:rPr>
          <w:rFonts w:asciiTheme="minorHAnsi" w:hAnsiTheme="minorHAnsi" w:cstheme="minorHAnsi"/>
          <w:color w:val="000000" w:themeColor="text1"/>
        </w:rPr>
        <w:t>Hadhrat</w:t>
      </w:r>
      <w:r w:rsidR="002B20BF" w:rsidRPr="00052344">
        <w:rPr>
          <w:rFonts w:asciiTheme="minorHAnsi" w:hAnsiTheme="minorHAnsi" w:cstheme="minorHAnsi"/>
          <w:color w:val="000000" w:themeColor="text1"/>
        </w:rPr>
        <w:t xml:space="preserve"> U</w:t>
      </w:r>
      <w:r w:rsidR="00214380" w:rsidRPr="00052344">
        <w:rPr>
          <w:rFonts w:asciiTheme="minorHAnsi" w:hAnsiTheme="minorHAnsi" w:cstheme="minorHAnsi"/>
          <w:color w:val="000000" w:themeColor="text1"/>
        </w:rPr>
        <w:t xml:space="preserve">marah bin Hazm. </w:t>
      </w:r>
    </w:p>
    <w:p w14:paraId="79370BD8" w14:textId="2C644135" w:rsidR="00477B7F"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Di hari perang </w:t>
      </w:r>
      <w:r w:rsidR="00BF4F1E" w:rsidRPr="00052344">
        <w:rPr>
          <w:rFonts w:asciiTheme="minorHAnsi" w:hAnsiTheme="minorHAnsi" w:cstheme="minorHAnsi"/>
          <w:color w:val="000000" w:themeColor="text1"/>
        </w:rPr>
        <w:t>Badr</w:t>
      </w:r>
      <w:r w:rsidRPr="00052344">
        <w:rPr>
          <w:rFonts w:asciiTheme="minorHAnsi" w:hAnsiTheme="minorHAnsi" w:cstheme="minorHAnsi"/>
          <w:color w:val="000000" w:themeColor="text1"/>
        </w:rPr>
        <w:t xml:space="preserve"> ketika perang sedang berlangsung</w:t>
      </w:r>
      <w:r w:rsidR="00263541"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Auf bin </w:t>
      </w:r>
      <w:r w:rsidR="00682180" w:rsidRPr="00052344">
        <w:rPr>
          <w:rFonts w:asciiTheme="minorHAnsi" w:hAnsiTheme="minorHAnsi" w:cstheme="minorHAnsi"/>
          <w:color w:val="000000" w:themeColor="text1"/>
          <w:lang w:val="id-ID"/>
        </w:rPr>
        <w:t>‘A</w:t>
      </w:r>
      <w:r w:rsidRPr="00052344">
        <w:rPr>
          <w:rFonts w:asciiTheme="minorHAnsi" w:hAnsiTheme="minorHAnsi" w:cstheme="minorHAnsi"/>
          <w:color w:val="000000" w:themeColor="text1"/>
        </w:rPr>
        <w:t>f</w:t>
      </w:r>
      <w:r w:rsidR="00477B7F" w:rsidRPr="00052344">
        <w:rPr>
          <w:rFonts w:asciiTheme="minorHAnsi" w:hAnsiTheme="minorHAnsi" w:cstheme="minorHAnsi"/>
          <w:color w:val="000000" w:themeColor="text1"/>
        </w:rPr>
        <w:t>ra bertanya pada Rasulullah</w:t>
      </w:r>
      <w:r w:rsidR="00861C06" w:rsidRPr="00052344">
        <w:rPr>
          <w:rFonts w:asciiTheme="minorHAnsi" w:hAnsiTheme="minorHAnsi" w:cstheme="minorHAnsi"/>
          <w:color w:val="000000" w:themeColor="text1"/>
        </w:rPr>
        <w:t xml:space="preserve"> (saw)</w:t>
      </w:r>
      <w:r w:rsidR="00477B7F" w:rsidRPr="00052344">
        <w:rPr>
          <w:rFonts w:asciiTheme="minorHAnsi" w:hAnsiTheme="minorHAnsi" w:cstheme="minorHAnsi"/>
          <w:color w:val="000000" w:themeColor="text1"/>
        </w:rPr>
        <w:t xml:space="preserve">, </w:t>
      </w:r>
      <w:r w:rsidR="00477B7F" w:rsidRPr="00052344">
        <w:rPr>
          <w:rFonts w:asciiTheme="minorHAnsi" w:hAnsiTheme="minorHAnsi" w:cstheme="minorHAnsi"/>
          <w:b/>
          <w:bCs/>
          <w:color w:val="000000" w:themeColor="text1"/>
          <w:rtl/>
          <w:lang w:bidi="ar-AE"/>
        </w:rPr>
        <w:t>يَا رَسُولَ اللهِ، مَا يُضْحِكُ الرَّبَّ مِنْ عَبْدِهِ؟</w:t>
      </w:r>
      <w:r w:rsidRPr="00052344">
        <w:rPr>
          <w:rFonts w:asciiTheme="minorHAnsi" w:hAnsiTheme="minorHAnsi" w:cstheme="minorHAnsi"/>
          <w:color w:val="000000" w:themeColor="text1"/>
        </w:rPr>
        <w:t xml:space="preserve"> </w:t>
      </w:r>
      <w:r w:rsidR="00682180" w:rsidRPr="00052344">
        <w:rPr>
          <w:rFonts w:asciiTheme="minorHAnsi" w:hAnsiTheme="minorHAnsi" w:cstheme="minorHAnsi"/>
          <w:color w:val="000000" w:themeColor="text1"/>
          <w:lang w:val="id-ID"/>
        </w:rPr>
        <w:t>“Y</w:t>
      </w:r>
      <w:r w:rsidRPr="00052344">
        <w:rPr>
          <w:rFonts w:asciiTheme="minorHAnsi" w:hAnsiTheme="minorHAnsi" w:cstheme="minorHAnsi"/>
          <w:color w:val="000000" w:themeColor="text1"/>
        </w:rPr>
        <w:t xml:space="preserve">a Rasulullah, hal apa yang sangat disukai Allah </w:t>
      </w:r>
      <w:r w:rsidR="00455C54">
        <w:rPr>
          <w:rFonts w:asciiTheme="minorHAnsi" w:hAnsiTheme="minorHAnsi" w:cstheme="minorHAnsi"/>
          <w:color w:val="000000" w:themeColor="text1"/>
        </w:rPr>
        <w:t>Ta’ala</w:t>
      </w:r>
      <w:r w:rsidRPr="00052344">
        <w:rPr>
          <w:rFonts w:asciiTheme="minorHAnsi" w:hAnsiTheme="minorHAnsi" w:cstheme="minorHAnsi"/>
          <w:color w:val="000000" w:themeColor="text1"/>
        </w:rPr>
        <w:t xml:space="preserve"> dari hamba-Nya?</w:t>
      </w:r>
      <w:r w:rsidR="00263541"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w:t>
      </w:r>
    </w:p>
    <w:p w14:paraId="49911EDC" w14:textId="5EC667DD" w:rsidR="00E915F7"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Rasulullah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bersabda</w:t>
      </w:r>
      <w:r w:rsidR="00477B7F" w:rsidRPr="00052344">
        <w:rPr>
          <w:rFonts w:asciiTheme="minorHAnsi" w:hAnsiTheme="minorHAnsi" w:cstheme="minorHAnsi"/>
          <w:color w:val="000000" w:themeColor="text1"/>
          <w:lang w:val="id-ID"/>
        </w:rPr>
        <w:t xml:space="preserve">, </w:t>
      </w:r>
      <w:r w:rsidR="00477B7F" w:rsidRPr="00052344">
        <w:rPr>
          <w:rFonts w:asciiTheme="minorHAnsi" w:hAnsiTheme="minorHAnsi" w:cstheme="minorHAnsi"/>
          <w:b/>
          <w:bCs/>
          <w:color w:val="000000" w:themeColor="text1"/>
          <w:rtl/>
          <w:lang w:bidi="ar-AE"/>
        </w:rPr>
        <w:t>غَمْسَةُ يَدِهِ فِي الْعَدُوِّ حَاسِرًا</w:t>
      </w:r>
      <w:r w:rsidRPr="00052344">
        <w:rPr>
          <w:rFonts w:asciiTheme="minorHAnsi" w:hAnsiTheme="minorHAnsi" w:cstheme="minorHAnsi"/>
          <w:color w:val="000000" w:themeColor="text1"/>
        </w:rPr>
        <w:t xml:space="preserve"> </w:t>
      </w:r>
      <w:r w:rsidR="00263541"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Allah Ta</w:t>
      </w:r>
      <w:r w:rsidR="00263541"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ala menyukai ketika tangan hamba-Nya sibuk dalam perang dan dia berperang tanpa rasa takut tanpa pakai</w:t>
      </w:r>
      <w:r w:rsidR="00567E0B" w:rsidRPr="00052344">
        <w:rPr>
          <w:rFonts w:asciiTheme="minorHAnsi" w:hAnsiTheme="minorHAnsi" w:cstheme="minorHAnsi"/>
          <w:color w:val="000000" w:themeColor="text1"/>
        </w:rPr>
        <w:t>a</w:t>
      </w:r>
      <w:r w:rsidRPr="00052344">
        <w:rPr>
          <w:rFonts w:asciiTheme="minorHAnsi" w:hAnsiTheme="minorHAnsi" w:cstheme="minorHAnsi"/>
          <w:color w:val="000000" w:themeColor="text1"/>
        </w:rPr>
        <w:t xml:space="preserve">n </w:t>
      </w:r>
      <w:r w:rsidR="00567E0B" w:rsidRPr="00052344">
        <w:rPr>
          <w:rFonts w:asciiTheme="minorHAnsi" w:hAnsiTheme="minorHAnsi" w:cstheme="minorHAnsi"/>
          <w:color w:val="000000" w:themeColor="text1"/>
        </w:rPr>
        <w:t>besi</w:t>
      </w:r>
      <w:r w:rsidRPr="00052344">
        <w:rPr>
          <w:rFonts w:asciiTheme="minorHAnsi" w:hAnsiTheme="minorHAnsi" w:cstheme="minorHAnsi"/>
          <w:color w:val="000000" w:themeColor="text1"/>
        </w:rPr>
        <w:t>nya.</w:t>
      </w:r>
      <w:r w:rsidR="00263541" w:rsidRPr="00052344">
        <w:rPr>
          <w:rFonts w:asciiTheme="minorHAnsi" w:hAnsiTheme="minorHAnsi" w:cstheme="minorHAnsi"/>
          <w:color w:val="000000" w:themeColor="text1"/>
          <w:lang w:val="id-ID"/>
        </w:rPr>
        <w:t xml:space="preserve">” Artinya, </w:t>
      </w:r>
      <w:r w:rsidRPr="00052344">
        <w:rPr>
          <w:rFonts w:asciiTheme="minorHAnsi" w:hAnsiTheme="minorHAnsi" w:cstheme="minorHAnsi"/>
          <w:color w:val="000000" w:themeColor="text1"/>
        </w:rPr>
        <w:t xml:space="preserve">jika berada di medan perang maka jangan </w:t>
      </w:r>
      <w:r w:rsidR="00EB581F" w:rsidRPr="00052344">
        <w:rPr>
          <w:rFonts w:asciiTheme="minorHAnsi" w:hAnsiTheme="minorHAnsi" w:cstheme="minorHAnsi"/>
          <w:color w:val="000000" w:themeColor="text1"/>
        </w:rPr>
        <w:t>merasa gentar</w:t>
      </w:r>
      <w:r w:rsidRPr="00052344">
        <w:rPr>
          <w:rFonts w:asciiTheme="minorHAnsi" w:hAnsiTheme="minorHAnsi" w:cstheme="minorHAnsi"/>
          <w:color w:val="000000" w:themeColor="text1"/>
        </w:rPr>
        <w:t>.</w:t>
      </w:r>
      <w:r w:rsidR="009219EE" w:rsidRPr="00052344">
        <w:rPr>
          <w:rFonts w:asciiTheme="minorHAnsi" w:hAnsiTheme="minorHAnsi" w:cstheme="minorHAnsi"/>
          <w:color w:val="000000" w:themeColor="text1"/>
          <w:lang w:val="id-ID"/>
        </w:rPr>
        <w:t xml:space="preserve"> </w:t>
      </w:r>
      <w:r w:rsidR="009219EE" w:rsidRPr="00052344">
        <w:rPr>
          <w:rFonts w:asciiTheme="minorHAnsi" w:hAnsiTheme="minorHAnsi" w:cstheme="minorHAnsi"/>
          <w:b/>
          <w:bCs/>
          <w:color w:val="000000" w:themeColor="text1"/>
          <w:rtl/>
          <w:lang w:bidi="ar-AE"/>
        </w:rPr>
        <w:t>فَنَزَعَ دِرْعًا كَانَتْ عَلَيْهِ فَقَذَفَهَا، ثُمَّ أَخَذَ سَيْفَهُ، فَقَاتَلَ الْقَوْمَ حَتَّى قُتِلَ</w:t>
      </w:r>
      <w:r w:rsidRPr="00052344">
        <w:rPr>
          <w:rFonts w:asciiTheme="minorHAnsi" w:hAnsiTheme="minorHAnsi" w:cstheme="minorHAnsi"/>
          <w:color w:val="000000" w:themeColor="text1"/>
        </w:rPr>
        <w:t xml:space="preserve"> Mendengar itu </w:t>
      </w:r>
      <w:r w:rsidR="00147846" w:rsidRPr="00052344">
        <w:rPr>
          <w:rFonts w:asciiTheme="minorHAnsi" w:hAnsiTheme="minorHAnsi" w:cstheme="minorHAnsi"/>
          <w:color w:val="000000" w:themeColor="text1"/>
        </w:rPr>
        <w:t>Hadhrat</w:t>
      </w:r>
      <w:r w:rsidR="00446272" w:rsidRPr="00052344">
        <w:rPr>
          <w:rFonts w:asciiTheme="minorHAnsi" w:hAnsiTheme="minorHAnsi" w:cstheme="minorHAnsi"/>
          <w:color w:val="000000" w:themeColor="text1"/>
        </w:rPr>
        <w:t xml:space="preserve"> Auf bin ‘</w:t>
      </w:r>
      <w:r w:rsidR="00446272" w:rsidRPr="00052344">
        <w:rPr>
          <w:rFonts w:asciiTheme="minorHAnsi" w:hAnsiTheme="minorHAnsi" w:cstheme="minorHAnsi"/>
          <w:color w:val="000000" w:themeColor="text1"/>
          <w:lang w:val="id-ID"/>
        </w:rPr>
        <w:t>A</w:t>
      </w:r>
      <w:r w:rsidRPr="00052344">
        <w:rPr>
          <w:rFonts w:asciiTheme="minorHAnsi" w:hAnsiTheme="minorHAnsi" w:cstheme="minorHAnsi"/>
          <w:color w:val="000000" w:themeColor="text1"/>
        </w:rPr>
        <w:t xml:space="preserve">fra membuka baju </w:t>
      </w:r>
      <w:r w:rsidR="00567E0B" w:rsidRPr="00052344">
        <w:rPr>
          <w:rFonts w:asciiTheme="minorHAnsi" w:hAnsiTheme="minorHAnsi" w:cstheme="minorHAnsi"/>
          <w:color w:val="000000" w:themeColor="text1"/>
        </w:rPr>
        <w:t>besinya</w:t>
      </w:r>
      <w:r w:rsidR="00147846" w:rsidRPr="00052344">
        <w:rPr>
          <w:rFonts w:asciiTheme="minorHAnsi" w:hAnsiTheme="minorHAnsi" w:cstheme="minorHAnsi"/>
          <w:color w:val="000000" w:themeColor="text1"/>
        </w:rPr>
        <w:t xml:space="preserve"> dan berderap</w:t>
      </w:r>
      <w:r w:rsidRPr="00052344">
        <w:rPr>
          <w:rFonts w:asciiTheme="minorHAnsi" w:hAnsiTheme="minorHAnsi" w:cstheme="minorHAnsi"/>
          <w:color w:val="000000" w:themeColor="text1"/>
        </w:rPr>
        <w:t xml:space="preserve"> maju mulai berperang sehingga beliau syahid.</w:t>
      </w:r>
      <w:r w:rsidR="00E915F7" w:rsidRPr="00052344">
        <w:rPr>
          <w:rStyle w:val="FootnoteReference"/>
          <w:rFonts w:asciiTheme="minorHAnsi" w:hAnsiTheme="minorHAnsi" w:cstheme="minorHAnsi"/>
          <w:color w:val="000000" w:themeColor="text1"/>
          <w:sz w:val="24"/>
        </w:rPr>
        <w:footnoteReference w:id="3"/>
      </w:r>
    </w:p>
    <w:p w14:paraId="0B0D927A" w14:textId="6D86EC2B" w:rsidR="00477B7F" w:rsidRPr="00052344" w:rsidRDefault="00263541"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Di perang B</w:t>
      </w:r>
      <w:r w:rsidR="0060731D" w:rsidRPr="00052344">
        <w:rPr>
          <w:rFonts w:asciiTheme="minorHAnsi" w:hAnsiTheme="minorHAnsi" w:cstheme="minorHAnsi"/>
          <w:color w:val="000000" w:themeColor="text1"/>
        </w:rPr>
        <w:t>adr Abu Jah</w:t>
      </w:r>
      <w:r w:rsidR="00214380" w:rsidRPr="00052344">
        <w:rPr>
          <w:rFonts w:asciiTheme="minorHAnsi" w:hAnsiTheme="minorHAnsi" w:cstheme="minorHAnsi"/>
          <w:color w:val="000000" w:themeColor="text1"/>
        </w:rPr>
        <w:t>l men</w:t>
      </w:r>
      <w:r w:rsidR="0060731D" w:rsidRPr="00052344">
        <w:rPr>
          <w:rFonts w:asciiTheme="minorHAnsi" w:hAnsiTheme="minorHAnsi" w:cstheme="minorHAnsi"/>
          <w:color w:val="000000" w:themeColor="text1"/>
          <w:lang w:val="id-ID"/>
        </w:rPr>
        <w:t>s</w:t>
      </w:r>
      <w:r w:rsidR="00214380" w:rsidRPr="00052344">
        <w:rPr>
          <w:rFonts w:asciiTheme="minorHAnsi" w:hAnsiTheme="minorHAnsi" w:cstheme="minorHAnsi"/>
          <w:color w:val="000000" w:themeColor="text1"/>
        </w:rPr>
        <w:t xml:space="preserve">yahidkan </w:t>
      </w:r>
      <w:r w:rsidR="00147846"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Auf bin</w:t>
      </w:r>
      <w:r w:rsidR="00B31652" w:rsidRPr="00052344">
        <w:rPr>
          <w:rFonts w:asciiTheme="minorHAnsi" w:hAnsiTheme="minorHAnsi" w:cstheme="minorHAnsi"/>
          <w:color w:val="000000" w:themeColor="text1"/>
        </w:rPr>
        <w:t xml:space="preserve"> Harits dan saudaranya </w:t>
      </w:r>
      <w:r w:rsidR="0060731D" w:rsidRPr="00052344">
        <w:rPr>
          <w:rFonts w:asciiTheme="minorHAnsi" w:hAnsiTheme="minorHAnsi" w:cstheme="minorHAnsi"/>
          <w:color w:val="000000" w:themeColor="text1"/>
          <w:lang w:val="id-ID"/>
        </w:rPr>
        <w:t xml:space="preserve">yang bernama </w:t>
      </w:r>
      <w:r w:rsidR="00147846" w:rsidRPr="00052344">
        <w:rPr>
          <w:rFonts w:asciiTheme="minorHAnsi" w:hAnsiTheme="minorHAnsi" w:cstheme="minorHAnsi"/>
          <w:color w:val="000000" w:themeColor="text1"/>
        </w:rPr>
        <w:t>Hadhrat</w:t>
      </w:r>
      <w:r w:rsidR="00B31652" w:rsidRPr="00052344">
        <w:rPr>
          <w:rFonts w:asciiTheme="minorHAnsi" w:hAnsiTheme="minorHAnsi" w:cstheme="minorHAnsi"/>
          <w:color w:val="000000" w:themeColor="text1"/>
        </w:rPr>
        <w:t xml:space="preserve"> Mu</w:t>
      </w:r>
      <w:r w:rsidR="00CD3D35" w:rsidRPr="00052344">
        <w:rPr>
          <w:rFonts w:asciiTheme="minorHAnsi" w:hAnsiTheme="minorHAnsi" w:cstheme="minorHAnsi"/>
          <w:color w:val="000000" w:themeColor="text1"/>
          <w:lang w:val="id-ID"/>
        </w:rPr>
        <w:t>’awwid</w:t>
      </w:r>
      <w:r w:rsidR="00B31652" w:rsidRPr="00052344">
        <w:rPr>
          <w:rFonts w:asciiTheme="minorHAnsi" w:hAnsiTheme="minorHAnsi" w:cstheme="minorHAnsi"/>
          <w:color w:val="000000" w:themeColor="text1"/>
        </w:rPr>
        <w:t>z.</w:t>
      </w:r>
      <w:r w:rsidRPr="00052344">
        <w:rPr>
          <w:rStyle w:val="FootnoteReference"/>
          <w:rFonts w:asciiTheme="minorHAnsi" w:hAnsiTheme="minorHAnsi" w:cstheme="minorHAnsi"/>
          <w:color w:val="000000" w:themeColor="text1"/>
          <w:sz w:val="24"/>
        </w:rPr>
        <w:footnoteReference w:id="4"/>
      </w:r>
    </w:p>
    <w:p w14:paraId="50D4E8A0" w14:textId="4FF96D1B" w:rsidR="00263541" w:rsidRPr="00052344" w:rsidRDefault="00263541"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Dalam kitab-kitab H</w:t>
      </w:r>
      <w:r w:rsidR="00214380" w:rsidRPr="00052344">
        <w:rPr>
          <w:rFonts w:asciiTheme="minorHAnsi" w:hAnsiTheme="minorHAnsi" w:cstheme="minorHAnsi"/>
          <w:color w:val="000000" w:themeColor="text1"/>
        </w:rPr>
        <w:t>adi</w:t>
      </w:r>
      <w:r w:rsidRPr="00052344">
        <w:rPr>
          <w:rFonts w:asciiTheme="minorHAnsi" w:hAnsiTheme="minorHAnsi" w:cstheme="minorHAnsi"/>
          <w:color w:val="000000" w:themeColor="text1"/>
        </w:rPr>
        <w:t>ts dan S</w:t>
      </w:r>
      <w:r w:rsidR="00214380" w:rsidRPr="00052344">
        <w:rPr>
          <w:rFonts w:asciiTheme="minorHAnsi" w:hAnsiTheme="minorHAnsi" w:cstheme="minorHAnsi"/>
          <w:color w:val="000000" w:themeColor="text1"/>
        </w:rPr>
        <w:t>ira</w:t>
      </w:r>
      <w:r w:rsidRPr="00052344">
        <w:rPr>
          <w:rFonts w:asciiTheme="minorHAnsi" w:hAnsiTheme="minorHAnsi" w:cstheme="minorHAnsi"/>
          <w:color w:val="000000" w:themeColor="text1"/>
          <w:lang w:val="id-ID"/>
        </w:rPr>
        <w:t>h</w:t>
      </w:r>
      <w:r w:rsidR="00214380"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lang w:val="id-ID"/>
        </w:rPr>
        <w:t>Biografi dan S</w:t>
      </w:r>
      <w:r w:rsidR="00214380" w:rsidRPr="00052344">
        <w:rPr>
          <w:rFonts w:asciiTheme="minorHAnsi" w:hAnsiTheme="minorHAnsi" w:cstheme="minorHAnsi"/>
          <w:color w:val="000000" w:themeColor="text1"/>
        </w:rPr>
        <w:t xml:space="preserve">ejarah) terdapat riwayat-riwayat yang menceritakan tentang sahabat yang menyerang Abu Jahl di perang badr. Di dalamnya juga disebutkan nama </w:t>
      </w:r>
      <w:r w:rsidR="00147846"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Auf bin </w:t>
      </w:r>
      <w:r w:rsidRPr="00052344">
        <w:rPr>
          <w:rFonts w:asciiTheme="minorHAnsi" w:hAnsiTheme="minorHAnsi" w:cstheme="minorHAnsi"/>
          <w:color w:val="000000" w:themeColor="text1"/>
          <w:lang w:val="id-ID"/>
        </w:rPr>
        <w:t>‘Af</w:t>
      </w:r>
      <w:r w:rsidR="00214380" w:rsidRPr="00052344">
        <w:rPr>
          <w:rFonts w:asciiTheme="minorHAnsi" w:hAnsiTheme="minorHAnsi" w:cstheme="minorHAnsi"/>
          <w:color w:val="000000" w:themeColor="text1"/>
        </w:rPr>
        <w:t xml:space="preserve">ra. Mengenai hal ini juga sudah pernah saya sampaikan sebelumnya. </w:t>
      </w:r>
    </w:p>
    <w:p w14:paraId="3AC8E0A7" w14:textId="4D5292F4" w:rsidR="00B31652" w:rsidRPr="00052344" w:rsidRDefault="00263541"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lang w:val="id-ID"/>
        </w:rPr>
        <w:t>Di d</w:t>
      </w:r>
      <w:r w:rsidR="00214380" w:rsidRPr="00052344">
        <w:rPr>
          <w:rFonts w:asciiTheme="minorHAnsi" w:hAnsiTheme="minorHAnsi" w:cstheme="minorHAnsi"/>
          <w:color w:val="000000" w:themeColor="text1"/>
        </w:rPr>
        <w:t xml:space="preserve">alam Sunan Abi Daud nama beliau adalah Auf bin </w:t>
      </w:r>
      <w:r w:rsidRPr="00052344">
        <w:rPr>
          <w:rFonts w:asciiTheme="minorHAnsi" w:hAnsiTheme="minorHAnsi" w:cstheme="minorHAnsi"/>
          <w:color w:val="000000" w:themeColor="text1"/>
          <w:lang w:val="id-ID"/>
        </w:rPr>
        <w:t>al-</w:t>
      </w:r>
      <w:r w:rsidR="00214380" w:rsidRPr="00052344">
        <w:rPr>
          <w:rFonts w:asciiTheme="minorHAnsi" w:hAnsiTheme="minorHAnsi" w:cstheme="minorHAnsi"/>
          <w:color w:val="000000" w:themeColor="text1"/>
        </w:rPr>
        <w:t xml:space="preserve">Harits. Kedua nama ini adalah nama beliau dan umum digunakan. </w:t>
      </w:r>
      <w:r w:rsidRPr="00052344">
        <w:rPr>
          <w:rFonts w:asciiTheme="minorHAnsi" w:hAnsiTheme="minorHAnsi" w:cstheme="minorHAnsi"/>
          <w:color w:val="000000" w:themeColor="text1"/>
        </w:rPr>
        <w:t>B</w:t>
      </w:r>
      <w:r w:rsidR="00214380" w:rsidRPr="00052344">
        <w:rPr>
          <w:rFonts w:asciiTheme="minorHAnsi" w:hAnsiTheme="minorHAnsi" w:cstheme="minorHAnsi"/>
          <w:color w:val="000000" w:themeColor="text1"/>
        </w:rPr>
        <w:t>eliau</w:t>
      </w:r>
      <w:r w:rsidRPr="00052344">
        <w:rPr>
          <w:rFonts w:asciiTheme="minorHAnsi" w:hAnsiTheme="minorHAnsi" w:cstheme="minorHAnsi"/>
          <w:color w:val="000000" w:themeColor="text1"/>
          <w:lang w:val="id-ID"/>
        </w:rPr>
        <w:t xml:space="preserve"> </w:t>
      </w:r>
      <w:r w:rsidR="00214380" w:rsidRPr="00052344">
        <w:rPr>
          <w:rFonts w:asciiTheme="minorHAnsi" w:hAnsiTheme="minorHAnsi" w:cstheme="minorHAnsi"/>
          <w:color w:val="000000" w:themeColor="text1"/>
        </w:rPr>
        <w:t>ikut dalam pembunuhan Abu Jahl d</w:t>
      </w:r>
      <w:r w:rsidR="00B31652" w:rsidRPr="00052344">
        <w:rPr>
          <w:rFonts w:asciiTheme="minorHAnsi" w:hAnsiTheme="minorHAnsi" w:cstheme="minorHAnsi"/>
          <w:color w:val="000000" w:themeColor="text1"/>
        </w:rPr>
        <w:t>an beliau syahid di</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perang B</w:t>
      </w:r>
      <w:r w:rsidR="00B31652" w:rsidRPr="00052344">
        <w:rPr>
          <w:rFonts w:asciiTheme="minorHAnsi" w:hAnsiTheme="minorHAnsi" w:cstheme="minorHAnsi"/>
          <w:color w:val="000000" w:themeColor="text1"/>
        </w:rPr>
        <w:t>adr.</w:t>
      </w:r>
    </w:p>
    <w:p w14:paraId="1EE99EE1" w14:textId="5A131C27" w:rsidR="000540E5"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b/>
          <w:color w:val="000000" w:themeColor="text1"/>
        </w:rPr>
        <w:t xml:space="preserve">Sahabat berikutnya adalah </w:t>
      </w:r>
      <w:r w:rsidR="003529A5" w:rsidRPr="00052344">
        <w:rPr>
          <w:rFonts w:asciiTheme="minorHAnsi" w:hAnsiTheme="minorHAnsi" w:cstheme="minorHAnsi"/>
          <w:b/>
        </w:rPr>
        <w:t>Hadhrat Abu Ayyub Al-Ans</w:t>
      </w:r>
      <w:r w:rsidR="00A65EE6" w:rsidRPr="00052344">
        <w:rPr>
          <w:rFonts w:asciiTheme="minorHAnsi" w:hAnsiTheme="minorHAnsi" w:cstheme="minorHAnsi"/>
          <w:b/>
          <w:lang w:val="id-ID"/>
        </w:rPr>
        <w:t>h</w:t>
      </w:r>
      <w:r w:rsidR="003529A5" w:rsidRPr="00052344">
        <w:rPr>
          <w:rFonts w:asciiTheme="minorHAnsi" w:hAnsiTheme="minorHAnsi" w:cstheme="minorHAnsi"/>
          <w:b/>
        </w:rPr>
        <w:t>ari (</w:t>
      </w:r>
      <w:r w:rsidR="003529A5" w:rsidRPr="00052344">
        <w:rPr>
          <w:rFonts w:asciiTheme="minorHAnsi" w:hAnsiTheme="minorHAnsi" w:cstheme="minorHAnsi"/>
          <w:b/>
          <w:bCs/>
          <w:rtl/>
          <w:lang w:bidi="ar-AE"/>
        </w:rPr>
        <w:t>أبو أيوب الأنصاري</w:t>
      </w:r>
      <w:r w:rsidR="003529A5" w:rsidRPr="00052344">
        <w:rPr>
          <w:rFonts w:asciiTheme="minorHAnsi" w:hAnsiTheme="minorHAnsi" w:cstheme="minorHAnsi"/>
          <w:b/>
        </w:rPr>
        <w:t xml:space="preserve">) </w:t>
      </w:r>
      <w:r w:rsidR="003529A5" w:rsidRPr="00052344">
        <w:rPr>
          <w:rFonts w:asciiTheme="minorHAnsi" w:hAnsiTheme="minorHAnsi" w:cstheme="minorHAnsi"/>
          <w:b/>
          <w:i/>
        </w:rPr>
        <w:t>radhiyAllahu ta’ala ‘anhu</w:t>
      </w:r>
      <w:r w:rsidR="003529A5" w:rsidRPr="00052344">
        <w:rPr>
          <w:rFonts w:asciiTheme="minorHAnsi" w:hAnsiTheme="minorHAnsi" w:cstheme="minorHAnsi"/>
          <w:b/>
          <w:color w:val="000000" w:themeColor="text1"/>
        </w:rPr>
        <w:t xml:space="preserve">. </w:t>
      </w:r>
      <w:r w:rsidR="00147846" w:rsidRPr="00052344">
        <w:rPr>
          <w:rFonts w:asciiTheme="minorHAnsi" w:hAnsiTheme="minorHAnsi" w:cstheme="minorHAnsi"/>
          <w:b/>
          <w:color w:val="000000" w:themeColor="text1"/>
        </w:rPr>
        <w:t>Hadhrat</w:t>
      </w:r>
      <w:r w:rsidRPr="00052344">
        <w:rPr>
          <w:rFonts w:asciiTheme="minorHAnsi" w:hAnsiTheme="minorHAnsi" w:cstheme="minorHAnsi"/>
          <w:b/>
          <w:color w:val="000000" w:themeColor="text1"/>
        </w:rPr>
        <w:t xml:space="preserve"> Abu </w:t>
      </w:r>
      <w:r w:rsidR="00BB2287" w:rsidRPr="00052344">
        <w:rPr>
          <w:rFonts w:asciiTheme="minorHAnsi" w:hAnsiTheme="minorHAnsi" w:cstheme="minorHAnsi"/>
          <w:b/>
          <w:color w:val="000000" w:themeColor="text1"/>
        </w:rPr>
        <w:t>Ayyub</w:t>
      </w:r>
      <w:r w:rsidRPr="00052344">
        <w:rPr>
          <w:rFonts w:asciiTheme="minorHAnsi" w:hAnsiTheme="minorHAnsi" w:cstheme="minorHAnsi"/>
          <w:b/>
          <w:color w:val="000000" w:themeColor="text1"/>
        </w:rPr>
        <w:t xml:space="preserve"> Anshari </w:t>
      </w:r>
      <w:r w:rsidR="00765D0F" w:rsidRPr="00052344">
        <w:rPr>
          <w:rFonts w:asciiTheme="minorHAnsi" w:hAnsiTheme="minorHAnsi" w:cstheme="minorHAnsi"/>
          <w:b/>
          <w:color w:val="000000" w:themeColor="text1"/>
          <w:lang w:val="id-ID"/>
        </w:rPr>
        <w:t>(</w:t>
      </w:r>
      <w:r w:rsidRPr="00052344">
        <w:rPr>
          <w:rFonts w:asciiTheme="minorHAnsi" w:hAnsiTheme="minorHAnsi" w:cstheme="minorHAnsi"/>
          <w:b/>
          <w:color w:val="000000" w:themeColor="text1"/>
        </w:rPr>
        <w:t>ra</w:t>
      </w:r>
      <w:r w:rsidR="00765D0F" w:rsidRPr="00052344">
        <w:rPr>
          <w:rFonts w:asciiTheme="minorHAnsi" w:hAnsiTheme="minorHAnsi" w:cstheme="minorHAnsi"/>
          <w:b/>
          <w:color w:val="000000" w:themeColor="text1"/>
          <w:lang w:val="id-ID"/>
        </w:rPr>
        <w:t>)</w:t>
      </w:r>
      <w:r w:rsidRPr="00052344">
        <w:rPr>
          <w:rFonts w:asciiTheme="minorHAnsi" w:hAnsiTheme="minorHAnsi" w:cstheme="minorHAnsi"/>
          <w:b/>
          <w:color w:val="000000" w:themeColor="text1"/>
        </w:rPr>
        <w:t xml:space="preserve"> bernama Khalid</w:t>
      </w:r>
      <w:r w:rsidR="000540E5" w:rsidRPr="00052344">
        <w:rPr>
          <w:rFonts w:asciiTheme="minorHAnsi" w:hAnsiTheme="minorHAnsi" w:cstheme="minorHAnsi"/>
          <w:b/>
          <w:color w:val="000000" w:themeColor="text1"/>
          <w:lang w:val="id-ID"/>
        </w:rPr>
        <w:t xml:space="preserve"> (</w:t>
      </w:r>
      <w:r w:rsidR="000540E5" w:rsidRPr="00052344">
        <w:rPr>
          <w:rFonts w:asciiTheme="minorHAnsi" w:hAnsiTheme="minorHAnsi" w:cstheme="minorHAnsi"/>
          <w:b/>
          <w:bCs/>
          <w:color w:val="000000" w:themeColor="text1"/>
          <w:rtl/>
          <w:lang w:val="id-ID" w:bidi="ar-AE"/>
        </w:rPr>
        <w:t>خَالِدُ بن زَيْد بن كُلَيْب بن ثعلبة بن عبد بن عوف بن غَنْم بن مالك بن النجار</w:t>
      </w:r>
      <w:r w:rsidR="000540E5" w:rsidRPr="00052344">
        <w:rPr>
          <w:rFonts w:asciiTheme="minorHAnsi" w:hAnsiTheme="minorHAnsi" w:cstheme="minorHAnsi"/>
          <w:b/>
          <w:color w:val="000000" w:themeColor="text1"/>
          <w:lang w:val="id-ID"/>
        </w:rPr>
        <w:t>)</w:t>
      </w:r>
      <w:r w:rsidR="00A65EE6" w:rsidRPr="00052344">
        <w:rPr>
          <w:rFonts w:asciiTheme="minorHAnsi" w:hAnsiTheme="minorHAnsi" w:cstheme="minorHAnsi"/>
          <w:b/>
          <w:color w:val="000000" w:themeColor="text1"/>
          <w:lang w:val="id-ID"/>
        </w:rPr>
        <w:t>. A</w:t>
      </w:r>
      <w:r w:rsidRPr="00052344">
        <w:rPr>
          <w:rFonts w:asciiTheme="minorHAnsi" w:hAnsiTheme="minorHAnsi" w:cstheme="minorHAnsi"/>
          <w:color w:val="000000" w:themeColor="text1"/>
        </w:rPr>
        <w:t xml:space="preserve">yah beliau bernama Zaid bin Kulaib. Beliau tekenal dengan nama dan gelarnya.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Pr="00052344">
        <w:rPr>
          <w:rFonts w:asciiTheme="minorHAnsi" w:hAnsiTheme="minorHAnsi" w:cstheme="minorHAnsi"/>
          <w:color w:val="000000" w:themeColor="text1"/>
        </w:rPr>
        <w:t>berasal dari</w:t>
      </w:r>
      <w:r w:rsidR="00765D0F" w:rsidRPr="00052344">
        <w:rPr>
          <w:rFonts w:asciiTheme="minorHAnsi" w:hAnsiTheme="minorHAnsi" w:cstheme="minorHAnsi"/>
          <w:color w:val="000000" w:themeColor="text1"/>
          <w:lang w:val="id-ID"/>
        </w:rPr>
        <w:t xml:space="preserve"> B</w:t>
      </w:r>
      <w:r w:rsidRPr="00052344">
        <w:rPr>
          <w:rFonts w:asciiTheme="minorHAnsi" w:hAnsiTheme="minorHAnsi" w:cstheme="minorHAnsi"/>
          <w:color w:val="000000" w:themeColor="text1"/>
        </w:rPr>
        <w:t xml:space="preserve">anu </w:t>
      </w:r>
      <w:r w:rsidR="000540E5" w:rsidRPr="00052344">
        <w:rPr>
          <w:rFonts w:asciiTheme="minorHAnsi" w:hAnsiTheme="minorHAnsi" w:cstheme="minorHAnsi"/>
          <w:color w:val="000000" w:themeColor="text1"/>
          <w:lang w:val="id-ID"/>
        </w:rPr>
        <w:t>N</w:t>
      </w:r>
      <w:r w:rsidRPr="00052344">
        <w:rPr>
          <w:rFonts w:asciiTheme="minorHAnsi" w:hAnsiTheme="minorHAnsi" w:cstheme="minorHAnsi"/>
          <w:color w:val="000000" w:themeColor="text1"/>
        </w:rPr>
        <w:t>a</w:t>
      </w:r>
      <w:r w:rsidR="000540E5" w:rsidRPr="00052344">
        <w:rPr>
          <w:rFonts w:asciiTheme="minorHAnsi" w:hAnsiTheme="minorHAnsi" w:cstheme="minorHAnsi"/>
          <w:color w:val="000000" w:themeColor="text1"/>
          <w:lang w:val="id-ID"/>
        </w:rPr>
        <w:t>j</w:t>
      </w:r>
      <w:r w:rsidRPr="00052344">
        <w:rPr>
          <w:rFonts w:asciiTheme="minorHAnsi" w:hAnsiTheme="minorHAnsi" w:cstheme="minorHAnsi"/>
          <w:color w:val="000000" w:themeColor="text1"/>
        </w:rPr>
        <w:t xml:space="preserve">jar salah satu cabang kabilah </w:t>
      </w:r>
      <w:r w:rsidR="000540E5" w:rsidRPr="00052344">
        <w:rPr>
          <w:rFonts w:asciiTheme="minorHAnsi" w:hAnsiTheme="minorHAnsi" w:cstheme="minorHAnsi"/>
          <w:color w:val="000000" w:themeColor="text1"/>
          <w:lang w:val="id-ID"/>
        </w:rPr>
        <w:t>K</w:t>
      </w:r>
      <w:r w:rsidRPr="00052344">
        <w:rPr>
          <w:rFonts w:asciiTheme="minorHAnsi" w:hAnsiTheme="minorHAnsi" w:cstheme="minorHAnsi"/>
          <w:color w:val="000000" w:themeColor="text1"/>
        </w:rPr>
        <w:t xml:space="preserve">hazraj kaum </w:t>
      </w:r>
      <w:r w:rsidR="000540E5" w:rsidRPr="00052344">
        <w:rPr>
          <w:rFonts w:asciiTheme="minorHAnsi" w:hAnsiTheme="minorHAnsi" w:cstheme="minorHAnsi"/>
          <w:color w:val="000000" w:themeColor="text1"/>
          <w:lang w:val="id-ID"/>
        </w:rPr>
        <w:t>A</w:t>
      </w:r>
      <w:r w:rsidRPr="00052344">
        <w:rPr>
          <w:rFonts w:asciiTheme="minorHAnsi" w:hAnsiTheme="minorHAnsi" w:cstheme="minorHAnsi"/>
          <w:color w:val="000000" w:themeColor="text1"/>
        </w:rPr>
        <w:t xml:space="preserve">nshar.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Pr="00052344">
        <w:rPr>
          <w:rFonts w:asciiTheme="minorHAnsi" w:hAnsiTheme="minorHAnsi" w:cstheme="minorHAnsi"/>
          <w:color w:val="000000" w:themeColor="text1"/>
        </w:rPr>
        <w:t>mendapatkan taufik untuk b</w:t>
      </w:r>
      <w:r w:rsidR="00765D0F" w:rsidRPr="00052344">
        <w:rPr>
          <w:rFonts w:asciiTheme="minorHAnsi" w:hAnsiTheme="minorHAnsi" w:cstheme="minorHAnsi"/>
          <w:color w:val="000000" w:themeColor="text1"/>
        </w:rPr>
        <w:t>aiat pada B</w:t>
      </w:r>
      <w:r w:rsidRPr="00052344">
        <w:rPr>
          <w:rFonts w:asciiTheme="minorHAnsi" w:hAnsiTheme="minorHAnsi" w:cstheme="minorHAnsi"/>
          <w:color w:val="000000" w:themeColor="text1"/>
        </w:rPr>
        <w:t xml:space="preserve">aiat </w:t>
      </w:r>
      <w:r w:rsidR="00765D0F" w:rsidRPr="00052344">
        <w:rPr>
          <w:rFonts w:asciiTheme="minorHAnsi" w:hAnsiTheme="minorHAnsi" w:cstheme="minorHAnsi"/>
          <w:color w:val="000000" w:themeColor="text1"/>
          <w:lang w:val="id-ID"/>
        </w:rPr>
        <w:t>A</w:t>
      </w:r>
      <w:r w:rsidRPr="00052344">
        <w:rPr>
          <w:rFonts w:asciiTheme="minorHAnsi" w:hAnsiTheme="minorHAnsi" w:cstheme="minorHAnsi"/>
          <w:color w:val="000000" w:themeColor="text1"/>
        </w:rPr>
        <w:t>q</w:t>
      </w:r>
      <w:r w:rsidR="00765D0F" w:rsidRPr="00052344">
        <w:rPr>
          <w:rFonts w:asciiTheme="minorHAnsi" w:hAnsiTheme="minorHAnsi" w:cstheme="minorHAnsi"/>
          <w:color w:val="000000" w:themeColor="text1"/>
          <w:lang w:val="id-ID"/>
        </w:rPr>
        <w:t>a</w:t>
      </w:r>
      <w:r w:rsidRPr="00052344">
        <w:rPr>
          <w:rFonts w:asciiTheme="minorHAnsi" w:hAnsiTheme="minorHAnsi" w:cstheme="minorHAnsi"/>
          <w:color w:val="000000" w:themeColor="text1"/>
        </w:rPr>
        <w:t xml:space="preserve">bah kedua bersama 70 orang lainnya. </w:t>
      </w:r>
    </w:p>
    <w:p w14:paraId="37F55DE7" w14:textId="0DE3F36D" w:rsidR="008D627F" w:rsidRDefault="000540E5" w:rsidP="008D627F">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Nama ibu beliau Hindun binti S</w:t>
      </w:r>
      <w:r w:rsidR="00214380" w:rsidRPr="00052344">
        <w:rPr>
          <w:rFonts w:asciiTheme="minorHAnsi" w:hAnsiTheme="minorHAnsi" w:cstheme="minorHAnsi"/>
          <w:color w:val="000000" w:themeColor="text1"/>
        </w:rPr>
        <w:t>a’d</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val="id-ID" w:bidi="ar-AE"/>
        </w:rPr>
        <w:t>هند بنت سعد بْن قيس بْن عمرو بْن امرئ القيس بْن مالك بْن ثعلبة بْن كعب بْن الخزرج بْن الحارث بْن الخزرج الأكبر</w:t>
      </w:r>
      <w:r w:rsidRPr="00052344">
        <w:rPr>
          <w:rFonts w:asciiTheme="minorHAnsi" w:hAnsiTheme="minorHAnsi" w:cstheme="minorHAnsi"/>
          <w:color w:val="000000" w:themeColor="text1"/>
          <w:lang w:val="id-ID"/>
        </w:rPr>
        <w:t>). S</w:t>
      </w:r>
      <w:r w:rsidR="00214380" w:rsidRPr="00052344">
        <w:rPr>
          <w:rFonts w:asciiTheme="minorHAnsi" w:hAnsiTheme="minorHAnsi" w:cstheme="minorHAnsi"/>
          <w:color w:val="000000" w:themeColor="text1"/>
        </w:rPr>
        <w:t>ementara</w:t>
      </w:r>
      <w:r w:rsidRPr="00052344">
        <w:rPr>
          <w:rFonts w:asciiTheme="minorHAnsi" w:hAnsiTheme="minorHAnsi" w:cstheme="minorHAnsi"/>
          <w:color w:val="000000" w:themeColor="text1"/>
          <w:lang w:val="id-ID"/>
        </w:rPr>
        <w:t xml:space="preserve"> itu,</w:t>
      </w:r>
      <w:r w:rsidR="00214380" w:rsidRPr="00052344">
        <w:rPr>
          <w:rFonts w:asciiTheme="minorHAnsi" w:hAnsiTheme="minorHAnsi" w:cstheme="minorHAnsi"/>
          <w:color w:val="000000" w:themeColor="text1"/>
        </w:rPr>
        <w:t xml:space="preserve"> menurut sebagian riwayat</w:t>
      </w:r>
      <w:r w:rsidRPr="00052344">
        <w:rPr>
          <w:rFonts w:asciiTheme="minorHAnsi" w:hAnsiTheme="minorHAnsi" w:cstheme="minorHAnsi"/>
          <w:color w:val="000000" w:themeColor="text1"/>
          <w:lang w:val="id-ID"/>
        </w:rPr>
        <w:t>, ibu beliau</w:t>
      </w:r>
      <w:r w:rsidR="00214380" w:rsidRPr="00052344">
        <w:rPr>
          <w:rFonts w:asciiTheme="minorHAnsi" w:hAnsiTheme="minorHAnsi" w:cstheme="minorHAnsi"/>
          <w:color w:val="000000" w:themeColor="text1"/>
        </w:rPr>
        <w:t xml:space="preserve"> bernama Zahra binti Sa’ad. Nama istri beliau </w:t>
      </w:r>
      <w:r w:rsidR="00147846"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Ummu Hasan binti Zaid. Dari rahimnya lahir seorang putra </w:t>
      </w:r>
      <w:r w:rsidR="00EB581F" w:rsidRPr="00052344">
        <w:rPr>
          <w:rFonts w:asciiTheme="minorHAnsi" w:hAnsiTheme="minorHAnsi" w:cstheme="minorHAnsi"/>
          <w:color w:val="000000" w:themeColor="text1"/>
        </w:rPr>
        <w:t xml:space="preserve">bernama </w:t>
      </w:r>
      <w:r w:rsidR="00214380" w:rsidRPr="00052344">
        <w:rPr>
          <w:rFonts w:asciiTheme="minorHAnsi" w:hAnsiTheme="minorHAnsi" w:cstheme="minorHAnsi"/>
          <w:color w:val="000000" w:themeColor="text1"/>
        </w:rPr>
        <w:t>Abdurrahman. 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menja</w:t>
      </w:r>
      <w:r w:rsidR="00EB581F" w:rsidRPr="00052344">
        <w:rPr>
          <w:rFonts w:asciiTheme="minorHAnsi" w:hAnsiTheme="minorHAnsi" w:cstheme="minorHAnsi"/>
          <w:color w:val="000000" w:themeColor="text1"/>
        </w:rPr>
        <w:t>linkan persaudaraan antara</w:t>
      </w:r>
      <w:r w:rsidR="00214380" w:rsidRPr="00052344">
        <w:rPr>
          <w:rFonts w:asciiTheme="minorHAnsi" w:hAnsiTheme="minorHAnsi" w:cstheme="minorHAnsi"/>
          <w:color w:val="000000" w:themeColor="text1"/>
        </w:rPr>
        <w:t xml:space="preserve"> </w:t>
      </w:r>
      <w:r w:rsidR="00147846"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 xml:space="preserve">dengan </w:t>
      </w:r>
      <w:r w:rsidR="00147846"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M</w:t>
      </w:r>
      <w:r w:rsidR="0052756E" w:rsidRPr="00052344">
        <w:rPr>
          <w:rFonts w:asciiTheme="minorHAnsi" w:hAnsiTheme="minorHAnsi" w:cstheme="minorHAnsi"/>
          <w:color w:val="000000" w:themeColor="text1"/>
          <w:lang w:val="id-ID"/>
        </w:rPr>
        <w:t>u</w:t>
      </w:r>
      <w:r w:rsidR="00214380" w:rsidRPr="00052344">
        <w:rPr>
          <w:rFonts w:asciiTheme="minorHAnsi" w:hAnsiTheme="minorHAnsi" w:cstheme="minorHAnsi"/>
          <w:color w:val="000000" w:themeColor="text1"/>
        </w:rPr>
        <w:t>sh’ab bin Umair. Ketika Rasullah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hijrah ke Madinah</w:t>
      </w:r>
      <w:r w:rsidR="00B363DD" w:rsidRPr="00052344">
        <w:rPr>
          <w:rFonts w:asciiTheme="minorHAnsi" w:hAnsiTheme="minorHAnsi" w:cstheme="minorHAnsi"/>
          <w:color w:val="000000" w:themeColor="text1"/>
        </w:rPr>
        <w:t xml:space="preserve"> </w:t>
      </w:r>
      <w:r w:rsidR="00214380" w:rsidRPr="00052344">
        <w:rPr>
          <w:rFonts w:asciiTheme="minorHAnsi" w:hAnsiTheme="minorHAnsi" w:cstheme="minorHAnsi"/>
          <w:color w:val="000000" w:themeColor="text1"/>
        </w:rPr>
        <w:t>beliau</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 xml:space="preserve">tinggal di rumah </w:t>
      </w:r>
      <w:r w:rsidR="00147846"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00F16515">
        <w:rPr>
          <w:rFonts w:asciiTheme="minorHAnsi" w:hAnsiTheme="minorHAnsi" w:cstheme="minorHAnsi"/>
          <w:color w:val="000000" w:themeColor="text1"/>
        </w:rPr>
        <w:t>sampai masjid N</w:t>
      </w:r>
      <w:r w:rsidR="00214380" w:rsidRPr="00052344">
        <w:rPr>
          <w:rFonts w:asciiTheme="minorHAnsi" w:hAnsiTheme="minorHAnsi" w:cstheme="minorHAnsi"/>
          <w:color w:val="000000" w:themeColor="text1"/>
        </w:rPr>
        <w:t>abawi dan</w:t>
      </w:r>
      <w:r w:rsidR="008D627F">
        <w:rPr>
          <w:rFonts w:asciiTheme="minorHAnsi" w:hAnsiTheme="minorHAnsi" w:cstheme="minorHAnsi"/>
          <w:color w:val="000000" w:themeColor="text1"/>
        </w:rPr>
        <w:t xml:space="preserve"> rumah beliau selesai dibangun.</w:t>
      </w:r>
    </w:p>
    <w:p w14:paraId="5DE7D594" w14:textId="65A7F010" w:rsidR="00861C06" w:rsidRPr="00052344" w:rsidRDefault="00214380" w:rsidP="008D627F">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Dalam Sirat Khataman nabiyyiin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Mirza Basyir Ahmad</w:t>
      </w:r>
      <w:r w:rsidR="00107F14" w:rsidRPr="00052344">
        <w:rPr>
          <w:rFonts w:asciiTheme="minorHAnsi" w:hAnsiTheme="minorHAnsi" w:cstheme="minorHAnsi"/>
          <w:color w:val="000000" w:themeColor="text1"/>
        </w:rPr>
        <w:t xml:space="preserve"> (ra) </w:t>
      </w:r>
      <w:r w:rsidRPr="00052344">
        <w:rPr>
          <w:rFonts w:asciiTheme="minorHAnsi" w:hAnsiTheme="minorHAnsi" w:cstheme="minorHAnsi"/>
          <w:color w:val="000000" w:themeColor="text1"/>
        </w:rPr>
        <w:t>menjelaskan te</w:t>
      </w:r>
      <w:r w:rsidR="00A65EE6" w:rsidRPr="00052344">
        <w:rPr>
          <w:rFonts w:asciiTheme="minorHAnsi" w:hAnsiTheme="minorHAnsi" w:cstheme="minorHAnsi"/>
          <w:color w:val="000000" w:themeColor="text1"/>
        </w:rPr>
        <w:t>ntang penginapan Rasulullah</w:t>
      </w:r>
      <w:r w:rsidR="00861C06" w:rsidRPr="00052344">
        <w:rPr>
          <w:rFonts w:asciiTheme="minorHAnsi" w:hAnsiTheme="minorHAnsi" w:cstheme="minorHAnsi"/>
          <w:color w:val="000000" w:themeColor="text1"/>
        </w:rPr>
        <w:t xml:space="preserve"> (saw)</w:t>
      </w:r>
      <w:r w:rsidR="00A65EE6" w:rsidRPr="00052344">
        <w:rPr>
          <w:rFonts w:asciiTheme="minorHAnsi" w:hAnsiTheme="minorHAnsi" w:cstheme="minorHAnsi"/>
          <w:color w:val="000000" w:themeColor="text1"/>
        </w:rPr>
        <w:t>, “</w:t>
      </w:r>
      <w:r w:rsidRPr="00052344">
        <w:rPr>
          <w:rFonts w:asciiTheme="minorHAnsi" w:hAnsiTheme="minorHAnsi" w:cstheme="minorHAnsi"/>
          <w:color w:val="000000" w:themeColor="text1"/>
        </w:rPr>
        <w:t>Sesampai di Banu Najar timbul sebuah pertanyaan bahwa Rasulullah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akan menginap dimana. Setiap anggota kabilah ingin mendapatkan kehormatan ini. Bahkan sebagian orang karena begitu cintanya mereka memegang tali kendali unta beliau</w:t>
      </w:r>
      <w:r w:rsidR="00861C06" w:rsidRPr="00052344">
        <w:rPr>
          <w:rFonts w:asciiTheme="minorHAnsi" w:hAnsiTheme="minorHAnsi" w:cstheme="minorHAnsi"/>
          <w:color w:val="000000" w:themeColor="text1"/>
        </w:rPr>
        <w:t xml:space="preserve"> (saw)</w:t>
      </w:r>
      <w:r w:rsidRPr="00052344">
        <w:rPr>
          <w:rFonts w:asciiTheme="minorHAnsi" w:hAnsiTheme="minorHAnsi" w:cstheme="minorHAnsi"/>
          <w:color w:val="000000" w:themeColor="text1"/>
        </w:rPr>
        <w:t>. Melihat itu Rasul</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bersabda</w:t>
      </w:r>
      <w:r w:rsidR="00E30130" w:rsidRPr="00052344">
        <w:rPr>
          <w:rFonts w:asciiTheme="minorHAnsi" w:hAnsiTheme="minorHAnsi" w:cstheme="minorHAnsi"/>
          <w:color w:val="000000" w:themeColor="text1"/>
          <w:lang w:val="id-ID"/>
        </w:rPr>
        <w:t xml:space="preserve">, </w:t>
      </w:r>
      <w:r w:rsidR="00E30130" w:rsidRPr="00052344">
        <w:rPr>
          <w:rFonts w:asciiTheme="minorHAnsi" w:hAnsiTheme="minorHAnsi" w:cstheme="minorHAnsi"/>
          <w:b/>
          <w:bCs/>
          <w:rtl/>
          <w:lang w:val="fi-FI"/>
        </w:rPr>
        <w:t>خَلّوا سَبِيلَهَا، فَإِنّهَا مَأْمُورَةٌ</w:t>
      </w:r>
      <w:r w:rsidRPr="00052344">
        <w:rPr>
          <w:rFonts w:asciiTheme="minorHAnsi" w:hAnsiTheme="minorHAnsi" w:cstheme="minorHAnsi"/>
          <w:color w:val="000000" w:themeColor="text1"/>
        </w:rPr>
        <w:t xml:space="preserve"> </w:t>
      </w:r>
      <w:r w:rsidR="00107F14" w:rsidRPr="00052344">
        <w:rPr>
          <w:rFonts w:asciiTheme="minorHAnsi" w:hAnsiTheme="minorHAnsi" w:cstheme="minorHAnsi"/>
          <w:color w:val="000000" w:themeColor="text1"/>
          <w:lang w:val="id-ID"/>
        </w:rPr>
        <w:t>‘L</w:t>
      </w:r>
      <w:r w:rsidRPr="00052344">
        <w:rPr>
          <w:rFonts w:asciiTheme="minorHAnsi" w:hAnsiTheme="minorHAnsi" w:cstheme="minorHAnsi"/>
          <w:color w:val="000000" w:themeColor="text1"/>
        </w:rPr>
        <w:t>epaskan</w:t>
      </w:r>
      <w:r w:rsidR="00107F14" w:rsidRPr="00052344">
        <w:rPr>
          <w:rFonts w:asciiTheme="minorHAnsi" w:hAnsiTheme="minorHAnsi" w:cstheme="minorHAnsi"/>
          <w:color w:val="000000" w:themeColor="text1"/>
          <w:lang w:val="id-ID"/>
        </w:rPr>
        <w:t>lah</w:t>
      </w:r>
      <w:r w:rsidRPr="00052344">
        <w:rPr>
          <w:rFonts w:asciiTheme="minorHAnsi" w:hAnsiTheme="minorHAnsi" w:cstheme="minorHAnsi"/>
          <w:color w:val="000000" w:themeColor="text1"/>
        </w:rPr>
        <w:t xml:space="preserve"> tali unta</w:t>
      </w:r>
      <w:r w:rsidR="00107F14" w:rsidRPr="00052344">
        <w:rPr>
          <w:rFonts w:asciiTheme="minorHAnsi" w:hAnsiTheme="minorHAnsi" w:cstheme="minorHAnsi"/>
          <w:color w:val="000000" w:themeColor="text1"/>
        </w:rPr>
        <w:t>ku, hari ini ia adalah ma’mur (</w:t>
      </w:r>
      <w:r w:rsidR="00107F14" w:rsidRPr="00052344">
        <w:rPr>
          <w:rFonts w:asciiTheme="minorHAnsi" w:hAnsiTheme="minorHAnsi" w:cstheme="minorHAnsi"/>
          <w:color w:val="000000" w:themeColor="text1"/>
          <w:lang w:val="id-ID"/>
        </w:rPr>
        <w:t>di bawah perintah Allah</w:t>
      </w:r>
      <w:r w:rsidRPr="00052344">
        <w:rPr>
          <w:rFonts w:asciiTheme="minorHAnsi" w:hAnsiTheme="minorHAnsi" w:cstheme="minorHAnsi"/>
          <w:color w:val="000000" w:themeColor="text1"/>
        </w:rPr>
        <w:t>).</w:t>
      </w:r>
      <w:r w:rsidR="00107F14" w:rsidRPr="00052344">
        <w:rPr>
          <w:rFonts w:asciiTheme="minorHAnsi" w:hAnsiTheme="minorHAnsi" w:cstheme="minorHAnsi"/>
          <w:color w:val="000000" w:themeColor="text1"/>
          <w:lang w:val="id-ID"/>
        </w:rPr>
        <w:t>’</w:t>
      </w:r>
      <w:r w:rsidR="00161F86" w:rsidRPr="00052344">
        <w:rPr>
          <w:rFonts w:asciiTheme="minorHAnsi" w:hAnsiTheme="minorHAnsi" w:cstheme="minorHAnsi"/>
          <w:lang w:val="fi-FI"/>
        </w:rPr>
        <w:t xml:space="preserve"> </w:t>
      </w:r>
      <w:r w:rsidR="00161F86" w:rsidRPr="00052344">
        <w:rPr>
          <w:rStyle w:val="FootnoteReference"/>
          <w:rFonts w:asciiTheme="minorHAnsi" w:hAnsiTheme="minorHAnsi" w:cstheme="minorHAnsi"/>
          <w:sz w:val="24"/>
          <w:lang w:val="fi-FI"/>
        </w:rPr>
        <w:footnoteReference w:id="5"/>
      </w:r>
      <w:r w:rsidRPr="00052344">
        <w:rPr>
          <w:rFonts w:asciiTheme="minorHAnsi" w:hAnsiTheme="minorHAnsi" w:cstheme="minorHAnsi"/>
          <w:color w:val="000000" w:themeColor="text1"/>
        </w:rPr>
        <w:t xml:space="preserve"> </w:t>
      </w:r>
      <w:r w:rsidR="00107F14" w:rsidRPr="00052344">
        <w:rPr>
          <w:rFonts w:asciiTheme="minorHAnsi" w:hAnsiTheme="minorHAnsi" w:cstheme="minorHAnsi"/>
          <w:color w:val="000000" w:themeColor="text1"/>
          <w:lang w:val="id-ID"/>
        </w:rPr>
        <w:t xml:space="preserve">Itu artinya, </w:t>
      </w:r>
      <w:r w:rsidRPr="00052344">
        <w:rPr>
          <w:rFonts w:asciiTheme="minorHAnsi" w:hAnsiTheme="minorHAnsi" w:cstheme="minorHAnsi"/>
          <w:color w:val="000000" w:themeColor="text1"/>
        </w:rPr>
        <w:t xml:space="preserve">dimanapun Allah </w:t>
      </w:r>
      <w:r w:rsidR="00455C54">
        <w:rPr>
          <w:rFonts w:asciiTheme="minorHAnsi" w:hAnsiTheme="minorHAnsi" w:cstheme="minorHAnsi"/>
          <w:color w:val="000000" w:themeColor="text1"/>
        </w:rPr>
        <w:t>Ta’ala</w:t>
      </w:r>
      <w:r w:rsidRPr="00052344">
        <w:rPr>
          <w:rFonts w:asciiTheme="minorHAnsi" w:hAnsiTheme="minorHAnsi" w:cstheme="minorHAnsi"/>
          <w:color w:val="000000" w:themeColor="text1"/>
        </w:rPr>
        <w:t xml:space="preserve"> berkehendak maka unta ini akan berhenti sendiri di</w:t>
      </w:r>
      <w:r w:rsidR="00861C06"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 xml:space="preserve">situ. </w:t>
      </w:r>
    </w:p>
    <w:p w14:paraId="2004EFC3" w14:textId="3D8559A7" w:rsidR="00F029CD" w:rsidRPr="00052344" w:rsidRDefault="00214380" w:rsidP="00052344">
      <w:pPr>
        <w:ind w:firstLine="432"/>
        <w:jc w:val="both"/>
        <w:rPr>
          <w:rFonts w:asciiTheme="minorHAnsi" w:hAnsiTheme="minorHAnsi" w:cstheme="minorHAnsi"/>
          <w:color w:val="000000" w:themeColor="text1"/>
          <w:lang w:bidi="ur-PK"/>
        </w:rPr>
      </w:pPr>
      <w:r w:rsidRPr="00052344">
        <w:rPr>
          <w:rFonts w:asciiTheme="minorHAnsi" w:hAnsiTheme="minorHAnsi" w:cstheme="minorHAnsi"/>
          <w:color w:val="000000" w:themeColor="text1"/>
        </w:rPr>
        <w:t>Sambil mengucapkan ini beliau</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sendiri juga melonggarkan tali kendalinya. Unta itu maju dan berjalan perlahan. Ketika sampai di tanah dimana kemudian masjid nabawi dan hujrah Rasulullah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 xml:space="preserve">dibangun yang saat itu merupakan tanah yang tidak produktif milik </w:t>
      </w:r>
      <w:r w:rsidR="00861C06" w:rsidRPr="00052344">
        <w:rPr>
          <w:rFonts w:asciiTheme="minorHAnsi" w:hAnsiTheme="minorHAnsi" w:cstheme="minorHAnsi"/>
          <w:color w:val="000000" w:themeColor="text1"/>
          <w:lang w:val="id-ID"/>
        </w:rPr>
        <w:t>dua</w:t>
      </w:r>
      <w:r w:rsidRPr="00052344">
        <w:rPr>
          <w:rFonts w:asciiTheme="minorHAnsi" w:hAnsiTheme="minorHAnsi" w:cstheme="minorHAnsi"/>
          <w:color w:val="000000" w:themeColor="text1"/>
        </w:rPr>
        <w:t xml:space="preserve"> anak madinah, maka unta itu duduk di situ. Namun segera berdiri lagi dan berjalan maju. Namun setelah berjalan beberapa langkah kembali lagi dan duduk lagi di</w:t>
      </w:r>
      <w:r w:rsidR="00861C06"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tempat seb</w:t>
      </w:r>
      <w:r w:rsidR="00861C06" w:rsidRPr="00052344">
        <w:rPr>
          <w:rFonts w:asciiTheme="minorHAnsi" w:hAnsiTheme="minorHAnsi" w:cstheme="minorHAnsi"/>
          <w:color w:val="000000" w:themeColor="text1"/>
        </w:rPr>
        <w:t>elumnya. Rasulu</w:t>
      </w:r>
      <w:r w:rsidR="00861C06" w:rsidRPr="00052344">
        <w:rPr>
          <w:rFonts w:asciiTheme="minorHAnsi" w:hAnsiTheme="minorHAnsi" w:cstheme="minorHAnsi"/>
          <w:color w:val="000000" w:themeColor="text1"/>
          <w:lang w:val="id-ID"/>
        </w:rPr>
        <w:t>l</w:t>
      </w:r>
      <w:r w:rsidR="00861C06" w:rsidRPr="00052344">
        <w:rPr>
          <w:rFonts w:asciiTheme="minorHAnsi" w:hAnsiTheme="minorHAnsi" w:cstheme="minorHAnsi"/>
          <w:color w:val="000000" w:themeColor="text1"/>
        </w:rPr>
        <w:t xml:space="preserve">lah (saw) bersabda, </w:t>
      </w:r>
      <w:r w:rsidR="00161F86" w:rsidRPr="00052344">
        <w:rPr>
          <w:rFonts w:asciiTheme="minorHAnsi" w:hAnsiTheme="minorHAnsi" w:cstheme="minorHAnsi"/>
          <w:b/>
          <w:bCs/>
          <w:color w:val="000000" w:themeColor="text1"/>
          <w:rtl/>
          <w:lang w:bidi="ar-AE"/>
        </w:rPr>
        <w:t>هَذَا إِنْ شَاءَ اللَّهُ الْمَنْزِلُ</w:t>
      </w:r>
      <w:r w:rsidR="00861C06" w:rsidRPr="00052344">
        <w:rPr>
          <w:rFonts w:asciiTheme="minorHAnsi" w:hAnsiTheme="minorHAnsi" w:cstheme="minorHAnsi"/>
          <w:color w:val="000000" w:themeColor="text1"/>
          <w:lang w:val="id-ID" w:bidi="ur-PK"/>
        </w:rPr>
        <w:t xml:space="preserve"> Artinya</w:t>
      </w:r>
      <w:r w:rsidRPr="00052344">
        <w:rPr>
          <w:rFonts w:asciiTheme="minorHAnsi" w:hAnsiTheme="minorHAnsi" w:cstheme="minorHAnsi"/>
          <w:color w:val="000000" w:themeColor="text1"/>
          <w:lang w:bidi="ur-PK"/>
        </w:rPr>
        <w:t xml:space="preserve">, </w:t>
      </w:r>
      <w:r w:rsidR="00861C06" w:rsidRPr="00052344">
        <w:rPr>
          <w:rFonts w:asciiTheme="minorHAnsi" w:hAnsiTheme="minorHAnsi" w:cstheme="minorHAnsi"/>
          <w:color w:val="000000" w:themeColor="text1"/>
          <w:lang w:val="id-ID" w:bidi="ur-PK"/>
        </w:rPr>
        <w:t>‘I</w:t>
      </w:r>
      <w:r w:rsidRPr="00052344">
        <w:rPr>
          <w:rFonts w:asciiTheme="minorHAnsi" w:hAnsiTheme="minorHAnsi" w:cstheme="minorHAnsi"/>
          <w:color w:val="000000" w:themeColor="text1"/>
          <w:lang w:bidi="ur-PK"/>
        </w:rPr>
        <w:t>ni adalah tanda bahwa Tuhan menghendaki di</w:t>
      </w:r>
      <w:r w:rsidR="00861C06" w:rsidRPr="00052344">
        <w:rPr>
          <w:rFonts w:asciiTheme="minorHAnsi" w:hAnsiTheme="minorHAnsi" w:cstheme="minorHAnsi"/>
          <w:color w:val="000000" w:themeColor="text1"/>
          <w:lang w:val="id-ID" w:bidi="ur-PK"/>
        </w:rPr>
        <w:t xml:space="preserve"> </w:t>
      </w:r>
      <w:r w:rsidRPr="00052344">
        <w:rPr>
          <w:rFonts w:asciiTheme="minorHAnsi" w:hAnsiTheme="minorHAnsi" w:cstheme="minorHAnsi"/>
          <w:color w:val="000000" w:themeColor="text1"/>
          <w:lang w:bidi="ur-PK"/>
        </w:rPr>
        <w:t>sinilah rumah</w:t>
      </w:r>
      <w:r w:rsidR="0063211B">
        <w:rPr>
          <w:rFonts w:asciiTheme="minorHAnsi" w:hAnsiTheme="minorHAnsi" w:cstheme="minorHAnsi"/>
          <w:color w:val="000000" w:themeColor="text1"/>
          <w:lang w:val="id-ID" w:bidi="ur-PK"/>
        </w:rPr>
        <w:t xml:space="preserve"> saya</w:t>
      </w:r>
      <w:r w:rsidRPr="00052344">
        <w:rPr>
          <w:rFonts w:asciiTheme="minorHAnsi" w:hAnsiTheme="minorHAnsi" w:cstheme="minorHAnsi"/>
          <w:color w:val="000000" w:themeColor="text1"/>
          <w:lang w:bidi="ur-PK"/>
        </w:rPr>
        <w:t xml:space="preserve"> akan berdiri.</w:t>
      </w:r>
      <w:r w:rsidR="00861C06" w:rsidRPr="00052344">
        <w:rPr>
          <w:rFonts w:asciiTheme="minorHAnsi" w:hAnsiTheme="minorHAnsi" w:cstheme="minorHAnsi"/>
          <w:color w:val="000000" w:themeColor="text1"/>
          <w:lang w:val="id-ID" w:bidi="ur-PK"/>
        </w:rPr>
        <w:t>’</w:t>
      </w:r>
      <w:r w:rsidR="00861C06" w:rsidRPr="00052344">
        <w:rPr>
          <w:rStyle w:val="FootnoteReference"/>
          <w:rFonts w:asciiTheme="minorHAnsi" w:hAnsiTheme="minorHAnsi" w:cstheme="minorHAnsi"/>
          <w:color w:val="000000" w:themeColor="text1"/>
          <w:sz w:val="24"/>
          <w:lang w:val="id-ID" w:bidi="ur-PK"/>
        </w:rPr>
        <w:footnoteReference w:id="6"/>
      </w:r>
      <w:r w:rsidRPr="00052344">
        <w:rPr>
          <w:rFonts w:asciiTheme="minorHAnsi" w:hAnsiTheme="minorHAnsi" w:cstheme="minorHAnsi"/>
          <w:color w:val="000000" w:themeColor="text1"/>
          <w:lang w:bidi="ur-PK"/>
        </w:rPr>
        <w:t xml:space="preserve"> </w:t>
      </w:r>
    </w:p>
    <w:p w14:paraId="5E612375" w14:textId="3FCD21CD" w:rsidR="00161F86" w:rsidRPr="00052344" w:rsidRDefault="00214380" w:rsidP="00052344">
      <w:pPr>
        <w:ind w:firstLine="432"/>
        <w:jc w:val="both"/>
        <w:rPr>
          <w:rFonts w:asciiTheme="minorHAnsi" w:hAnsiTheme="minorHAnsi" w:cstheme="minorHAnsi"/>
          <w:shd w:val="clear" w:color="auto" w:fill="FFFFFF"/>
        </w:rPr>
      </w:pPr>
      <w:r w:rsidRPr="00052344">
        <w:rPr>
          <w:rFonts w:asciiTheme="minorHAnsi" w:hAnsiTheme="minorHAnsi" w:cstheme="minorHAnsi"/>
          <w:color w:val="000000" w:themeColor="text1"/>
          <w:lang w:bidi="ur-PK"/>
        </w:rPr>
        <w:t>Kemudian Rasulullah</w:t>
      </w:r>
      <w:r w:rsidR="00861C06" w:rsidRPr="00052344">
        <w:rPr>
          <w:rFonts w:asciiTheme="minorHAnsi" w:hAnsiTheme="minorHAnsi" w:cstheme="minorHAnsi"/>
          <w:color w:val="000000" w:themeColor="text1"/>
          <w:lang w:bidi="ur-PK"/>
        </w:rPr>
        <w:t xml:space="preserve"> (saw) </w:t>
      </w:r>
      <w:r w:rsidRPr="00052344">
        <w:rPr>
          <w:rFonts w:asciiTheme="minorHAnsi" w:hAnsiTheme="minorHAnsi" w:cstheme="minorHAnsi"/>
          <w:color w:val="000000" w:themeColor="text1"/>
          <w:lang w:bidi="ur-PK"/>
        </w:rPr>
        <w:t xml:space="preserve">berdoa dan turun dari unta. </w:t>
      </w:r>
      <w:r w:rsidR="00161F86" w:rsidRPr="00052344">
        <w:rPr>
          <w:rFonts w:asciiTheme="minorHAnsi" w:hAnsiTheme="minorHAnsi" w:cstheme="minorHAnsi"/>
          <w:shd w:val="clear" w:color="auto" w:fill="FFFFFF"/>
        </w:rPr>
        <w:t>Rasulullah (saw) lalu ber</w:t>
      </w:r>
      <w:r w:rsidR="00F029CD" w:rsidRPr="00052344">
        <w:rPr>
          <w:rFonts w:asciiTheme="minorHAnsi" w:hAnsiTheme="minorHAnsi" w:cstheme="minorHAnsi"/>
          <w:shd w:val="clear" w:color="auto" w:fill="FFFFFF"/>
          <w:lang w:val="id-ID"/>
        </w:rPr>
        <w:t>tanya</w:t>
      </w:r>
      <w:r w:rsidR="00161F86" w:rsidRPr="00052344">
        <w:rPr>
          <w:rFonts w:asciiTheme="minorHAnsi" w:hAnsiTheme="minorHAnsi" w:cstheme="minorHAnsi"/>
          <w:shd w:val="clear" w:color="auto" w:fill="FFFFFF"/>
        </w:rPr>
        <w:t xml:space="preserve">, </w:t>
      </w:r>
      <w:r w:rsidR="00161F86" w:rsidRPr="00052344">
        <w:rPr>
          <w:rFonts w:asciiTheme="minorHAnsi" w:hAnsiTheme="minorHAnsi" w:cstheme="minorHAnsi"/>
          <w:b/>
          <w:bCs/>
          <w:rtl/>
          <w:lang w:bidi="ar-AE"/>
        </w:rPr>
        <w:t>أي بيوت أهلنا أقرب</w:t>
      </w:r>
      <w:r w:rsidR="00F029CD" w:rsidRPr="00052344">
        <w:rPr>
          <w:rFonts w:asciiTheme="minorHAnsi" w:hAnsiTheme="minorHAnsi" w:cstheme="minorHAnsi"/>
          <w:shd w:val="clear" w:color="auto" w:fill="FFFFFF"/>
        </w:rPr>
        <w:t xml:space="preserve"> ‘</w:t>
      </w:r>
      <w:r w:rsidR="00161F86" w:rsidRPr="00052344">
        <w:rPr>
          <w:rFonts w:asciiTheme="minorHAnsi" w:hAnsiTheme="minorHAnsi" w:cstheme="minorHAnsi"/>
          <w:shd w:val="clear" w:color="auto" w:fill="FFFFFF"/>
        </w:rPr>
        <w:t>Rumah siapa yang paling dekat</w:t>
      </w:r>
      <w:r w:rsidR="00F029CD" w:rsidRPr="00052344">
        <w:rPr>
          <w:rFonts w:asciiTheme="minorHAnsi" w:hAnsiTheme="minorHAnsi" w:cstheme="minorHAnsi"/>
          <w:shd w:val="clear" w:color="auto" w:fill="FFFFFF"/>
          <w:lang w:val="id-ID"/>
        </w:rPr>
        <w:t xml:space="preserve"> </w:t>
      </w:r>
      <w:r w:rsidR="00F029CD" w:rsidRPr="00052344">
        <w:rPr>
          <w:rFonts w:asciiTheme="minorHAnsi" w:hAnsiTheme="minorHAnsi" w:cstheme="minorHAnsi"/>
          <w:color w:val="000000" w:themeColor="text1"/>
          <w:lang w:bidi="ur-PK"/>
        </w:rPr>
        <w:t>dari sini, yakni dari anta</w:t>
      </w:r>
      <w:r w:rsidR="00F029CD" w:rsidRPr="00052344">
        <w:rPr>
          <w:rFonts w:asciiTheme="minorHAnsi" w:hAnsiTheme="minorHAnsi" w:cstheme="minorHAnsi"/>
          <w:color w:val="000000" w:themeColor="text1"/>
          <w:lang w:val="id-ID" w:bidi="ur-PK"/>
        </w:rPr>
        <w:t>r</w:t>
      </w:r>
      <w:r w:rsidR="00F029CD" w:rsidRPr="00052344">
        <w:rPr>
          <w:rFonts w:asciiTheme="minorHAnsi" w:hAnsiTheme="minorHAnsi" w:cstheme="minorHAnsi"/>
          <w:color w:val="000000" w:themeColor="text1"/>
          <w:lang w:bidi="ur-PK"/>
        </w:rPr>
        <w:t>a umat Muslim</w:t>
      </w:r>
      <w:r w:rsidR="00161F86" w:rsidRPr="00052344">
        <w:rPr>
          <w:rFonts w:asciiTheme="minorHAnsi" w:hAnsiTheme="minorHAnsi" w:cstheme="minorHAnsi"/>
          <w:shd w:val="clear" w:color="auto" w:fill="FFFFFF"/>
        </w:rPr>
        <w:t>?</w:t>
      </w:r>
      <w:r w:rsidR="00F029CD" w:rsidRPr="00052344">
        <w:rPr>
          <w:rFonts w:asciiTheme="minorHAnsi" w:hAnsiTheme="minorHAnsi" w:cstheme="minorHAnsi"/>
          <w:shd w:val="clear" w:color="auto" w:fill="FFFFFF"/>
          <w:lang w:val="id-ID"/>
        </w:rPr>
        <w:t>’</w:t>
      </w:r>
      <w:r w:rsidR="00161F86" w:rsidRPr="00052344">
        <w:rPr>
          <w:rFonts w:asciiTheme="minorHAnsi" w:hAnsiTheme="minorHAnsi" w:cstheme="minorHAnsi"/>
          <w:shd w:val="clear" w:color="auto" w:fill="FFFFFF"/>
        </w:rPr>
        <w:t xml:space="preserve"> </w:t>
      </w:r>
    </w:p>
    <w:p w14:paraId="4F9A32AB" w14:textId="5EE19141" w:rsidR="00161F86" w:rsidRPr="00052344" w:rsidRDefault="00161F86" w:rsidP="00052344">
      <w:pPr>
        <w:ind w:firstLine="432"/>
        <w:jc w:val="both"/>
        <w:rPr>
          <w:rFonts w:asciiTheme="minorHAnsi" w:hAnsiTheme="minorHAnsi" w:cstheme="minorHAnsi"/>
          <w:shd w:val="clear" w:color="auto" w:fill="FFFFFF"/>
        </w:rPr>
      </w:pPr>
      <w:r w:rsidRPr="00052344">
        <w:rPr>
          <w:rFonts w:asciiTheme="minorHAnsi" w:hAnsiTheme="minorHAnsi" w:cstheme="minorHAnsi"/>
          <w:shd w:val="clear" w:color="auto" w:fill="FFFFFF"/>
        </w:rPr>
        <w:t xml:space="preserve">Hadhrat Abu Ayyub Anshari </w:t>
      </w:r>
      <w:r w:rsidRPr="00052344">
        <w:rPr>
          <w:rFonts w:asciiTheme="minorHAnsi" w:hAnsiTheme="minorHAnsi" w:cstheme="minorHAnsi"/>
          <w:shd w:val="clear" w:color="auto" w:fill="FFFFFF"/>
          <w:lang w:val="id-ID"/>
        </w:rPr>
        <w:t xml:space="preserve">(ra) </w:t>
      </w:r>
      <w:r w:rsidRPr="00052344">
        <w:rPr>
          <w:rFonts w:asciiTheme="minorHAnsi" w:hAnsiTheme="minorHAnsi" w:cstheme="minorHAnsi"/>
          <w:color w:val="000000" w:themeColor="text1"/>
        </w:rPr>
        <w:t>bergegas maju dan</w:t>
      </w:r>
      <w:r w:rsidRPr="00052344">
        <w:rPr>
          <w:rFonts w:asciiTheme="minorHAnsi" w:hAnsiTheme="minorHAnsi" w:cstheme="minorHAnsi"/>
          <w:shd w:val="clear" w:color="auto" w:fill="FFFFFF"/>
        </w:rPr>
        <w:t xml:space="preserve"> berkata, </w:t>
      </w:r>
      <w:r w:rsidRPr="00052344">
        <w:rPr>
          <w:rFonts w:asciiTheme="minorHAnsi" w:hAnsiTheme="minorHAnsi" w:cstheme="minorHAnsi"/>
          <w:b/>
          <w:bCs/>
          <w:rtl/>
          <w:lang w:bidi="ar-AE"/>
        </w:rPr>
        <w:t>أنا يا نبي الله، هذه داري وهذا بابي وقد حططنا رحلك فيها</w:t>
      </w:r>
      <w:r w:rsidR="00F029CD" w:rsidRPr="00052344">
        <w:rPr>
          <w:rFonts w:asciiTheme="minorHAnsi" w:hAnsiTheme="minorHAnsi" w:cstheme="minorHAnsi"/>
          <w:shd w:val="clear" w:color="auto" w:fill="FFFFFF"/>
        </w:rPr>
        <w:t xml:space="preserve"> ‘</w:t>
      </w:r>
      <w:r w:rsidRPr="00052344">
        <w:rPr>
          <w:rFonts w:asciiTheme="minorHAnsi" w:hAnsiTheme="minorHAnsi" w:cstheme="minorHAnsi"/>
          <w:shd w:val="clear" w:color="auto" w:fill="FFFFFF"/>
        </w:rPr>
        <w:t>Saya, w</w:t>
      </w:r>
      <w:r w:rsidR="00F029CD" w:rsidRPr="00052344">
        <w:rPr>
          <w:rFonts w:asciiTheme="minorHAnsi" w:hAnsiTheme="minorHAnsi" w:cstheme="minorHAnsi"/>
          <w:shd w:val="clear" w:color="auto" w:fill="FFFFFF"/>
        </w:rPr>
        <w:t>ahai Nabi Allah! Ini rumah saya dan</w:t>
      </w:r>
      <w:r w:rsidRPr="00052344">
        <w:rPr>
          <w:rFonts w:asciiTheme="minorHAnsi" w:hAnsiTheme="minorHAnsi" w:cstheme="minorHAnsi"/>
          <w:shd w:val="clear" w:color="auto" w:fill="FFFFFF"/>
        </w:rPr>
        <w:t xml:space="preserve"> ini pintu rumah saya</w:t>
      </w:r>
      <w:r w:rsidR="00F029CD" w:rsidRPr="00052344">
        <w:rPr>
          <w:rFonts w:asciiTheme="minorHAnsi" w:hAnsiTheme="minorHAnsi" w:cstheme="minorHAnsi"/>
          <w:shd w:val="clear" w:color="auto" w:fill="FFFFFF"/>
          <w:lang w:val="id-ID"/>
        </w:rPr>
        <w:t>.</w:t>
      </w:r>
      <w:r w:rsidRPr="00052344">
        <w:rPr>
          <w:rFonts w:asciiTheme="minorHAnsi" w:hAnsiTheme="minorHAnsi" w:cstheme="minorHAnsi"/>
          <w:shd w:val="clear" w:color="auto" w:fill="FFFFFF"/>
        </w:rPr>
        <w:t xml:space="preserve"> </w:t>
      </w:r>
      <w:r w:rsidR="00F029CD" w:rsidRPr="00052344">
        <w:rPr>
          <w:rFonts w:asciiTheme="minorHAnsi" w:hAnsiTheme="minorHAnsi" w:cstheme="minorHAnsi"/>
          <w:color w:val="000000" w:themeColor="text1"/>
        </w:rPr>
        <w:t>Silahkan masuk</w:t>
      </w:r>
      <w:r w:rsidRPr="00052344">
        <w:rPr>
          <w:rFonts w:asciiTheme="minorHAnsi" w:hAnsiTheme="minorHAnsi" w:cstheme="minorHAnsi"/>
          <w:shd w:val="clear" w:color="auto" w:fill="FFFFFF"/>
        </w:rPr>
        <w:t>.</w:t>
      </w:r>
      <w:r w:rsidR="00F029CD" w:rsidRPr="00052344">
        <w:rPr>
          <w:rFonts w:asciiTheme="minorHAnsi" w:hAnsiTheme="minorHAnsi" w:cstheme="minorHAnsi"/>
          <w:shd w:val="clear" w:color="auto" w:fill="FFFFFF"/>
          <w:lang w:val="id-ID"/>
        </w:rPr>
        <w:t>’</w:t>
      </w:r>
    </w:p>
    <w:p w14:paraId="174148FB" w14:textId="0A4543B4" w:rsidR="0019377A" w:rsidRPr="00052344" w:rsidRDefault="00161F86" w:rsidP="00052344">
      <w:pPr>
        <w:ind w:firstLine="432"/>
        <w:jc w:val="both"/>
        <w:rPr>
          <w:rFonts w:asciiTheme="minorHAnsi" w:hAnsiTheme="minorHAnsi" w:cstheme="minorHAnsi"/>
          <w:color w:val="000000" w:themeColor="text1"/>
        </w:rPr>
      </w:pPr>
      <w:r w:rsidRPr="00052344">
        <w:rPr>
          <w:rFonts w:asciiTheme="minorHAnsi" w:hAnsiTheme="minorHAnsi" w:cstheme="minorHAnsi"/>
          <w:shd w:val="clear" w:color="auto" w:fill="FFFFFF"/>
        </w:rPr>
        <w:t xml:space="preserve">Beliau bersabda, </w:t>
      </w:r>
      <w:r w:rsidRPr="00052344">
        <w:rPr>
          <w:rFonts w:asciiTheme="minorHAnsi" w:hAnsiTheme="minorHAnsi" w:cstheme="minorHAnsi"/>
          <w:b/>
          <w:bCs/>
          <w:rtl/>
          <w:lang w:bidi="ar-AE"/>
        </w:rPr>
        <w:t>فانطلق فهيّئ لنا مقيلا</w:t>
      </w:r>
      <w:r w:rsidRPr="00052344">
        <w:rPr>
          <w:rFonts w:asciiTheme="minorHAnsi" w:hAnsiTheme="minorHAnsi" w:cstheme="minorHAnsi"/>
          <w:shd w:val="clear" w:color="auto" w:fill="FFFFFF"/>
        </w:rPr>
        <w:t xml:space="preserve"> ‘</w:t>
      </w:r>
      <w:r w:rsidR="00F029CD" w:rsidRPr="00052344">
        <w:rPr>
          <w:rFonts w:asciiTheme="minorHAnsi" w:hAnsiTheme="minorHAnsi" w:cstheme="minorHAnsi"/>
          <w:color w:val="000000" w:themeColor="text1"/>
        </w:rPr>
        <w:t>B</w:t>
      </w:r>
      <w:r w:rsidRPr="00052344">
        <w:rPr>
          <w:rFonts w:asciiTheme="minorHAnsi" w:hAnsiTheme="minorHAnsi" w:cstheme="minorHAnsi"/>
          <w:color w:val="000000" w:themeColor="text1"/>
        </w:rPr>
        <w:t>aiklah. Pergilah ke</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rumahmu d</w:t>
      </w:r>
      <w:r w:rsidRPr="00052344">
        <w:rPr>
          <w:rFonts w:asciiTheme="minorHAnsi" w:hAnsiTheme="minorHAnsi" w:cstheme="minorHAnsi"/>
          <w:color w:val="000000" w:themeColor="text1"/>
          <w:lang w:val="id-ID"/>
        </w:rPr>
        <w:t>a</w:t>
      </w:r>
      <w:r w:rsidRPr="00052344">
        <w:rPr>
          <w:rFonts w:asciiTheme="minorHAnsi" w:hAnsiTheme="minorHAnsi" w:cstheme="minorHAnsi"/>
          <w:color w:val="000000" w:themeColor="text1"/>
        </w:rPr>
        <w:t>n siapkanlah tempat tinggal untuk kami.</w:t>
      </w:r>
      <w:r w:rsidRPr="00052344">
        <w:rPr>
          <w:rFonts w:asciiTheme="minorHAnsi" w:hAnsiTheme="minorHAnsi" w:cstheme="minorHAnsi"/>
          <w:color w:val="000000" w:themeColor="text1"/>
          <w:lang w:val="id-ID"/>
        </w:rPr>
        <w:t>’</w:t>
      </w:r>
      <w:r w:rsidRPr="00052344">
        <w:rPr>
          <w:rStyle w:val="FootnoteReference"/>
          <w:rFonts w:asciiTheme="minorHAnsi" w:hAnsiTheme="minorHAnsi" w:cstheme="minorHAnsi"/>
          <w:sz w:val="24"/>
          <w:shd w:val="clear" w:color="auto" w:fill="FFFFFF"/>
        </w:rPr>
        <w:footnoteReference w:id="7"/>
      </w:r>
      <w:r w:rsidR="00214380" w:rsidRPr="00052344">
        <w:rPr>
          <w:rFonts w:asciiTheme="minorHAnsi" w:hAnsiTheme="minorHAnsi" w:cstheme="minorHAnsi"/>
          <w:color w:val="000000" w:themeColor="text1"/>
        </w:rPr>
        <w:t xml:space="preserve"> </w:t>
      </w:r>
    </w:p>
    <w:p w14:paraId="17EE4545" w14:textId="1DCF225D" w:rsidR="00CD47F5" w:rsidRPr="00052344" w:rsidRDefault="00147846" w:rsidP="00052344">
      <w:pPr>
        <w:ind w:firstLine="432"/>
        <w:jc w:val="both"/>
        <w:rPr>
          <w:rFonts w:asciiTheme="minorHAnsi" w:hAnsiTheme="minorHAnsi" w:cstheme="minorHAnsi"/>
          <w:lang w:val="id-ID" w:bidi="ur-PK"/>
        </w:rPr>
      </w:pPr>
      <w:r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segera merapikan rumahnya dan kembali. Kemudian masuk ke dalam rumah bersama Rasulullah</w:t>
      </w:r>
      <w:r w:rsidR="00861C06" w:rsidRPr="00052344">
        <w:rPr>
          <w:rFonts w:asciiTheme="minorHAnsi" w:hAnsiTheme="minorHAnsi" w:cstheme="minorHAnsi"/>
          <w:color w:val="000000" w:themeColor="text1"/>
        </w:rPr>
        <w:t xml:space="preserve"> (saw)</w:t>
      </w:r>
      <w:r w:rsidR="00214380" w:rsidRPr="00052344">
        <w:rPr>
          <w:rFonts w:asciiTheme="minorHAnsi" w:hAnsiTheme="minorHAnsi" w:cstheme="minorHAnsi"/>
          <w:color w:val="000000" w:themeColor="text1"/>
        </w:rPr>
        <w:t xml:space="preserve">. Rumah beliau ada dua lantai. </w:t>
      </w:r>
      <w:r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ingin 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menginap di lantai atas. Tapi beliau</w:t>
      </w:r>
      <w:r w:rsidR="00861C06" w:rsidRPr="00052344">
        <w:rPr>
          <w:rFonts w:asciiTheme="minorHAnsi" w:hAnsiTheme="minorHAnsi" w:cstheme="minorHAnsi"/>
          <w:color w:val="000000" w:themeColor="text1"/>
        </w:rPr>
        <w:t xml:space="preserve"> (saw) </w:t>
      </w:r>
      <w:r w:rsidR="00161F86" w:rsidRPr="00052344">
        <w:rPr>
          <w:rFonts w:asciiTheme="minorHAnsi" w:hAnsiTheme="minorHAnsi" w:cstheme="minorHAnsi"/>
          <w:color w:val="000000" w:themeColor="text1"/>
        </w:rPr>
        <w:t>memilih lantai bawah karena berp</w:t>
      </w:r>
      <w:r w:rsidR="00214380" w:rsidRPr="00052344">
        <w:rPr>
          <w:rFonts w:asciiTheme="minorHAnsi" w:hAnsiTheme="minorHAnsi" w:cstheme="minorHAnsi"/>
          <w:color w:val="000000" w:themeColor="text1"/>
        </w:rPr>
        <w:t>ikir bahwa akan mudah untuk orang-orang yang datang mulaqat.</w:t>
      </w:r>
      <w:r w:rsidR="00B363DD" w:rsidRPr="00052344">
        <w:rPr>
          <w:rFonts w:asciiTheme="minorHAnsi" w:hAnsiTheme="minorHAnsi" w:cstheme="minorHAnsi"/>
          <w:color w:val="000000" w:themeColor="text1"/>
        </w:rPr>
        <w:t xml:space="preserve"> </w:t>
      </w:r>
      <w:r w:rsidR="00214380" w:rsidRPr="00052344">
        <w:rPr>
          <w:rFonts w:asciiTheme="minorHAnsi" w:hAnsiTheme="minorHAnsi" w:cstheme="minorHAnsi"/>
          <w:color w:val="000000" w:themeColor="text1"/>
        </w:rPr>
        <w:t>Dengan demikian Beliau</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 xml:space="preserve">menginap di lantai bawah. Malam pun tiba, sementara </w:t>
      </w:r>
      <w:r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dan istrinya tidak bisa tidur karena memikirkan</w:t>
      </w:r>
      <w:r w:rsidR="00161F86" w:rsidRPr="00052344">
        <w:rPr>
          <w:rFonts w:asciiTheme="minorHAnsi" w:hAnsiTheme="minorHAnsi" w:cstheme="minorHAnsi"/>
          <w:color w:val="000000" w:themeColor="text1"/>
          <w:lang w:val="id-ID"/>
        </w:rPr>
        <w:t>, ‘</w:t>
      </w:r>
      <w:r w:rsidR="00214380" w:rsidRPr="00052344">
        <w:rPr>
          <w:rFonts w:asciiTheme="minorHAnsi" w:hAnsiTheme="minorHAnsi" w:cstheme="minorHAnsi"/>
          <w:color w:val="000000" w:themeColor="text1"/>
        </w:rPr>
        <w:t>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berada di bawah sem</w:t>
      </w:r>
      <w:r w:rsidR="00CD47F5" w:rsidRPr="00052344">
        <w:rPr>
          <w:rFonts w:asciiTheme="minorHAnsi" w:hAnsiTheme="minorHAnsi" w:cstheme="minorHAnsi"/>
          <w:color w:val="000000" w:themeColor="text1"/>
        </w:rPr>
        <w:t xml:space="preserve">entara kita di atas </w:t>
      </w:r>
      <w:r w:rsidR="00CD47F5" w:rsidRPr="00052344">
        <w:rPr>
          <w:rFonts w:asciiTheme="minorHAnsi" w:hAnsiTheme="minorHAnsi" w:cstheme="minorHAnsi"/>
        </w:rPr>
        <w:t>beliau</w:t>
      </w:r>
      <w:r w:rsidR="00861C06" w:rsidRPr="00052344">
        <w:rPr>
          <w:rFonts w:asciiTheme="minorHAnsi" w:hAnsiTheme="minorHAnsi" w:cstheme="minorHAnsi"/>
        </w:rPr>
        <w:t xml:space="preserve"> (saw)</w:t>
      </w:r>
      <w:r w:rsidR="00161F86" w:rsidRPr="00052344">
        <w:rPr>
          <w:rFonts w:asciiTheme="minorHAnsi" w:hAnsiTheme="minorHAnsi" w:cstheme="minorHAnsi"/>
        </w:rPr>
        <w:t>.’</w:t>
      </w:r>
    </w:p>
    <w:p w14:paraId="448F8673" w14:textId="5037D251" w:rsidR="000B0A67" w:rsidRPr="00052344" w:rsidRDefault="00214380" w:rsidP="00052344">
      <w:pPr>
        <w:ind w:firstLine="432"/>
        <w:jc w:val="both"/>
        <w:rPr>
          <w:rFonts w:asciiTheme="minorHAnsi" w:hAnsiTheme="minorHAnsi" w:cstheme="minorHAnsi"/>
        </w:rPr>
      </w:pPr>
      <w:r w:rsidRPr="00052344">
        <w:rPr>
          <w:rFonts w:asciiTheme="minorHAnsi" w:hAnsiTheme="minorHAnsi" w:cstheme="minorHAnsi"/>
        </w:rPr>
        <w:t xml:space="preserve">Kebetulan malam itu kendi air pecah. Karena takut ada tetesan air menetes ke bawah </w:t>
      </w:r>
      <w:r w:rsidR="00147846" w:rsidRPr="00052344">
        <w:rPr>
          <w:rFonts w:asciiTheme="minorHAnsi" w:hAnsiTheme="minorHAnsi" w:cstheme="minorHAnsi"/>
        </w:rPr>
        <w:t>Hadhrat</w:t>
      </w:r>
      <w:r w:rsidRPr="00052344">
        <w:rPr>
          <w:rFonts w:asciiTheme="minorHAnsi" w:hAnsiTheme="minorHAnsi" w:cstheme="minorHAnsi"/>
        </w:rPr>
        <w:t xml:space="preserve"> Abu </w:t>
      </w:r>
      <w:r w:rsidR="00BB2287" w:rsidRPr="00052344">
        <w:rPr>
          <w:rFonts w:asciiTheme="minorHAnsi" w:hAnsiTheme="minorHAnsi" w:cstheme="minorHAnsi"/>
        </w:rPr>
        <w:t>Ayyub</w:t>
      </w:r>
      <w:r w:rsidRPr="00052344">
        <w:rPr>
          <w:rFonts w:asciiTheme="minorHAnsi" w:hAnsiTheme="minorHAnsi" w:cstheme="minorHAnsi"/>
        </w:rPr>
        <w:t xml:space="preserve"> Anshari</w:t>
      </w:r>
      <w:r w:rsidR="00107F14" w:rsidRPr="00052344">
        <w:rPr>
          <w:rFonts w:asciiTheme="minorHAnsi" w:hAnsiTheme="minorHAnsi" w:cstheme="minorHAnsi"/>
        </w:rPr>
        <w:t xml:space="preserve"> (ra) </w:t>
      </w:r>
      <w:r w:rsidRPr="00052344">
        <w:rPr>
          <w:rFonts w:asciiTheme="minorHAnsi" w:hAnsiTheme="minorHAnsi" w:cstheme="minorHAnsi"/>
        </w:rPr>
        <w:t>segera mengeringkan air dengan me</w:t>
      </w:r>
      <w:r w:rsidR="00446080" w:rsidRPr="00052344">
        <w:rPr>
          <w:rFonts w:asciiTheme="minorHAnsi" w:hAnsiTheme="minorHAnsi" w:cstheme="minorHAnsi"/>
          <w:lang w:val="id-ID"/>
        </w:rPr>
        <w:t>naruh</w:t>
      </w:r>
      <w:r w:rsidRPr="00052344">
        <w:rPr>
          <w:rFonts w:asciiTheme="minorHAnsi" w:hAnsiTheme="minorHAnsi" w:cstheme="minorHAnsi"/>
        </w:rPr>
        <w:t xml:space="preserve"> selimutnya ke</w:t>
      </w:r>
      <w:r w:rsidR="00446080" w:rsidRPr="00052344">
        <w:rPr>
          <w:rFonts w:asciiTheme="minorHAnsi" w:hAnsiTheme="minorHAnsi" w:cstheme="minorHAnsi"/>
          <w:lang w:val="id-ID"/>
        </w:rPr>
        <w:t xml:space="preserve"> tempat genangan</w:t>
      </w:r>
      <w:r w:rsidRPr="00052344">
        <w:rPr>
          <w:rFonts w:asciiTheme="minorHAnsi" w:hAnsiTheme="minorHAnsi" w:cstheme="minorHAnsi"/>
        </w:rPr>
        <w:t xml:space="preserve"> air. Pagi harinya beliau menghadap Rasulullah</w:t>
      </w:r>
      <w:r w:rsidR="00861C06" w:rsidRPr="00052344">
        <w:rPr>
          <w:rFonts w:asciiTheme="minorHAnsi" w:hAnsiTheme="minorHAnsi" w:cstheme="minorHAnsi"/>
        </w:rPr>
        <w:t xml:space="preserve"> (saw) </w:t>
      </w:r>
      <w:r w:rsidRPr="00052344">
        <w:rPr>
          <w:rFonts w:asciiTheme="minorHAnsi" w:hAnsiTheme="minorHAnsi" w:cstheme="minorHAnsi"/>
        </w:rPr>
        <w:t>dan bersikeras meminta Rasulullah</w:t>
      </w:r>
      <w:r w:rsidR="00861C06" w:rsidRPr="00052344">
        <w:rPr>
          <w:rFonts w:asciiTheme="minorHAnsi" w:hAnsiTheme="minorHAnsi" w:cstheme="minorHAnsi"/>
        </w:rPr>
        <w:t xml:space="preserve"> (saw) </w:t>
      </w:r>
      <w:r w:rsidRPr="00052344">
        <w:rPr>
          <w:rFonts w:asciiTheme="minorHAnsi" w:hAnsiTheme="minorHAnsi" w:cstheme="minorHAnsi"/>
        </w:rPr>
        <w:t>untuk tinggal di lantai atas. Awalnya beliau</w:t>
      </w:r>
      <w:r w:rsidR="00861C06" w:rsidRPr="00052344">
        <w:rPr>
          <w:rFonts w:asciiTheme="minorHAnsi" w:hAnsiTheme="minorHAnsi" w:cstheme="minorHAnsi"/>
        </w:rPr>
        <w:t xml:space="preserve"> (saw) </w:t>
      </w:r>
      <w:r w:rsidRPr="00052344">
        <w:rPr>
          <w:rFonts w:asciiTheme="minorHAnsi" w:hAnsiTheme="minorHAnsi" w:cstheme="minorHAnsi"/>
        </w:rPr>
        <w:t xml:space="preserve">menolak. Namun akhirnya melihat </w:t>
      </w:r>
      <w:r w:rsidR="00147846" w:rsidRPr="00052344">
        <w:rPr>
          <w:rFonts w:asciiTheme="minorHAnsi" w:hAnsiTheme="minorHAnsi" w:cstheme="minorHAnsi"/>
        </w:rPr>
        <w:t>Hadhrat</w:t>
      </w:r>
      <w:r w:rsidRPr="00052344">
        <w:rPr>
          <w:rFonts w:asciiTheme="minorHAnsi" w:hAnsiTheme="minorHAnsi" w:cstheme="minorHAnsi"/>
        </w:rPr>
        <w:t xml:space="preserve"> Abu </w:t>
      </w:r>
      <w:r w:rsidR="00BB2287" w:rsidRPr="00052344">
        <w:rPr>
          <w:rFonts w:asciiTheme="minorHAnsi" w:hAnsiTheme="minorHAnsi" w:cstheme="minorHAnsi"/>
        </w:rPr>
        <w:t>Ayyub</w:t>
      </w:r>
      <w:r w:rsidRPr="00052344">
        <w:rPr>
          <w:rFonts w:asciiTheme="minorHAnsi" w:hAnsiTheme="minorHAnsi" w:cstheme="minorHAnsi"/>
        </w:rPr>
        <w:t xml:space="preserve"> Anshari</w:t>
      </w:r>
      <w:r w:rsidR="00107F14" w:rsidRPr="00052344">
        <w:rPr>
          <w:rFonts w:asciiTheme="minorHAnsi" w:hAnsiTheme="minorHAnsi" w:cstheme="minorHAnsi"/>
        </w:rPr>
        <w:t xml:space="preserve"> (ra) </w:t>
      </w:r>
      <w:r w:rsidRPr="00052344">
        <w:rPr>
          <w:rFonts w:asciiTheme="minorHAnsi" w:hAnsiTheme="minorHAnsi" w:cstheme="minorHAnsi"/>
        </w:rPr>
        <w:t>bersikeras maka beliau</w:t>
      </w:r>
      <w:r w:rsidR="00861C06" w:rsidRPr="00052344">
        <w:rPr>
          <w:rFonts w:asciiTheme="minorHAnsi" w:hAnsiTheme="minorHAnsi" w:cstheme="minorHAnsi"/>
        </w:rPr>
        <w:t xml:space="preserve"> (saw) </w:t>
      </w:r>
      <w:r w:rsidRPr="00052344">
        <w:rPr>
          <w:rFonts w:asciiTheme="minorHAnsi" w:hAnsiTheme="minorHAnsi" w:cstheme="minorHAnsi"/>
        </w:rPr>
        <w:t>pun setuju.</w:t>
      </w:r>
    </w:p>
    <w:p w14:paraId="4797EA98" w14:textId="28A3191C" w:rsidR="000D2517" w:rsidRPr="00052344" w:rsidRDefault="00214380"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rPr>
        <w:t>Beliau</w:t>
      </w:r>
      <w:r w:rsidR="00861C06" w:rsidRPr="00052344">
        <w:rPr>
          <w:rFonts w:asciiTheme="minorHAnsi" w:hAnsiTheme="minorHAnsi" w:cstheme="minorHAnsi"/>
        </w:rPr>
        <w:t xml:space="preserve"> (saw) </w:t>
      </w:r>
      <w:r w:rsidRPr="00052344">
        <w:rPr>
          <w:rFonts w:asciiTheme="minorHAnsi" w:hAnsiTheme="minorHAnsi" w:cstheme="minorHAnsi"/>
        </w:rPr>
        <w:t>tinggal di rumah itu selama 7 b</w:t>
      </w:r>
      <w:r w:rsidR="00446272" w:rsidRPr="00052344">
        <w:rPr>
          <w:rFonts w:asciiTheme="minorHAnsi" w:hAnsiTheme="minorHAnsi" w:cstheme="minorHAnsi"/>
        </w:rPr>
        <w:t>ulan atau menurut riwayat ibnu I</w:t>
      </w:r>
      <w:r w:rsidRPr="00052344">
        <w:rPr>
          <w:rFonts w:asciiTheme="minorHAnsi" w:hAnsiTheme="minorHAnsi" w:cstheme="minorHAnsi"/>
        </w:rPr>
        <w:t xml:space="preserve">shaq sampai bulan safar 2 hijri. Yakni selama masjid nabawi dan </w:t>
      </w:r>
      <w:r w:rsidRPr="00052344">
        <w:rPr>
          <w:rFonts w:asciiTheme="minorHAnsi" w:hAnsiTheme="minorHAnsi" w:cstheme="minorHAnsi"/>
          <w:color w:val="000000" w:themeColor="text1"/>
        </w:rPr>
        <w:t>hujrah</w:t>
      </w:r>
      <w:r w:rsidR="00107F14" w:rsidRPr="00052344">
        <w:rPr>
          <w:rFonts w:asciiTheme="minorHAnsi" w:hAnsiTheme="minorHAnsi" w:cstheme="minorHAnsi"/>
          <w:color w:val="000000" w:themeColor="text1"/>
          <w:lang w:val="id-ID"/>
        </w:rPr>
        <w:t>-hujrah atau ruangan kamar</w:t>
      </w:r>
      <w:r w:rsidRPr="00052344">
        <w:rPr>
          <w:rFonts w:asciiTheme="minorHAnsi" w:hAnsiTheme="minorHAnsi" w:cstheme="minorHAnsi"/>
          <w:color w:val="000000" w:themeColor="text1"/>
        </w:rPr>
        <w:t>nya belum selesai beliau</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 xml:space="preserve">tinggal di rumah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 ra.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Pr="00052344">
        <w:rPr>
          <w:rFonts w:asciiTheme="minorHAnsi" w:hAnsiTheme="minorHAnsi" w:cstheme="minorHAnsi"/>
          <w:color w:val="000000" w:themeColor="text1"/>
        </w:rPr>
        <w:t>mengirim makanan pada beliau dan makanan yang berlebih beliau</w:t>
      </w:r>
      <w:r w:rsidR="00107F14" w:rsidRPr="00052344">
        <w:rPr>
          <w:rFonts w:asciiTheme="minorHAnsi" w:hAnsiTheme="minorHAnsi" w:cstheme="minorHAnsi"/>
          <w:color w:val="000000" w:themeColor="text1"/>
        </w:rPr>
        <w:t xml:space="preserve"> (ra) </w:t>
      </w:r>
      <w:r w:rsidRPr="00052344">
        <w:rPr>
          <w:rFonts w:asciiTheme="minorHAnsi" w:hAnsiTheme="minorHAnsi" w:cstheme="minorHAnsi"/>
          <w:color w:val="000000" w:themeColor="text1"/>
        </w:rPr>
        <w:t>memakannya. Karena cinta dan keikhlasan beliau memasukkan jari-jarinya (menyuap) dari yang Rasulullah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makan. Para sahabat yang lain umumnya juga mengiri</w:t>
      </w:r>
      <w:r w:rsidR="000D2517" w:rsidRPr="00052344">
        <w:rPr>
          <w:rFonts w:asciiTheme="minorHAnsi" w:hAnsiTheme="minorHAnsi" w:cstheme="minorHAnsi"/>
          <w:color w:val="000000" w:themeColor="text1"/>
        </w:rPr>
        <w:t>m makanan untuk Rasulullah</w:t>
      </w:r>
      <w:r w:rsidR="00861C06" w:rsidRPr="00052344">
        <w:rPr>
          <w:rFonts w:asciiTheme="minorHAnsi" w:hAnsiTheme="minorHAnsi" w:cstheme="minorHAnsi"/>
          <w:color w:val="000000" w:themeColor="text1"/>
        </w:rPr>
        <w:t xml:space="preserve"> (saw)</w:t>
      </w:r>
      <w:r w:rsidR="000D2517" w:rsidRPr="00052344">
        <w:rPr>
          <w:rFonts w:asciiTheme="minorHAnsi" w:hAnsiTheme="minorHAnsi" w:cstheme="minorHAnsi"/>
          <w:color w:val="000000" w:themeColor="text1"/>
        </w:rPr>
        <w:t>.</w:t>
      </w:r>
      <w:r w:rsidR="00161F86" w:rsidRPr="00052344">
        <w:rPr>
          <w:rFonts w:asciiTheme="minorHAnsi" w:hAnsiTheme="minorHAnsi" w:cstheme="minorHAnsi"/>
          <w:color w:val="000000" w:themeColor="text1"/>
          <w:lang w:val="id-ID"/>
        </w:rPr>
        <w:t>”</w:t>
      </w:r>
    </w:p>
    <w:p w14:paraId="7A85E11E" w14:textId="07CCA173" w:rsidR="00FD6E44" w:rsidRPr="00052344" w:rsidRDefault="00147846"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Mus</w:t>
      </w:r>
      <w:r w:rsidR="0043248E" w:rsidRPr="00052344">
        <w:rPr>
          <w:rFonts w:asciiTheme="minorHAnsi" w:hAnsiTheme="minorHAnsi" w:cstheme="minorHAnsi"/>
          <w:color w:val="000000" w:themeColor="text1"/>
          <w:lang w:val="id-ID"/>
        </w:rPr>
        <w:t>h</w:t>
      </w:r>
      <w:r w:rsidR="00214380" w:rsidRPr="00052344">
        <w:rPr>
          <w:rFonts w:asciiTheme="minorHAnsi" w:hAnsiTheme="minorHAnsi" w:cstheme="minorHAnsi"/>
          <w:color w:val="000000" w:themeColor="text1"/>
        </w:rPr>
        <w:t>lih Mau</w:t>
      </w:r>
      <w:r w:rsidR="0043248E"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 xml:space="preserve">ud </w:t>
      </w:r>
      <w:r w:rsidR="0043248E"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ra</w:t>
      </w:r>
      <w:r w:rsidR="0043248E"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 xml:space="preserve"> juga menjelaskan tentang kisah ini. </w:t>
      </w:r>
      <w:r w:rsidR="00161F86" w:rsidRPr="00052344">
        <w:rPr>
          <w:rFonts w:asciiTheme="minorHAnsi" w:hAnsiTheme="minorHAnsi" w:cstheme="minorHAnsi"/>
          <w:color w:val="000000" w:themeColor="text1"/>
          <w:lang w:val="id-ID"/>
        </w:rPr>
        <w:t>S</w:t>
      </w:r>
      <w:r w:rsidR="00214380" w:rsidRPr="00052344">
        <w:rPr>
          <w:rFonts w:asciiTheme="minorHAnsi" w:hAnsiTheme="minorHAnsi" w:cstheme="minorHAnsi"/>
          <w:color w:val="000000" w:themeColor="text1"/>
        </w:rPr>
        <w:t xml:space="preserve">ebagian kalimat dan sebagian hal ada yang baru oleh karena itu saya juga bacakan semuanya. Umumnya kisahnya sama dengan yang disampaikan sebelumnya. Namun </w:t>
      </w:r>
      <w:r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Mus</w:t>
      </w:r>
      <w:r w:rsidR="0043248E" w:rsidRPr="00052344">
        <w:rPr>
          <w:rFonts w:asciiTheme="minorHAnsi" w:hAnsiTheme="minorHAnsi" w:cstheme="minorHAnsi"/>
          <w:color w:val="000000" w:themeColor="text1"/>
          <w:lang w:val="id-ID"/>
        </w:rPr>
        <w:t>h</w:t>
      </w:r>
      <w:r w:rsidR="00214380" w:rsidRPr="00052344">
        <w:rPr>
          <w:rFonts w:asciiTheme="minorHAnsi" w:hAnsiTheme="minorHAnsi" w:cstheme="minorHAnsi"/>
          <w:color w:val="000000" w:themeColor="text1"/>
        </w:rPr>
        <w:t>lih Mau</w:t>
      </w:r>
      <w:r w:rsidR="0043248E"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 xml:space="preserve">ud </w:t>
      </w:r>
      <w:r w:rsidR="0043248E"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ra</w:t>
      </w:r>
      <w:r w:rsidR="0043248E"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 xml:space="preserve"> memiliki gaya penyampa</w:t>
      </w:r>
      <w:r w:rsidR="000D2517" w:rsidRPr="00052344">
        <w:rPr>
          <w:rFonts w:asciiTheme="minorHAnsi" w:hAnsiTheme="minorHAnsi" w:cstheme="minorHAnsi"/>
          <w:color w:val="000000" w:themeColor="text1"/>
        </w:rPr>
        <w:t>ian sendiri. Beliau</w:t>
      </w:r>
      <w:r w:rsidR="00107F14" w:rsidRPr="00052344">
        <w:rPr>
          <w:rFonts w:asciiTheme="minorHAnsi" w:hAnsiTheme="minorHAnsi" w:cstheme="minorHAnsi"/>
          <w:color w:val="000000" w:themeColor="text1"/>
        </w:rPr>
        <w:t xml:space="preserve"> (ra) </w:t>
      </w:r>
      <w:r w:rsidR="000D2517" w:rsidRPr="00052344">
        <w:rPr>
          <w:rFonts w:asciiTheme="minorHAnsi" w:hAnsiTheme="minorHAnsi" w:cstheme="minorHAnsi"/>
          <w:color w:val="000000" w:themeColor="text1"/>
        </w:rPr>
        <w:t xml:space="preserve">menulis, </w:t>
      </w:r>
      <w:r w:rsidR="0043248E"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Ketika 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masuk ke madinah, setiap orang ingin 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tinggal di r</w:t>
      </w:r>
      <w:r w:rsidR="0043248E" w:rsidRPr="00052344">
        <w:rPr>
          <w:rFonts w:asciiTheme="minorHAnsi" w:hAnsiTheme="minorHAnsi" w:cstheme="minorHAnsi"/>
          <w:color w:val="000000" w:themeColor="text1"/>
          <w:lang w:val="id-ID"/>
        </w:rPr>
        <w:t>u</w:t>
      </w:r>
      <w:r w:rsidR="00214380" w:rsidRPr="00052344">
        <w:rPr>
          <w:rFonts w:asciiTheme="minorHAnsi" w:hAnsiTheme="minorHAnsi" w:cstheme="minorHAnsi"/>
          <w:color w:val="000000" w:themeColor="text1"/>
        </w:rPr>
        <w:t>mah mereka. Gang-gang yang dilewati oleh unta Rasulullah</w:t>
      </w:r>
      <w:r w:rsidR="00861C06" w:rsidRPr="00052344">
        <w:rPr>
          <w:rFonts w:asciiTheme="minorHAnsi" w:hAnsiTheme="minorHAnsi" w:cstheme="minorHAnsi"/>
          <w:color w:val="000000" w:themeColor="text1"/>
        </w:rPr>
        <w:t xml:space="preserve"> (saw)</w:t>
      </w:r>
      <w:r w:rsidR="00214380" w:rsidRPr="00052344">
        <w:rPr>
          <w:rFonts w:asciiTheme="minorHAnsi" w:hAnsiTheme="minorHAnsi" w:cstheme="minorHAnsi"/>
          <w:color w:val="000000" w:themeColor="text1"/>
        </w:rPr>
        <w:t>, keluarga-keluarga di gang-gang itu berdiri di depan rumah meraka menyambut Rasululah</w:t>
      </w:r>
      <w:r w:rsidR="00861C06" w:rsidRPr="00052344">
        <w:rPr>
          <w:rFonts w:asciiTheme="minorHAnsi" w:hAnsiTheme="minorHAnsi" w:cstheme="minorHAnsi"/>
          <w:color w:val="000000" w:themeColor="text1"/>
        </w:rPr>
        <w:t xml:space="preserve"> (saw)</w:t>
      </w:r>
      <w:r w:rsidR="00214380" w:rsidRPr="00052344">
        <w:rPr>
          <w:rFonts w:asciiTheme="minorHAnsi" w:hAnsiTheme="minorHAnsi" w:cstheme="minorHAnsi"/>
          <w:color w:val="000000" w:themeColor="text1"/>
        </w:rPr>
        <w:t xml:space="preserve">. Mereka berkata, </w:t>
      </w:r>
      <w:r w:rsidR="00107F14" w:rsidRPr="00052344">
        <w:rPr>
          <w:rFonts w:asciiTheme="minorHAnsi" w:hAnsiTheme="minorHAnsi" w:cstheme="minorHAnsi"/>
          <w:color w:val="000000" w:themeColor="text1"/>
          <w:lang w:val="id-ID"/>
        </w:rPr>
        <w:t>‘Y</w:t>
      </w:r>
      <w:r w:rsidR="00214380" w:rsidRPr="00052344">
        <w:rPr>
          <w:rFonts w:asciiTheme="minorHAnsi" w:hAnsiTheme="minorHAnsi" w:cstheme="minorHAnsi"/>
          <w:color w:val="000000" w:themeColor="text1"/>
        </w:rPr>
        <w:t>a Rasulullah</w:t>
      </w:r>
      <w:r w:rsidR="00861C06" w:rsidRPr="00052344">
        <w:rPr>
          <w:rFonts w:asciiTheme="minorHAnsi" w:hAnsiTheme="minorHAnsi" w:cstheme="minorHAnsi"/>
          <w:color w:val="000000" w:themeColor="text1"/>
        </w:rPr>
        <w:t xml:space="preserve"> (saw)</w:t>
      </w:r>
      <w:r w:rsidR="00214380" w:rsidRPr="00052344">
        <w:rPr>
          <w:rFonts w:asciiTheme="minorHAnsi" w:hAnsiTheme="minorHAnsi" w:cstheme="minorHAnsi"/>
          <w:color w:val="000000" w:themeColor="text1"/>
        </w:rPr>
        <w:t>, ini rumah kami, ini harta kami, dan ini</w:t>
      </w:r>
      <w:r w:rsidR="00B363DD" w:rsidRPr="00052344">
        <w:rPr>
          <w:rFonts w:asciiTheme="minorHAnsi" w:hAnsiTheme="minorHAnsi" w:cstheme="minorHAnsi"/>
          <w:color w:val="000000" w:themeColor="text1"/>
        </w:rPr>
        <w:t xml:space="preserve"> </w:t>
      </w:r>
      <w:r w:rsidR="00214380" w:rsidRPr="00052344">
        <w:rPr>
          <w:rFonts w:asciiTheme="minorHAnsi" w:hAnsiTheme="minorHAnsi" w:cstheme="minorHAnsi"/>
          <w:color w:val="000000" w:themeColor="text1"/>
        </w:rPr>
        <w:t>nyawa kami yang hadir untuk mengkhidmati engkau dan kami sanggup melindungi e</w:t>
      </w:r>
      <w:r w:rsidR="00107F14" w:rsidRPr="00052344">
        <w:rPr>
          <w:rFonts w:asciiTheme="minorHAnsi" w:hAnsiTheme="minorHAnsi" w:cstheme="minorHAnsi"/>
          <w:color w:val="000000" w:themeColor="text1"/>
        </w:rPr>
        <w:t>ngkau. Tinggallah bersama kami.’</w:t>
      </w:r>
    </w:p>
    <w:p w14:paraId="50A09518" w14:textId="7DE26747" w:rsidR="00653265" w:rsidRPr="00052344" w:rsidRDefault="00214380"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Sebagian orang sedemikian rupa bersemangatnya mereka maju dan memegang tali kendali unta beliau</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untuk menurunkan Rasulullah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di rumahnya. Namun Rasulullah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bersabda pada setiap orang</w:t>
      </w:r>
      <w:r w:rsidR="00653265" w:rsidRPr="00052344">
        <w:rPr>
          <w:rFonts w:asciiTheme="minorHAnsi" w:hAnsiTheme="minorHAnsi" w:cstheme="minorHAnsi"/>
          <w:color w:val="000000" w:themeColor="text1"/>
          <w:lang w:val="id-ID"/>
        </w:rPr>
        <w:t>, ‘L</w:t>
      </w:r>
      <w:r w:rsidRPr="00052344">
        <w:rPr>
          <w:rFonts w:asciiTheme="minorHAnsi" w:hAnsiTheme="minorHAnsi" w:cstheme="minorHAnsi"/>
          <w:color w:val="000000" w:themeColor="text1"/>
        </w:rPr>
        <w:t>epaskanlah unta</w:t>
      </w:r>
      <w:r w:rsidR="00653265" w:rsidRPr="00052344">
        <w:rPr>
          <w:rFonts w:asciiTheme="minorHAnsi" w:hAnsiTheme="minorHAnsi" w:cstheme="minorHAnsi"/>
          <w:color w:val="000000" w:themeColor="text1"/>
          <w:lang w:val="id-ID"/>
        </w:rPr>
        <w:t xml:space="preserve"> saya! H</w:t>
      </w:r>
      <w:r w:rsidRPr="00052344">
        <w:rPr>
          <w:rFonts w:asciiTheme="minorHAnsi" w:hAnsiTheme="minorHAnsi" w:cstheme="minorHAnsi"/>
          <w:color w:val="000000" w:themeColor="text1"/>
        </w:rPr>
        <w:t>ari ini unta ini di</w:t>
      </w:r>
      <w:r w:rsidR="00653265" w:rsidRPr="00052344">
        <w:rPr>
          <w:rFonts w:asciiTheme="minorHAnsi" w:hAnsiTheme="minorHAnsi" w:cstheme="minorHAnsi"/>
          <w:color w:val="000000" w:themeColor="text1"/>
          <w:lang w:val="id-ID"/>
        </w:rPr>
        <w:t xml:space="preserve">a di bawah perintah </w:t>
      </w:r>
      <w:r w:rsidRPr="00052344">
        <w:rPr>
          <w:rFonts w:asciiTheme="minorHAnsi" w:hAnsiTheme="minorHAnsi" w:cstheme="minorHAnsi"/>
          <w:color w:val="000000" w:themeColor="text1"/>
        </w:rPr>
        <w:t xml:space="preserve">Allah </w:t>
      </w:r>
      <w:r w:rsidR="00455C54">
        <w:rPr>
          <w:rFonts w:asciiTheme="minorHAnsi" w:hAnsiTheme="minorHAnsi" w:cstheme="minorHAnsi"/>
          <w:color w:val="000000" w:themeColor="text1"/>
        </w:rPr>
        <w:t>Ta’ala</w:t>
      </w:r>
      <w:r w:rsidRPr="00052344">
        <w:rPr>
          <w:rFonts w:asciiTheme="minorHAnsi" w:hAnsiTheme="minorHAnsi" w:cstheme="minorHAnsi"/>
          <w:color w:val="000000" w:themeColor="text1"/>
        </w:rPr>
        <w:t xml:space="preserve">. Unta ini akan berhenti dimana Allah </w:t>
      </w:r>
      <w:r w:rsidR="00455C54">
        <w:rPr>
          <w:rFonts w:asciiTheme="minorHAnsi" w:hAnsiTheme="minorHAnsi" w:cstheme="minorHAnsi"/>
          <w:color w:val="000000" w:themeColor="text1"/>
        </w:rPr>
        <w:t>Ta’ala</w:t>
      </w:r>
      <w:r w:rsidRPr="00052344">
        <w:rPr>
          <w:rFonts w:asciiTheme="minorHAnsi" w:hAnsiTheme="minorHAnsi" w:cstheme="minorHAnsi"/>
          <w:color w:val="000000" w:themeColor="text1"/>
        </w:rPr>
        <w:t xml:space="preserve"> kehendaki.</w:t>
      </w:r>
      <w:r w:rsidR="00653265" w:rsidRPr="00052344">
        <w:rPr>
          <w:rFonts w:asciiTheme="minorHAnsi" w:hAnsiTheme="minorHAnsi" w:cstheme="minorHAnsi"/>
          <w:color w:val="000000" w:themeColor="text1"/>
          <w:lang w:val="id-ID"/>
        </w:rPr>
        <w:t>’</w:t>
      </w:r>
    </w:p>
    <w:p w14:paraId="05C6DBB6" w14:textId="43133114" w:rsidR="00705B12" w:rsidRPr="00052344" w:rsidRDefault="00214380"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Akhirnya unta itu berhenti di salah satu tempat di madinah di tanah anak-anak yatim banu</w:t>
      </w:r>
      <w:r w:rsidR="00107F14" w:rsidRPr="00052344">
        <w:rPr>
          <w:rFonts w:asciiTheme="minorHAnsi" w:hAnsiTheme="minorHAnsi" w:cstheme="minorHAnsi"/>
          <w:color w:val="000000" w:themeColor="text1"/>
          <w:lang w:val="id-ID"/>
        </w:rPr>
        <w:t xml:space="preserve"> N</w:t>
      </w:r>
      <w:r w:rsidRPr="00052344">
        <w:rPr>
          <w:rFonts w:asciiTheme="minorHAnsi" w:hAnsiTheme="minorHAnsi" w:cstheme="minorHAnsi"/>
          <w:color w:val="000000" w:themeColor="text1"/>
        </w:rPr>
        <w:t>a</w:t>
      </w:r>
      <w:r w:rsidR="00107F14" w:rsidRPr="00052344">
        <w:rPr>
          <w:rFonts w:asciiTheme="minorHAnsi" w:hAnsiTheme="minorHAnsi" w:cstheme="minorHAnsi"/>
          <w:color w:val="000000" w:themeColor="text1"/>
          <w:lang w:val="id-ID"/>
        </w:rPr>
        <w:t>j</w:t>
      </w:r>
      <w:r w:rsidRPr="00052344">
        <w:rPr>
          <w:rFonts w:asciiTheme="minorHAnsi" w:hAnsiTheme="minorHAnsi" w:cstheme="minorHAnsi"/>
          <w:color w:val="000000" w:themeColor="text1"/>
        </w:rPr>
        <w:t>jar.</w:t>
      </w:r>
      <w:r w:rsidR="00107F14" w:rsidRPr="00052344">
        <w:rPr>
          <w:rFonts w:asciiTheme="minorHAnsi" w:hAnsiTheme="minorHAnsi" w:cstheme="minorHAnsi"/>
          <w:color w:val="000000" w:themeColor="text1"/>
          <w:lang w:val="id-ID"/>
        </w:rPr>
        <w:t xml:space="preserve"> </w:t>
      </w:r>
      <w:r w:rsidR="00107F14" w:rsidRPr="00052344">
        <w:rPr>
          <w:rFonts w:asciiTheme="minorHAnsi" w:hAnsiTheme="minorHAnsi" w:cstheme="minorHAnsi"/>
          <w:color w:val="000000" w:themeColor="text1"/>
        </w:rPr>
        <w:t>Rasulullah (saw)</w:t>
      </w:r>
      <w:r w:rsidR="00107F14" w:rsidRPr="00052344">
        <w:rPr>
          <w:rFonts w:asciiTheme="minorHAnsi" w:hAnsiTheme="minorHAnsi" w:cstheme="minorHAnsi"/>
          <w:color w:val="000000" w:themeColor="text1"/>
          <w:lang w:val="id-ID"/>
        </w:rPr>
        <w:t xml:space="preserve"> bersabda, ‘</w:t>
      </w:r>
      <w:r w:rsidRPr="00052344">
        <w:rPr>
          <w:rFonts w:asciiTheme="minorHAnsi" w:hAnsiTheme="minorHAnsi" w:cstheme="minorHAnsi"/>
          <w:color w:val="000000" w:themeColor="text1"/>
        </w:rPr>
        <w:t xml:space="preserve">Ini adalah tanda bahwa Allah </w:t>
      </w:r>
      <w:r w:rsidR="00455C54">
        <w:rPr>
          <w:rFonts w:asciiTheme="minorHAnsi" w:hAnsiTheme="minorHAnsi" w:cstheme="minorHAnsi"/>
          <w:color w:val="000000" w:themeColor="text1"/>
        </w:rPr>
        <w:t>Ta’ala</w:t>
      </w:r>
      <w:r w:rsidRPr="00052344">
        <w:rPr>
          <w:rFonts w:asciiTheme="minorHAnsi" w:hAnsiTheme="minorHAnsi" w:cstheme="minorHAnsi"/>
          <w:color w:val="000000" w:themeColor="text1"/>
        </w:rPr>
        <w:t xml:space="preserve"> menghendaki </w:t>
      </w:r>
      <w:r w:rsidR="00653265" w:rsidRPr="00052344">
        <w:rPr>
          <w:rFonts w:asciiTheme="minorHAnsi" w:hAnsiTheme="minorHAnsi" w:cstheme="minorHAnsi"/>
          <w:color w:val="000000" w:themeColor="text1"/>
          <w:lang w:val="id-ID"/>
        </w:rPr>
        <w:t xml:space="preserve">saya </w:t>
      </w:r>
      <w:r w:rsidRPr="00052344">
        <w:rPr>
          <w:rFonts w:asciiTheme="minorHAnsi" w:hAnsiTheme="minorHAnsi" w:cstheme="minorHAnsi"/>
          <w:color w:val="000000" w:themeColor="text1"/>
        </w:rPr>
        <w:t>tinggal di</w:t>
      </w:r>
      <w:r w:rsidR="007913D4"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sini.</w:t>
      </w:r>
      <w:r w:rsidR="00107F14"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Kemudian </w:t>
      </w:r>
      <w:r w:rsidR="00107F14" w:rsidRPr="00052344">
        <w:rPr>
          <w:rFonts w:asciiTheme="minorHAnsi" w:hAnsiTheme="minorHAnsi" w:cstheme="minorHAnsi"/>
          <w:color w:val="000000" w:themeColor="text1"/>
          <w:lang w:val="id-ID"/>
        </w:rPr>
        <w:t>beliau</w:t>
      </w:r>
      <w:r w:rsidR="00861C06" w:rsidRPr="00052344">
        <w:rPr>
          <w:rFonts w:asciiTheme="minorHAnsi" w:hAnsiTheme="minorHAnsi" w:cstheme="minorHAnsi"/>
          <w:color w:val="000000" w:themeColor="text1"/>
        </w:rPr>
        <w:t xml:space="preserve"> (saw) </w:t>
      </w:r>
      <w:r w:rsidR="00107F14" w:rsidRPr="00052344">
        <w:rPr>
          <w:rFonts w:asciiTheme="minorHAnsi" w:hAnsiTheme="minorHAnsi" w:cstheme="minorHAnsi"/>
          <w:color w:val="000000" w:themeColor="text1"/>
        </w:rPr>
        <w:t>bersabda</w:t>
      </w:r>
      <w:r w:rsidR="00107F14" w:rsidRPr="00052344">
        <w:rPr>
          <w:rFonts w:asciiTheme="minorHAnsi" w:hAnsiTheme="minorHAnsi" w:cstheme="minorHAnsi"/>
          <w:color w:val="000000" w:themeColor="text1"/>
          <w:lang w:val="id-ID"/>
        </w:rPr>
        <w:t>, ‘I</w:t>
      </w:r>
      <w:r w:rsidR="00107F14" w:rsidRPr="00052344">
        <w:rPr>
          <w:rFonts w:asciiTheme="minorHAnsi" w:hAnsiTheme="minorHAnsi" w:cstheme="minorHAnsi"/>
          <w:color w:val="000000" w:themeColor="text1"/>
        </w:rPr>
        <w:t>ni tanah siapa?’</w:t>
      </w:r>
    </w:p>
    <w:p w14:paraId="2786A8D6" w14:textId="7AF2A7B3" w:rsidR="00705B12"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Tanah itu milih beberapa anak yatim. Wali anak yatim itu maju dan berkata, </w:t>
      </w:r>
      <w:r w:rsidR="00107F14" w:rsidRPr="00052344">
        <w:rPr>
          <w:rFonts w:asciiTheme="minorHAnsi" w:hAnsiTheme="minorHAnsi" w:cstheme="minorHAnsi"/>
          <w:color w:val="000000" w:themeColor="text1"/>
          <w:lang w:val="id-ID"/>
        </w:rPr>
        <w:t>‘Y</w:t>
      </w:r>
      <w:r w:rsidRPr="00052344">
        <w:rPr>
          <w:rFonts w:asciiTheme="minorHAnsi" w:hAnsiTheme="minorHAnsi" w:cstheme="minorHAnsi"/>
          <w:color w:val="000000" w:themeColor="text1"/>
        </w:rPr>
        <w:t>a Rasulullah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ini tanah anak yatim fulan d</w:t>
      </w:r>
      <w:r w:rsidR="0043248E" w:rsidRPr="00052344">
        <w:rPr>
          <w:rFonts w:asciiTheme="minorHAnsi" w:hAnsiTheme="minorHAnsi" w:cstheme="minorHAnsi"/>
          <w:color w:val="000000" w:themeColor="text1"/>
        </w:rPr>
        <w:t>an tanah ini siap untuk mengkhid</w:t>
      </w:r>
      <w:r w:rsidRPr="00052344">
        <w:rPr>
          <w:rFonts w:asciiTheme="minorHAnsi" w:hAnsiTheme="minorHAnsi" w:cstheme="minorHAnsi"/>
          <w:color w:val="000000" w:themeColor="text1"/>
        </w:rPr>
        <w:t>mati engkau.</w:t>
      </w:r>
      <w:r w:rsidR="00107F14"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Beliau</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bersabda</w:t>
      </w:r>
      <w:r w:rsidR="00107F14" w:rsidRPr="00052344">
        <w:rPr>
          <w:rFonts w:asciiTheme="minorHAnsi" w:hAnsiTheme="minorHAnsi" w:cstheme="minorHAnsi"/>
          <w:color w:val="000000" w:themeColor="text1"/>
          <w:lang w:val="id-ID"/>
        </w:rPr>
        <w:t>, ‘Saya</w:t>
      </w:r>
      <w:r w:rsidR="00107F14" w:rsidRPr="00052344">
        <w:rPr>
          <w:rFonts w:asciiTheme="minorHAnsi" w:hAnsiTheme="minorHAnsi" w:cstheme="minorHAnsi"/>
          <w:color w:val="000000" w:themeColor="text1"/>
        </w:rPr>
        <w:t xml:space="preserve"> tidak bisa mengambil </w:t>
      </w:r>
      <w:r w:rsidRPr="00052344">
        <w:rPr>
          <w:rFonts w:asciiTheme="minorHAnsi" w:hAnsiTheme="minorHAnsi" w:cstheme="minorHAnsi"/>
          <w:color w:val="000000" w:themeColor="text1"/>
        </w:rPr>
        <w:t>harta siapapun</w:t>
      </w:r>
      <w:r w:rsidR="00107F14" w:rsidRPr="00052344">
        <w:rPr>
          <w:rFonts w:asciiTheme="minorHAnsi" w:hAnsiTheme="minorHAnsi" w:cstheme="minorHAnsi"/>
          <w:color w:val="000000" w:themeColor="text1"/>
          <w:lang w:val="id-ID"/>
        </w:rPr>
        <w:t xml:space="preserve"> secara cuma-cuma (gratis, tanpa membayar)</w:t>
      </w:r>
      <w:r w:rsidRPr="00052344">
        <w:rPr>
          <w:rFonts w:asciiTheme="minorHAnsi" w:hAnsiTheme="minorHAnsi" w:cstheme="minorHAnsi"/>
          <w:color w:val="000000" w:themeColor="text1"/>
        </w:rPr>
        <w:t>.</w:t>
      </w:r>
      <w:r w:rsidR="00107F14"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w:t>
      </w:r>
    </w:p>
    <w:p w14:paraId="5A66B0BE" w14:textId="77777777" w:rsidR="00107F14" w:rsidRPr="00052344" w:rsidRDefault="00214380"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Akhirnya harganya ditentukan dan Rasulullah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memutuskan untuk membangun masjid dan rumah beliau di</w:t>
      </w:r>
      <w:r w:rsidR="0043248E"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situ. Setelah itu Rasulu</w:t>
      </w:r>
      <w:r w:rsidR="00107F14" w:rsidRPr="00052344">
        <w:rPr>
          <w:rFonts w:asciiTheme="minorHAnsi" w:hAnsiTheme="minorHAnsi" w:cstheme="minorHAnsi"/>
          <w:color w:val="000000" w:themeColor="text1"/>
          <w:lang w:val="id-ID"/>
        </w:rPr>
        <w:t>l</w:t>
      </w:r>
      <w:r w:rsidRPr="00052344">
        <w:rPr>
          <w:rFonts w:asciiTheme="minorHAnsi" w:hAnsiTheme="minorHAnsi" w:cstheme="minorHAnsi"/>
          <w:color w:val="000000" w:themeColor="text1"/>
        </w:rPr>
        <w:t>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bersabda</w:t>
      </w:r>
      <w:r w:rsidR="00107F14" w:rsidRPr="00052344">
        <w:rPr>
          <w:rFonts w:asciiTheme="minorHAnsi" w:hAnsiTheme="minorHAnsi" w:cstheme="minorHAnsi"/>
          <w:color w:val="000000" w:themeColor="text1"/>
          <w:lang w:val="id-ID"/>
        </w:rPr>
        <w:t>, ‘R</w:t>
      </w:r>
      <w:r w:rsidR="00107F14" w:rsidRPr="00052344">
        <w:rPr>
          <w:rFonts w:asciiTheme="minorHAnsi" w:hAnsiTheme="minorHAnsi" w:cstheme="minorHAnsi"/>
          <w:color w:val="000000" w:themeColor="text1"/>
        </w:rPr>
        <w:t>umah siapa yang paling dekat.’</w:t>
      </w:r>
    </w:p>
    <w:p w14:paraId="6E3FE0B0" w14:textId="77777777" w:rsidR="00107F14" w:rsidRPr="00052344" w:rsidRDefault="00147846"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 xml:space="preserve">maju ke depan dan berkata, </w:t>
      </w:r>
      <w:r w:rsidR="00107F14" w:rsidRPr="00052344">
        <w:rPr>
          <w:rFonts w:asciiTheme="minorHAnsi" w:hAnsiTheme="minorHAnsi" w:cstheme="minorHAnsi"/>
          <w:color w:val="000000" w:themeColor="text1"/>
          <w:lang w:val="id-ID"/>
        </w:rPr>
        <w:t>‘Y</w:t>
      </w:r>
      <w:r w:rsidR="00214380" w:rsidRPr="00052344">
        <w:rPr>
          <w:rFonts w:asciiTheme="minorHAnsi" w:hAnsiTheme="minorHAnsi" w:cstheme="minorHAnsi"/>
          <w:color w:val="000000" w:themeColor="text1"/>
        </w:rPr>
        <w:t>a 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rumah saya paling dekat dan siap untuk mengkhi</w:t>
      </w:r>
      <w:r w:rsidR="0043248E" w:rsidRPr="00052344">
        <w:rPr>
          <w:rFonts w:asciiTheme="minorHAnsi" w:hAnsiTheme="minorHAnsi" w:cstheme="minorHAnsi"/>
          <w:color w:val="000000" w:themeColor="text1"/>
          <w:lang w:val="id-ID"/>
        </w:rPr>
        <w:t>d</w:t>
      </w:r>
      <w:r w:rsidR="00214380" w:rsidRPr="00052344">
        <w:rPr>
          <w:rFonts w:asciiTheme="minorHAnsi" w:hAnsiTheme="minorHAnsi" w:cstheme="minorHAnsi"/>
          <w:color w:val="000000" w:themeColor="text1"/>
        </w:rPr>
        <w:t>mati engkau.</w:t>
      </w:r>
      <w:r w:rsidR="00107F14" w:rsidRPr="00052344">
        <w:rPr>
          <w:rFonts w:asciiTheme="minorHAnsi" w:hAnsiTheme="minorHAnsi" w:cstheme="minorHAnsi"/>
          <w:color w:val="000000" w:themeColor="text1"/>
          <w:lang w:val="id-ID"/>
        </w:rPr>
        <w:t>’</w:t>
      </w:r>
    </w:p>
    <w:p w14:paraId="7023EC48" w14:textId="006C5572" w:rsidR="00705B12"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Beliau</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bersabda</w:t>
      </w:r>
      <w:r w:rsidR="00107F14" w:rsidRPr="00052344">
        <w:rPr>
          <w:rFonts w:asciiTheme="minorHAnsi" w:hAnsiTheme="minorHAnsi" w:cstheme="minorHAnsi"/>
          <w:color w:val="000000" w:themeColor="text1"/>
          <w:lang w:val="id-ID"/>
        </w:rPr>
        <w:t>, ‘P</w:t>
      </w:r>
      <w:r w:rsidRPr="00052344">
        <w:rPr>
          <w:rFonts w:asciiTheme="minorHAnsi" w:hAnsiTheme="minorHAnsi" w:cstheme="minorHAnsi"/>
          <w:color w:val="000000" w:themeColor="text1"/>
        </w:rPr>
        <w:t>ergilah ke rumah dan siapkanlah kamar untuk kami.</w:t>
      </w:r>
      <w:r w:rsidR="00107F14" w:rsidRPr="00052344">
        <w:rPr>
          <w:rFonts w:asciiTheme="minorHAnsi" w:hAnsiTheme="minorHAnsi" w:cstheme="minorHAnsi"/>
          <w:color w:val="000000" w:themeColor="text1"/>
          <w:lang w:val="id-ID"/>
        </w:rPr>
        <w:t>’</w:t>
      </w:r>
      <w:r w:rsidR="00B363DD" w:rsidRPr="00052344">
        <w:rPr>
          <w:rFonts w:asciiTheme="minorHAnsi" w:hAnsiTheme="minorHAnsi" w:cstheme="minorHAnsi"/>
          <w:color w:val="000000" w:themeColor="text1"/>
        </w:rPr>
        <w:t xml:space="preserve"> </w:t>
      </w:r>
    </w:p>
    <w:p w14:paraId="1DA76624" w14:textId="2BB058BA" w:rsidR="00705B12"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Rumah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Pr="00052344">
        <w:rPr>
          <w:rFonts w:asciiTheme="minorHAnsi" w:hAnsiTheme="minorHAnsi" w:cstheme="minorHAnsi"/>
          <w:color w:val="000000" w:themeColor="text1"/>
        </w:rPr>
        <w:t>dua lantai. Beliau mengusulkan pada Rasulullah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untuk tinggal di lantai atas. Namun Rasulullah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memilih lantai bawah karena berfikir bahwa orang-orang yang datang untuk bertemu akan kesulitan.</w:t>
      </w:r>
      <w:r w:rsidR="0043248E"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w:t>
      </w:r>
    </w:p>
    <w:p w14:paraId="52F15C5E" w14:textId="028E2E1A" w:rsidR="0052756E" w:rsidRPr="00052344" w:rsidRDefault="0014784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Mus</w:t>
      </w:r>
      <w:r w:rsidR="00107F14" w:rsidRPr="00052344">
        <w:rPr>
          <w:rFonts w:asciiTheme="minorHAnsi" w:hAnsiTheme="minorHAnsi" w:cstheme="minorHAnsi"/>
          <w:color w:val="000000" w:themeColor="text1"/>
          <w:lang w:val="id-ID"/>
        </w:rPr>
        <w:t>h</w:t>
      </w:r>
      <w:r w:rsidR="00214380" w:rsidRPr="00052344">
        <w:rPr>
          <w:rFonts w:asciiTheme="minorHAnsi" w:hAnsiTheme="minorHAnsi" w:cstheme="minorHAnsi"/>
          <w:color w:val="000000" w:themeColor="text1"/>
        </w:rPr>
        <w:t>lih Mau</w:t>
      </w:r>
      <w:r w:rsidR="00107F14"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ud</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 xml:space="preserve">menulis berkaitan dengan </w:t>
      </w:r>
      <w:r w:rsidR="0052756E" w:rsidRPr="00052344">
        <w:rPr>
          <w:rFonts w:asciiTheme="minorHAnsi" w:hAnsiTheme="minorHAnsi" w:cstheme="minorHAnsi"/>
          <w:color w:val="000000" w:themeColor="text1"/>
          <w:lang w:val="id-ID"/>
        </w:rPr>
        <w:t>ke</w:t>
      </w:r>
      <w:r w:rsidR="00214380" w:rsidRPr="00052344">
        <w:rPr>
          <w:rFonts w:asciiTheme="minorHAnsi" w:hAnsiTheme="minorHAnsi" w:cstheme="minorHAnsi"/>
          <w:color w:val="000000" w:themeColor="text1"/>
        </w:rPr>
        <w:t>cinta</w:t>
      </w:r>
      <w:r w:rsidR="0052756E" w:rsidRPr="00052344">
        <w:rPr>
          <w:rFonts w:asciiTheme="minorHAnsi" w:hAnsiTheme="minorHAnsi" w:cstheme="minorHAnsi"/>
          <w:color w:val="000000" w:themeColor="text1"/>
          <w:lang w:val="id-ID"/>
        </w:rPr>
        <w:t>an</w:t>
      </w:r>
      <w:r w:rsidR="00214380" w:rsidRPr="00052344">
        <w:rPr>
          <w:rFonts w:asciiTheme="minorHAnsi" w:hAnsiTheme="minorHAnsi" w:cstheme="minorHAnsi"/>
          <w:color w:val="000000" w:themeColor="text1"/>
        </w:rPr>
        <w:t xml:space="preserve"> mendal</w:t>
      </w:r>
      <w:r w:rsidR="0043248E" w:rsidRPr="00052344">
        <w:rPr>
          <w:rFonts w:asciiTheme="minorHAnsi" w:hAnsiTheme="minorHAnsi" w:cstheme="minorHAnsi"/>
          <w:color w:val="000000" w:themeColor="text1"/>
        </w:rPr>
        <w:t>am yang muncul dalam diri kaum A</w:t>
      </w:r>
      <w:r w:rsidR="00214380" w:rsidRPr="00052344">
        <w:rPr>
          <w:rFonts w:asciiTheme="minorHAnsi" w:hAnsiTheme="minorHAnsi" w:cstheme="minorHAnsi"/>
          <w:color w:val="000000" w:themeColor="text1"/>
        </w:rPr>
        <w:t>nshar pada Rasulullah</w:t>
      </w:r>
      <w:r w:rsidR="00861C06" w:rsidRPr="00052344">
        <w:rPr>
          <w:rFonts w:asciiTheme="minorHAnsi" w:hAnsiTheme="minorHAnsi" w:cstheme="minorHAnsi"/>
          <w:color w:val="000000" w:themeColor="text1"/>
        </w:rPr>
        <w:t xml:space="preserve"> (saw)</w:t>
      </w:r>
      <w:r w:rsidR="0052756E" w:rsidRPr="00052344">
        <w:rPr>
          <w:rFonts w:asciiTheme="minorHAnsi" w:hAnsiTheme="minorHAnsi" w:cstheme="minorHAnsi"/>
          <w:color w:val="000000" w:themeColor="text1"/>
          <w:lang w:val="id-ID"/>
        </w:rPr>
        <w:t>, “P</w:t>
      </w:r>
      <w:r w:rsidR="00214380" w:rsidRPr="00052344">
        <w:rPr>
          <w:rFonts w:asciiTheme="minorHAnsi" w:hAnsiTheme="minorHAnsi" w:cstheme="minorHAnsi"/>
          <w:color w:val="000000" w:themeColor="text1"/>
        </w:rPr>
        <w:t xml:space="preserve">emandangan </w:t>
      </w:r>
      <w:r w:rsidR="0052756E" w:rsidRPr="00052344">
        <w:rPr>
          <w:rFonts w:asciiTheme="minorHAnsi" w:hAnsiTheme="minorHAnsi" w:cstheme="minorHAnsi"/>
          <w:color w:val="000000" w:themeColor="text1"/>
          <w:lang w:val="id-ID"/>
        </w:rPr>
        <w:t>ke</w:t>
      </w:r>
      <w:r w:rsidR="0052756E" w:rsidRPr="00052344">
        <w:rPr>
          <w:rFonts w:asciiTheme="minorHAnsi" w:hAnsiTheme="minorHAnsi" w:cstheme="minorHAnsi"/>
          <w:color w:val="000000" w:themeColor="text1"/>
        </w:rPr>
        <w:t>cinta</w:t>
      </w:r>
      <w:r w:rsidR="0052756E" w:rsidRPr="00052344">
        <w:rPr>
          <w:rFonts w:asciiTheme="minorHAnsi" w:hAnsiTheme="minorHAnsi" w:cstheme="minorHAnsi"/>
          <w:color w:val="000000" w:themeColor="text1"/>
          <w:lang w:val="id-ID"/>
        </w:rPr>
        <w:t>an</w:t>
      </w:r>
      <w:r w:rsidR="00214380" w:rsidRPr="00052344">
        <w:rPr>
          <w:rFonts w:asciiTheme="minorHAnsi" w:hAnsiTheme="minorHAnsi" w:cstheme="minorHAnsi"/>
          <w:color w:val="000000" w:themeColor="text1"/>
        </w:rPr>
        <w:t xml:space="preserve"> mendalam yang munc</w:t>
      </w:r>
      <w:r w:rsidR="0052756E" w:rsidRPr="00052344">
        <w:rPr>
          <w:rFonts w:asciiTheme="minorHAnsi" w:hAnsiTheme="minorHAnsi" w:cstheme="minorHAnsi"/>
          <w:color w:val="000000" w:themeColor="text1"/>
        </w:rPr>
        <w:t xml:space="preserve">ul dalam diri mereka juga tampak </w:t>
      </w:r>
      <w:r w:rsidR="00214380" w:rsidRPr="00052344">
        <w:rPr>
          <w:rFonts w:asciiTheme="minorHAnsi" w:hAnsiTheme="minorHAnsi" w:cstheme="minorHAnsi"/>
          <w:color w:val="000000" w:themeColor="text1"/>
        </w:rPr>
        <w:t xml:space="preserve">pada saat itu. </w:t>
      </w:r>
      <w:r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memang setuju karena 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 xml:space="preserve">bersikeras untuk tinggal di lantai bawah. Namun sepanjang malam suami istri itu tidak tidur karena </w:t>
      </w:r>
      <w:r w:rsidR="0052756E" w:rsidRPr="00052344">
        <w:rPr>
          <w:rFonts w:asciiTheme="minorHAnsi" w:hAnsiTheme="minorHAnsi" w:cstheme="minorHAnsi"/>
          <w:color w:val="000000" w:themeColor="text1"/>
          <w:lang w:val="id-ID"/>
        </w:rPr>
        <w:t>pemi</w:t>
      </w:r>
      <w:r w:rsidR="00214380" w:rsidRPr="00052344">
        <w:rPr>
          <w:rFonts w:asciiTheme="minorHAnsi" w:hAnsiTheme="minorHAnsi" w:cstheme="minorHAnsi"/>
          <w:color w:val="000000" w:themeColor="text1"/>
        </w:rPr>
        <w:t>kiran bahwa 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tidur di bawah mereka. Bagaimana mungkin mereka bisa tidak sopan tidur</w:t>
      </w:r>
      <w:r w:rsidR="0052756E" w:rsidRPr="00052344">
        <w:rPr>
          <w:rFonts w:asciiTheme="minorHAnsi" w:hAnsiTheme="minorHAnsi" w:cstheme="minorHAnsi"/>
          <w:color w:val="000000" w:themeColor="text1"/>
          <w:lang w:val="id-ID"/>
        </w:rPr>
        <w:t xml:space="preserve"> </w:t>
      </w:r>
      <w:r w:rsidR="00214380" w:rsidRPr="00052344">
        <w:rPr>
          <w:rFonts w:asciiTheme="minorHAnsi" w:hAnsiTheme="minorHAnsi" w:cstheme="minorHAnsi"/>
          <w:color w:val="000000" w:themeColor="text1"/>
        </w:rPr>
        <w:t xml:space="preserve">di lantai atas. Ini adalah </w:t>
      </w:r>
      <w:r w:rsidR="0052756E" w:rsidRPr="00052344">
        <w:rPr>
          <w:rFonts w:asciiTheme="minorHAnsi" w:hAnsiTheme="minorHAnsi" w:cstheme="minorHAnsi"/>
          <w:color w:val="000000" w:themeColor="text1"/>
          <w:lang w:val="id-ID"/>
        </w:rPr>
        <w:t>pernyataan</w:t>
      </w:r>
      <w:r w:rsidR="00214380" w:rsidRPr="00052344">
        <w:rPr>
          <w:rFonts w:asciiTheme="minorHAnsi" w:hAnsiTheme="minorHAnsi" w:cstheme="minorHAnsi"/>
          <w:color w:val="000000" w:themeColor="text1"/>
        </w:rPr>
        <w:t xml:space="preserve"> sebuah </w:t>
      </w:r>
      <w:r w:rsidR="0052756E" w:rsidRPr="00052344">
        <w:rPr>
          <w:rFonts w:asciiTheme="minorHAnsi" w:hAnsiTheme="minorHAnsi" w:cstheme="minorHAnsi"/>
          <w:color w:val="000000" w:themeColor="text1"/>
          <w:lang w:val="id-ID"/>
        </w:rPr>
        <w:t>ke</w:t>
      </w:r>
      <w:r w:rsidR="00214380" w:rsidRPr="00052344">
        <w:rPr>
          <w:rFonts w:asciiTheme="minorHAnsi" w:hAnsiTheme="minorHAnsi" w:cstheme="minorHAnsi"/>
          <w:color w:val="000000" w:themeColor="text1"/>
        </w:rPr>
        <w:t>cinta</w:t>
      </w:r>
      <w:r w:rsidR="0052756E" w:rsidRPr="00052344">
        <w:rPr>
          <w:rFonts w:asciiTheme="minorHAnsi" w:hAnsiTheme="minorHAnsi" w:cstheme="minorHAnsi"/>
          <w:color w:val="000000" w:themeColor="text1"/>
          <w:lang w:val="id-ID"/>
        </w:rPr>
        <w:t>an</w:t>
      </w:r>
      <w:r w:rsidR="00214380" w:rsidRPr="00052344">
        <w:rPr>
          <w:rFonts w:asciiTheme="minorHAnsi" w:hAnsiTheme="minorHAnsi" w:cstheme="minorHAnsi"/>
          <w:color w:val="000000" w:themeColor="text1"/>
        </w:rPr>
        <w:t>.</w:t>
      </w:r>
    </w:p>
    <w:p w14:paraId="1A57F7DF" w14:textId="61163C7F" w:rsidR="00705B12"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Suatu malam kendi air jatuh. Memikirkan supaya air tidak menetes ke bawah,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Pr="00052344">
        <w:rPr>
          <w:rFonts w:asciiTheme="minorHAnsi" w:hAnsiTheme="minorHAnsi" w:cstheme="minorHAnsi"/>
          <w:color w:val="000000" w:themeColor="text1"/>
        </w:rPr>
        <w:t>berlari dan me</w:t>
      </w:r>
      <w:r w:rsidR="0052756E" w:rsidRPr="00052344">
        <w:rPr>
          <w:rFonts w:asciiTheme="minorHAnsi" w:hAnsiTheme="minorHAnsi" w:cstheme="minorHAnsi"/>
          <w:color w:val="000000" w:themeColor="text1"/>
          <w:lang w:val="id-ID"/>
        </w:rPr>
        <w:t xml:space="preserve">letakkan </w:t>
      </w:r>
      <w:r w:rsidRPr="00052344">
        <w:rPr>
          <w:rFonts w:asciiTheme="minorHAnsi" w:hAnsiTheme="minorHAnsi" w:cstheme="minorHAnsi"/>
          <w:color w:val="000000" w:themeColor="text1"/>
        </w:rPr>
        <w:t>selimutnya ke air</w:t>
      </w:r>
      <w:r w:rsidR="0052756E" w:rsidRPr="00052344">
        <w:rPr>
          <w:rFonts w:asciiTheme="minorHAnsi" w:hAnsiTheme="minorHAnsi" w:cstheme="minorHAnsi"/>
          <w:color w:val="000000" w:themeColor="text1"/>
          <w:lang w:val="id-ID"/>
        </w:rPr>
        <w:t xml:space="preserve"> tersebut</w:t>
      </w:r>
      <w:r w:rsidRPr="00052344">
        <w:rPr>
          <w:rFonts w:asciiTheme="minorHAnsi" w:hAnsiTheme="minorHAnsi" w:cstheme="minorHAnsi"/>
          <w:color w:val="000000" w:themeColor="text1"/>
        </w:rPr>
        <w:t xml:space="preserve"> untuk menghentikan aliran air.</w:t>
      </w:r>
      <w:r w:rsidR="00B363DD"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rPr>
        <w:t>Pagi harinya beliau</w:t>
      </w:r>
      <w:r w:rsidR="00107F14" w:rsidRPr="00052344">
        <w:rPr>
          <w:rFonts w:asciiTheme="minorHAnsi" w:hAnsiTheme="minorHAnsi" w:cstheme="minorHAnsi"/>
          <w:color w:val="000000" w:themeColor="text1"/>
        </w:rPr>
        <w:t xml:space="preserve"> (ra) </w:t>
      </w:r>
      <w:r w:rsidRPr="00052344">
        <w:rPr>
          <w:rFonts w:asciiTheme="minorHAnsi" w:hAnsiTheme="minorHAnsi" w:cstheme="minorHAnsi"/>
          <w:color w:val="000000" w:themeColor="text1"/>
        </w:rPr>
        <w:t>kembali menghadap Rasulullah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dan menceritakan apa yang terjadi pada beliau</w:t>
      </w:r>
      <w:r w:rsidR="00861C06" w:rsidRPr="00052344">
        <w:rPr>
          <w:rFonts w:asciiTheme="minorHAnsi" w:hAnsiTheme="minorHAnsi" w:cstheme="minorHAnsi"/>
          <w:color w:val="000000" w:themeColor="text1"/>
        </w:rPr>
        <w:t xml:space="preserve"> (saw) </w:t>
      </w:r>
      <w:r w:rsidR="0052756E" w:rsidRPr="00052344">
        <w:rPr>
          <w:rFonts w:asciiTheme="minorHAnsi" w:hAnsiTheme="minorHAnsi" w:cstheme="minorHAnsi"/>
          <w:color w:val="000000" w:themeColor="text1"/>
          <w:lang w:val="id-ID"/>
        </w:rPr>
        <w:t>s</w:t>
      </w:r>
      <w:r w:rsidRPr="00052344">
        <w:rPr>
          <w:rFonts w:asciiTheme="minorHAnsi" w:hAnsiTheme="minorHAnsi" w:cstheme="minorHAnsi"/>
          <w:color w:val="000000" w:themeColor="text1"/>
        </w:rPr>
        <w:t>ehingga Rasulullah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setuju untuk tinggal di lantai atas.</w:t>
      </w:r>
    </w:p>
    <w:p w14:paraId="6646DA30" w14:textId="119452BD" w:rsidR="000B4E3D" w:rsidRPr="00052344" w:rsidRDefault="0014784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setiap hari menyiapkan makanan untuk 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dan mengirimnya pada beliau</w:t>
      </w:r>
      <w:r w:rsidR="00861C06" w:rsidRPr="00052344">
        <w:rPr>
          <w:rFonts w:asciiTheme="minorHAnsi" w:hAnsiTheme="minorHAnsi" w:cstheme="minorHAnsi"/>
          <w:color w:val="000000" w:themeColor="text1"/>
        </w:rPr>
        <w:t xml:space="preserve"> (saw)</w:t>
      </w:r>
      <w:r w:rsidR="00214380" w:rsidRPr="00052344">
        <w:rPr>
          <w:rFonts w:asciiTheme="minorHAnsi" w:hAnsiTheme="minorHAnsi" w:cstheme="minorHAnsi"/>
          <w:color w:val="000000" w:themeColor="text1"/>
        </w:rPr>
        <w:t xml:space="preserve">. </w:t>
      </w:r>
      <w:r w:rsidR="0052756E" w:rsidRPr="00052344">
        <w:rPr>
          <w:rFonts w:asciiTheme="minorHAnsi" w:hAnsiTheme="minorHAnsi" w:cstheme="minorHAnsi"/>
          <w:color w:val="000000" w:themeColor="text1"/>
          <w:lang w:val="id-ID"/>
        </w:rPr>
        <w:t>M</w:t>
      </w:r>
      <w:r w:rsidR="00214380" w:rsidRPr="00052344">
        <w:rPr>
          <w:rFonts w:asciiTheme="minorHAnsi" w:hAnsiTheme="minorHAnsi" w:cstheme="minorHAnsi"/>
          <w:color w:val="000000" w:themeColor="text1"/>
        </w:rPr>
        <w:t>akanan yang tersisa mereka sekeluarga memakannya. Beberapa hari kemudian setelah bersikeras Anshar yang lain juga meminta untuk ikut dalam mengkhi</w:t>
      </w:r>
      <w:r w:rsidR="0052756E" w:rsidRPr="00052344">
        <w:rPr>
          <w:rFonts w:asciiTheme="minorHAnsi" w:hAnsiTheme="minorHAnsi" w:cstheme="minorHAnsi"/>
          <w:color w:val="000000" w:themeColor="text1"/>
          <w:lang w:val="id-ID"/>
        </w:rPr>
        <w:t>d</w:t>
      </w:r>
      <w:r w:rsidR="00214380" w:rsidRPr="00052344">
        <w:rPr>
          <w:rFonts w:asciiTheme="minorHAnsi" w:hAnsiTheme="minorHAnsi" w:cstheme="minorHAnsi"/>
          <w:color w:val="000000" w:themeColor="text1"/>
        </w:rPr>
        <w:t>mati beliau</w:t>
      </w:r>
      <w:r w:rsidR="00861C06" w:rsidRPr="00052344">
        <w:rPr>
          <w:rFonts w:asciiTheme="minorHAnsi" w:hAnsiTheme="minorHAnsi" w:cstheme="minorHAnsi"/>
          <w:color w:val="000000" w:themeColor="text1"/>
        </w:rPr>
        <w:t xml:space="preserve"> (saw)</w:t>
      </w:r>
      <w:r w:rsidR="00214380" w:rsidRPr="00052344">
        <w:rPr>
          <w:rFonts w:asciiTheme="minorHAnsi" w:hAnsiTheme="minorHAnsi" w:cstheme="minorHAnsi"/>
          <w:color w:val="000000" w:themeColor="text1"/>
        </w:rPr>
        <w:t>. Dengan demikian</w:t>
      </w:r>
      <w:r w:rsidR="0052756E"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 xml:space="preserve"> selama rumah 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belum selesai</w:t>
      </w:r>
      <w:r w:rsidR="0052756E" w:rsidRPr="00052344">
        <w:rPr>
          <w:rFonts w:asciiTheme="minorHAnsi" w:hAnsiTheme="minorHAnsi" w:cstheme="minorHAnsi"/>
          <w:color w:val="000000" w:themeColor="text1"/>
          <w:lang w:val="id-ID"/>
        </w:rPr>
        <w:t xml:space="preserve"> dibangun</w:t>
      </w:r>
      <w:r w:rsidR="00214380" w:rsidRPr="00052344">
        <w:rPr>
          <w:rFonts w:asciiTheme="minorHAnsi" w:hAnsiTheme="minorHAnsi" w:cstheme="minorHAnsi"/>
          <w:color w:val="000000" w:themeColor="text1"/>
        </w:rPr>
        <w:t xml:space="preserve">, umat </w:t>
      </w:r>
      <w:r w:rsidR="0052756E" w:rsidRPr="00052344">
        <w:rPr>
          <w:rFonts w:asciiTheme="minorHAnsi" w:hAnsiTheme="minorHAnsi" w:cstheme="minorHAnsi"/>
          <w:color w:val="000000" w:themeColor="text1"/>
          <w:lang w:val="id-ID"/>
        </w:rPr>
        <w:t>M</w:t>
      </w:r>
      <w:r w:rsidR="0052756E" w:rsidRPr="00052344">
        <w:rPr>
          <w:rFonts w:asciiTheme="minorHAnsi" w:hAnsiTheme="minorHAnsi" w:cstheme="minorHAnsi"/>
          <w:color w:val="000000" w:themeColor="text1"/>
        </w:rPr>
        <w:t>uslim M</w:t>
      </w:r>
      <w:r w:rsidR="00214380" w:rsidRPr="00052344">
        <w:rPr>
          <w:rFonts w:asciiTheme="minorHAnsi" w:hAnsiTheme="minorHAnsi" w:cstheme="minorHAnsi"/>
          <w:color w:val="000000" w:themeColor="text1"/>
        </w:rPr>
        <w:t>adinah secara bergiliran men</w:t>
      </w:r>
      <w:r w:rsidR="000D2517" w:rsidRPr="00052344">
        <w:rPr>
          <w:rFonts w:asciiTheme="minorHAnsi" w:hAnsiTheme="minorHAnsi" w:cstheme="minorHAnsi"/>
          <w:color w:val="000000" w:themeColor="text1"/>
        </w:rPr>
        <w:t>girim makanan untuk beliau</w:t>
      </w:r>
      <w:r w:rsidR="00861C06" w:rsidRPr="00052344">
        <w:rPr>
          <w:rFonts w:asciiTheme="minorHAnsi" w:hAnsiTheme="minorHAnsi" w:cstheme="minorHAnsi"/>
          <w:color w:val="000000" w:themeColor="text1"/>
        </w:rPr>
        <w:t xml:space="preserve"> (saw)</w:t>
      </w:r>
      <w:r w:rsidR="000D2517" w:rsidRPr="00052344">
        <w:rPr>
          <w:rFonts w:asciiTheme="minorHAnsi" w:hAnsiTheme="minorHAnsi" w:cstheme="minorHAnsi"/>
          <w:color w:val="000000" w:themeColor="text1"/>
        </w:rPr>
        <w:t>.</w:t>
      </w:r>
      <w:r w:rsidR="0052756E" w:rsidRPr="00052344">
        <w:rPr>
          <w:rFonts w:asciiTheme="minorHAnsi" w:hAnsiTheme="minorHAnsi" w:cstheme="minorHAnsi"/>
          <w:color w:val="000000" w:themeColor="text1"/>
          <w:lang w:val="id-ID"/>
        </w:rPr>
        <w:t xml:space="preserve">” </w:t>
      </w:r>
      <w:r w:rsidR="00214380" w:rsidRPr="00052344">
        <w:rPr>
          <w:rFonts w:asciiTheme="minorHAnsi" w:hAnsiTheme="minorHAnsi" w:cstheme="minorHAnsi"/>
          <w:color w:val="000000" w:themeColor="text1"/>
        </w:rPr>
        <w:t xml:space="preserve">Penjelasan </w:t>
      </w:r>
      <w:r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Mu</w:t>
      </w:r>
      <w:r w:rsidR="00103E7B" w:rsidRPr="00052344">
        <w:rPr>
          <w:rFonts w:asciiTheme="minorHAnsi" w:hAnsiTheme="minorHAnsi" w:cstheme="minorHAnsi"/>
          <w:color w:val="000000" w:themeColor="text1"/>
        </w:rPr>
        <w:t>slih Mauud</w:t>
      </w:r>
      <w:r w:rsidR="00107F14" w:rsidRPr="00052344">
        <w:rPr>
          <w:rFonts w:asciiTheme="minorHAnsi" w:hAnsiTheme="minorHAnsi" w:cstheme="minorHAnsi"/>
          <w:color w:val="000000" w:themeColor="text1"/>
        </w:rPr>
        <w:t xml:space="preserve"> (ra) </w:t>
      </w:r>
      <w:r w:rsidR="00103E7B" w:rsidRPr="00052344">
        <w:rPr>
          <w:rFonts w:asciiTheme="minorHAnsi" w:hAnsiTheme="minorHAnsi" w:cstheme="minorHAnsi"/>
          <w:color w:val="000000" w:themeColor="text1"/>
        </w:rPr>
        <w:t xml:space="preserve">dari buku beliau </w:t>
      </w:r>
      <w:r w:rsidR="00103E7B" w:rsidRPr="00052344">
        <w:rPr>
          <w:rFonts w:asciiTheme="minorHAnsi" w:hAnsiTheme="minorHAnsi" w:cstheme="minorHAnsi"/>
          <w:color w:val="000000" w:themeColor="text1"/>
          <w:lang w:val="id-ID"/>
        </w:rPr>
        <w:t>“</w:t>
      </w:r>
      <w:r w:rsidR="00103E7B" w:rsidRPr="00052344">
        <w:rPr>
          <w:rFonts w:asciiTheme="minorHAnsi" w:hAnsiTheme="minorHAnsi" w:cstheme="minorHAnsi"/>
          <w:color w:val="000000" w:themeColor="text1"/>
        </w:rPr>
        <w:t>D</w:t>
      </w:r>
      <w:r w:rsidR="00214380" w:rsidRPr="00052344">
        <w:rPr>
          <w:rFonts w:asciiTheme="minorHAnsi" w:hAnsiTheme="minorHAnsi" w:cstheme="minorHAnsi"/>
          <w:color w:val="000000" w:themeColor="text1"/>
        </w:rPr>
        <w:t>ebacah</w:t>
      </w:r>
      <w:r w:rsidR="00103E7B" w:rsidRPr="00052344">
        <w:rPr>
          <w:rFonts w:asciiTheme="minorHAnsi" w:hAnsiTheme="minorHAnsi" w:cstheme="minorHAnsi"/>
          <w:color w:val="000000" w:themeColor="text1"/>
          <w:lang w:val="id-ID"/>
        </w:rPr>
        <w:t xml:space="preserve"> Tafsirul Qur’an”</w:t>
      </w:r>
      <w:r w:rsidR="00103E7B" w:rsidRPr="00052344">
        <w:rPr>
          <w:rFonts w:asciiTheme="minorHAnsi" w:hAnsiTheme="minorHAnsi" w:cstheme="minorHAnsi"/>
          <w:color w:val="000000" w:themeColor="text1"/>
        </w:rPr>
        <w:t xml:space="preserve"> (P</w:t>
      </w:r>
      <w:r w:rsidR="00214380" w:rsidRPr="00052344">
        <w:rPr>
          <w:rFonts w:asciiTheme="minorHAnsi" w:hAnsiTheme="minorHAnsi" w:cstheme="minorHAnsi"/>
          <w:color w:val="000000" w:themeColor="text1"/>
        </w:rPr>
        <w:t>engan</w:t>
      </w:r>
      <w:r w:rsidR="00103E7B" w:rsidRPr="00052344">
        <w:rPr>
          <w:rFonts w:asciiTheme="minorHAnsi" w:hAnsiTheme="minorHAnsi" w:cstheme="minorHAnsi"/>
          <w:color w:val="000000" w:themeColor="text1"/>
          <w:lang w:val="id-ID"/>
        </w:rPr>
        <w:t>t</w:t>
      </w:r>
      <w:r w:rsidR="00103E7B" w:rsidRPr="00052344">
        <w:rPr>
          <w:rFonts w:asciiTheme="minorHAnsi" w:hAnsiTheme="minorHAnsi" w:cstheme="minorHAnsi"/>
          <w:color w:val="000000" w:themeColor="text1"/>
        </w:rPr>
        <w:t>ar Mempelajari al-Qur</w:t>
      </w:r>
      <w:r w:rsidR="00103E7B" w:rsidRPr="00052344">
        <w:rPr>
          <w:rFonts w:asciiTheme="minorHAnsi" w:hAnsiTheme="minorHAnsi" w:cstheme="minorHAnsi"/>
          <w:color w:val="000000" w:themeColor="text1"/>
          <w:lang w:val="id-ID"/>
        </w:rPr>
        <w:t>’</w:t>
      </w:r>
      <w:r w:rsidR="00103E7B" w:rsidRPr="00052344">
        <w:rPr>
          <w:rFonts w:asciiTheme="minorHAnsi" w:hAnsiTheme="minorHAnsi" w:cstheme="minorHAnsi"/>
          <w:color w:val="000000" w:themeColor="text1"/>
        </w:rPr>
        <w:t>an</w:t>
      </w:r>
      <w:r w:rsidR="000D2517" w:rsidRPr="00052344">
        <w:rPr>
          <w:rFonts w:asciiTheme="minorHAnsi" w:hAnsiTheme="minorHAnsi" w:cstheme="minorHAnsi"/>
          <w:color w:val="000000" w:themeColor="text1"/>
        </w:rPr>
        <w:t>) sampai di</w:t>
      </w:r>
      <w:r w:rsidR="00103E7B" w:rsidRPr="00052344">
        <w:rPr>
          <w:rFonts w:asciiTheme="minorHAnsi" w:hAnsiTheme="minorHAnsi" w:cstheme="minorHAnsi"/>
          <w:color w:val="000000" w:themeColor="text1"/>
          <w:lang w:val="id-ID"/>
        </w:rPr>
        <w:t xml:space="preserve"> </w:t>
      </w:r>
      <w:r w:rsidR="000D2517" w:rsidRPr="00052344">
        <w:rPr>
          <w:rFonts w:asciiTheme="minorHAnsi" w:hAnsiTheme="minorHAnsi" w:cstheme="minorHAnsi"/>
          <w:color w:val="000000" w:themeColor="text1"/>
        </w:rPr>
        <w:t>sini saja.</w:t>
      </w:r>
    </w:p>
    <w:p w14:paraId="5A972CDD" w14:textId="34F0774E" w:rsidR="001E3AD7" w:rsidRPr="00052344" w:rsidRDefault="0014784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meriwayatkan,</w:t>
      </w:r>
      <w:r w:rsidR="001E3AD7" w:rsidRPr="00052344">
        <w:rPr>
          <w:rFonts w:asciiTheme="minorHAnsi" w:hAnsiTheme="minorHAnsi" w:cstheme="minorHAnsi"/>
          <w:color w:val="000000" w:themeColor="text1"/>
          <w:lang w:val="id-ID"/>
        </w:rPr>
        <w:t xml:space="preserve"> </w:t>
      </w:r>
      <w:r w:rsidR="001E3AD7" w:rsidRPr="00052344">
        <w:rPr>
          <w:rFonts w:asciiTheme="minorHAnsi" w:eastAsiaTheme="majorEastAsia" w:hAnsiTheme="minorHAnsi" w:cstheme="minorHAnsi"/>
          <w:b/>
          <w:bCs/>
          <w:rtl/>
          <w:lang w:bidi="ar-AE"/>
        </w:rPr>
        <w:t>أَنَّ النَّبِيَّ صَلَّى اللَّهُ عَلَيْهِ وَسَلَّمَ نَزَلَ عَلَيْهِ فَنَزَلَ النَّبِيُّ صَلَّى اللَّهُ عَلَيْهِ وَسَلَّمَ فِي السُّفْلِ وَأَبُو أَيُّوبَ فِي الْعِلْوِ</w:t>
      </w:r>
      <w:r w:rsidR="00214380" w:rsidRPr="00052344">
        <w:rPr>
          <w:rFonts w:asciiTheme="minorHAnsi" w:hAnsiTheme="minorHAnsi" w:cstheme="minorHAnsi"/>
          <w:color w:val="000000" w:themeColor="text1"/>
        </w:rPr>
        <w:t xml:space="preserve"> </w:t>
      </w:r>
      <w:r w:rsidR="001E3AD7"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t</w:t>
      </w:r>
      <w:r w:rsidR="00614565" w:rsidRPr="00052344">
        <w:rPr>
          <w:rFonts w:asciiTheme="minorHAnsi" w:hAnsiTheme="minorHAnsi" w:cstheme="minorHAnsi"/>
          <w:color w:val="000000" w:themeColor="text1"/>
          <w:lang w:val="id-ID"/>
        </w:rPr>
        <w:t xml:space="preserve">inggal </w:t>
      </w:r>
      <w:r w:rsidR="00214380" w:rsidRPr="00052344">
        <w:rPr>
          <w:rFonts w:asciiTheme="minorHAnsi" w:hAnsiTheme="minorHAnsi" w:cstheme="minorHAnsi"/>
          <w:color w:val="000000" w:themeColor="text1"/>
        </w:rPr>
        <w:t>di tempat beliau. 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 xml:space="preserve">tinggal di lantai bawah dan </w:t>
      </w:r>
      <w:r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1E3AD7"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001E3AD7" w:rsidRPr="00052344">
        <w:rPr>
          <w:rFonts w:asciiTheme="minorHAnsi" w:hAnsiTheme="minorHAnsi" w:cstheme="minorHAnsi"/>
          <w:color w:val="000000" w:themeColor="text1"/>
        </w:rPr>
        <w:t>di lantai atas”</w:t>
      </w:r>
    </w:p>
    <w:p w14:paraId="01C7995E" w14:textId="5C2C44CC" w:rsidR="006638C3" w:rsidRPr="00052344" w:rsidRDefault="00214380"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Perawi berkata,</w:t>
      </w:r>
      <w:r w:rsidR="001E3AD7" w:rsidRPr="00052344">
        <w:rPr>
          <w:rFonts w:asciiTheme="minorHAnsi" w:hAnsiTheme="minorHAnsi" w:cstheme="minorHAnsi"/>
          <w:color w:val="000000" w:themeColor="text1"/>
          <w:lang w:val="id-ID"/>
        </w:rPr>
        <w:t xml:space="preserve"> </w:t>
      </w:r>
      <w:r w:rsidR="001E3AD7" w:rsidRPr="00052344">
        <w:rPr>
          <w:rFonts w:asciiTheme="minorHAnsi" w:eastAsiaTheme="majorEastAsia" w:hAnsiTheme="minorHAnsi" w:cstheme="minorHAnsi"/>
          <w:b/>
          <w:bCs/>
          <w:rtl/>
          <w:lang w:bidi="ar-AE"/>
        </w:rPr>
        <w:t>فَانْتَبَهَ أَبُو أَيُّوبَ لَيْلَةً فَقَالَ نَمْشِي فَوْقَ رَأْسِ رَسُولِ اللَّهِ صَلَّى اللَّهُ عَلَيْهِ وَسَلَّمَ فَتَنَحَّوْا فَبَاتُوا فِي جَانِبٍ ثُمَّ قَالَ لِلنَّبِيِّ صَلَّى اللَّهُ عَلَيْهِ وَسَلَّمَ فَقَالَ النَّبِيُّ صَلَّى اللَّهُ عَلَيْهِ وَسَلَّمَ</w:t>
      </w:r>
      <w:r w:rsidRPr="00052344">
        <w:rPr>
          <w:rFonts w:asciiTheme="minorHAnsi" w:hAnsiTheme="minorHAnsi" w:cstheme="minorHAnsi"/>
          <w:color w:val="000000" w:themeColor="text1"/>
        </w:rPr>
        <w:t xml:space="preserve"> </w:t>
      </w:r>
      <w:r w:rsidR="001E3AD7" w:rsidRPr="00052344">
        <w:rPr>
          <w:rFonts w:asciiTheme="minorHAnsi" w:hAnsiTheme="minorHAnsi" w:cstheme="minorHAnsi"/>
          <w:color w:val="000000" w:themeColor="text1"/>
          <w:lang w:val="id-ID"/>
        </w:rPr>
        <w:t>“S</w:t>
      </w:r>
      <w:r w:rsidRPr="00052344">
        <w:rPr>
          <w:rFonts w:asciiTheme="minorHAnsi" w:hAnsiTheme="minorHAnsi" w:cstheme="minorHAnsi"/>
          <w:color w:val="000000" w:themeColor="text1"/>
        </w:rPr>
        <w:t xml:space="preserve">uatu malam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Pr="00052344">
        <w:rPr>
          <w:rFonts w:asciiTheme="minorHAnsi" w:hAnsiTheme="minorHAnsi" w:cstheme="minorHAnsi"/>
          <w:color w:val="000000" w:themeColor="text1"/>
        </w:rPr>
        <w:t>bangun dan berkata, kita berjalan di atas kepala Rasulullah</w:t>
      </w:r>
      <w:r w:rsidR="00861C06" w:rsidRPr="00052344">
        <w:rPr>
          <w:rFonts w:asciiTheme="minorHAnsi" w:hAnsiTheme="minorHAnsi" w:cstheme="minorHAnsi"/>
          <w:color w:val="000000" w:themeColor="text1"/>
        </w:rPr>
        <w:t xml:space="preserve"> (saw)</w:t>
      </w:r>
      <w:r w:rsidRPr="00052344">
        <w:rPr>
          <w:rFonts w:asciiTheme="minorHAnsi" w:hAnsiTheme="minorHAnsi" w:cstheme="minorHAnsi"/>
          <w:color w:val="000000" w:themeColor="text1"/>
        </w:rPr>
        <w:t>. Maka beliau bergeser ke satu arah dan melewati malam di sebuah sudut. Kemudian beliau</w:t>
      </w:r>
      <w:r w:rsidR="00107F14" w:rsidRPr="00052344">
        <w:rPr>
          <w:rFonts w:asciiTheme="minorHAnsi" w:hAnsiTheme="minorHAnsi" w:cstheme="minorHAnsi"/>
          <w:color w:val="000000" w:themeColor="text1"/>
        </w:rPr>
        <w:t xml:space="preserve"> (ra) </w:t>
      </w:r>
      <w:r w:rsidRPr="00052344">
        <w:rPr>
          <w:rFonts w:asciiTheme="minorHAnsi" w:hAnsiTheme="minorHAnsi" w:cstheme="minorHAnsi"/>
          <w:color w:val="000000" w:themeColor="text1"/>
        </w:rPr>
        <w:t>menyampaikannya pada Rasulullah</w:t>
      </w:r>
      <w:r w:rsidR="00861C06" w:rsidRPr="00052344">
        <w:rPr>
          <w:rFonts w:asciiTheme="minorHAnsi" w:hAnsiTheme="minorHAnsi" w:cstheme="minorHAnsi"/>
          <w:color w:val="000000" w:themeColor="text1"/>
        </w:rPr>
        <w:t xml:space="preserve"> (saw)</w:t>
      </w:r>
      <w:r w:rsidRPr="00052344">
        <w:rPr>
          <w:rFonts w:asciiTheme="minorHAnsi" w:hAnsiTheme="minorHAnsi" w:cstheme="minorHAnsi"/>
          <w:color w:val="000000" w:themeColor="text1"/>
        </w:rPr>
        <w:t>. Maka Rasulullah</w:t>
      </w:r>
      <w:r w:rsidR="00861C06" w:rsidRPr="00052344">
        <w:rPr>
          <w:rFonts w:asciiTheme="minorHAnsi" w:hAnsiTheme="minorHAnsi" w:cstheme="minorHAnsi"/>
          <w:color w:val="000000" w:themeColor="text1"/>
        </w:rPr>
        <w:t xml:space="preserve"> (saw) </w:t>
      </w:r>
      <w:r w:rsidRPr="00052344">
        <w:rPr>
          <w:rFonts w:asciiTheme="minorHAnsi" w:hAnsiTheme="minorHAnsi" w:cstheme="minorHAnsi"/>
          <w:color w:val="000000" w:themeColor="text1"/>
        </w:rPr>
        <w:t>bersabda</w:t>
      </w:r>
      <w:r w:rsidR="001E3AD7" w:rsidRPr="00052344">
        <w:rPr>
          <w:rFonts w:asciiTheme="minorHAnsi" w:hAnsiTheme="minorHAnsi" w:cstheme="minorHAnsi"/>
          <w:color w:val="000000" w:themeColor="text1"/>
          <w:lang w:val="id-ID"/>
        </w:rPr>
        <w:t xml:space="preserve">, </w:t>
      </w:r>
      <w:r w:rsidR="001E3AD7" w:rsidRPr="00052344">
        <w:rPr>
          <w:rFonts w:asciiTheme="minorHAnsi" w:eastAsiaTheme="majorEastAsia" w:hAnsiTheme="minorHAnsi" w:cstheme="minorHAnsi"/>
          <w:b/>
          <w:bCs/>
          <w:rtl/>
          <w:lang w:bidi="ar-AE"/>
        </w:rPr>
        <w:t>السُّفْلُ أَرْفَقُ</w:t>
      </w:r>
      <w:r w:rsidR="001E3AD7" w:rsidRPr="00052344">
        <w:rPr>
          <w:rFonts w:asciiTheme="minorHAnsi" w:hAnsiTheme="minorHAnsi" w:cstheme="minorHAnsi"/>
          <w:color w:val="000000" w:themeColor="text1"/>
          <w:lang w:val="id-ID"/>
        </w:rPr>
        <w:t xml:space="preserve"> </w:t>
      </w:r>
      <w:r w:rsidR="001E3AD7" w:rsidRPr="00052344">
        <w:rPr>
          <w:rFonts w:asciiTheme="minorHAnsi" w:hAnsiTheme="minorHAnsi" w:cstheme="minorHAnsi"/>
          <w:color w:val="000000" w:themeColor="text1"/>
        </w:rPr>
        <w:t>‘</w:t>
      </w:r>
      <w:r w:rsidR="001E3AD7" w:rsidRPr="00052344">
        <w:rPr>
          <w:rFonts w:asciiTheme="minorHAnsi" w:hAnsiTheme="minorHAnsi" w:cstheme="minorHAnsi"/>
          <w:color w:val="000000" w:themeColor="text1"/>
          <w:lang w:val="id-ID"/>
        </w:rPr>
        <w:t>D</w:t>
      </w:r>
      <w:r w:rsidRPr="00052344">
        <w:rPr>
          <w:rFonts w:asciiTheme="minorHAnsi" w:hAnsiTheme="minorHAnsi" w:cstheme="minorHAnsi"/>
          <w:color w:val="000000" w:themeColor="text1"/>
        </w:rPr>
        <w:t>i</w:t>
      </w:r>
      <w:r w:rsidR="001E3AD7" w:rsidRPr="00052344">
        <w:rPr>
          <w:rFonts w:asciiTheme="minorHAnsi" w:hAnsiTheme="minorHAnsi" w:cstheme="minorHAnsi"/>
          <w:color w:val="000000" w:themeColor="text1"/>
        </w:rPr>
        <w:t xml:space="preserve"> lantai bawah banyak kemudahan.’</w:t>
      </w:r>
    </w:p>
    <w:p w14:paraId="21081A07" w14:textId="353E99E8" w:rsidR="001E3AD7" w:rsidRPr="00052344" w:rsidRDefault="0014784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berkata,</w:t>
      </w:r>
      <w:r w:rsidR="001E3AD7" w:rsidRPr="00052344">
        <w:rPr>
          <w:rFonts w:asciiTheme="minorHAnsi" w:hAnsiTheme="minorHAnsi" w:cstheme="minorHAnsi"/>
          <w:color w:val="000000" w:themeColor="text1"/>
          <w:lang w:val="id-ID"/>
        </w:rPr>
        <w:t xml:space="preserve"> </w:t>
      </w:r>
      <w:r w:rsidR="001E3AD7" w:rsidRPr="00052344">
        <w:rPr>
          <w:rFonts w:asciiTheme="minorHAnsi" w:eastAsiaTheme="majorEastAsia" w:hAnsiTheme="minorHAnsi" w:cstheme="minorHAnsi"/>
          <w:b/>
          <w:bCs/>
          <w:rtl/>
          <w:lang w:bidi="ar-AE"/>
        </w:rPr>
        <w:t>لَا أَعْلُو سَقِيفَةً أَنْتَ تَحْتَهَا</w:t>
      </w:r>
      <w:r w:rsidR="00214380" w:rsidRPr="00052344">
        <w:rPr>
          <w:rFonts w:asciiTheme="minorHAnsi" w:hAnsiTheme="minorHAnsi" w:cstheme="minorHAnsi"/>
          <w:color w:val="000000" w:themeColor="text1"/>
        </w:rPr>
        <w:t xml:space="preserve"> </w:t>
      </w:r>
      <w:r w:rsidR="001E3AD7" w:rsidRPr="00052344">
        <w:rPr>
          <w:rFonts w:asciiTheme="minorHAnsi" w:hAnsiTheme="minorHAnsi" w:cstheme="minorHAnsi"/>
          <w:color w:val="000000" w:themeColor="text1"/>
          <w:lang w:val="id-ID"/>
        </w:rPr>
        <w:t>‘S</w:t>
      </w:r>
      <w:r w:rsidR="00214380" w:rsidRPr="00052344">
        <w:rPr>
          <w:rFonts w:asciiTheme="minorHAnsi" w:hAnsiTheme="minorHAnsi" w:cstheme="minorHAnsi"/>
          <w:color w:val="000000" w:themeColor="text1"/>
        </w:rPr>
        <w:t>aya tidak bisa tingga</w:t>
      </w:r>
      <w:r w:rsidR="00705B12" w:rsidRPr="00052344">
        <w:rPr>
          <w:rFonts w:asciiTheme="minorHAnsi" w:hAnsiTheme="minorHAnsi" w:cstheme="minorHAnsi"/>
          <w:color w:val="000000" w:themeColor="text1"/>
          <w:lang w:val="id-ID"/>
        </w:rPr>
        <w:t>l</w:t>
      </w:r>
      <w:r w:rsidR="00214380" w:rsidRPr="00052344">
        <w:rPr>
          <w:rFonts w:asciiTheme="minorHAnsi" w:hAnsiTheme="minorHAnsi" w:cstheme="minorHAnsi"/>
          <w:color w:val="000000" w:themeColor="text1"/>
        </w:rPr>
        <w:t xml:space="preserve"> di</w:t>
      </w:r>
      <w:r w:rsidR="00705B12" w:rsidRPr="00052344">
        <w:rPr>
          <w:rFonts w:asciiTheme="minorHAnsi" w:hAnsiTheme="minorHAnsi" w:cstheme="minorHAnsi"/>
          <w:color w:val="000000" w:themeColor="text1"/>
          <w:lang w:val="id-ID"/>
        </w:rPr>
        <w:t xml:space="preserve"> </w:t>
      </w:r>
      <w:r w:rsidR="00214380" w:rsidRPr="00052344">
        <w:rPr>
          <w:rFonts w:asciiTheme="minorHAnsi" w:hAnsiTheme="minorHAnsi" w:cstheme="minorHAnsi"/>
          <w:color w:val="000000" w:themeColor="text1"/>
        </w:rPr>
        <w:t xml:space="preserve">lantai </w:t>
      </w:r>
      <w:r w:rsidR="001E3AD7" w:rsidRPr="00052344">
        <w:rPr>
          <w:rFonts w:asciiTheme="minorHAnsi" w:hAnsiTheme="minorHAnsi" w:cstheme="minorHAnsi"/>
          <w:color w:val="000000" w:themeColor="text1"/>
        </w:rPr>
        <w:t xml:space="preserve">atas </w:t>
      </w:r>
      <w:r w:rsidR="00214380" w:rsidRPr="00052344">
        <w:rPr>
          <w:rFonts w:asciiTheme="minorHAnsi" w:hAnsiTheme="minorHAnsi" w:cstheme="minorHAnsi"/>
          <w:color w:val="000000" w:themeColor="text1"/>
        </w:rPr>
        <w:t>yang di</w:t>
      </w:r>
      <w:r w:rsidR="001E3AD7" w:rsidRPr="00052344">
        <w:rPr>
          <w:rFonts w:asciiTheme="minorHAnsi" w:hAnsiTheme="minorHAnsi" w:cstheme="minorHAnsi"/>
          <w:color w:val="000000" w:themeColor="text1"/>
          <w:lang w:val="id-ID"/>
        </w:rPr>
        <w:t xml:space="preserve"> lantai </w:t>
      </w:r>
      <w:r w:rsidR="00214380" w:rsidRPr="00052344">
        <w:rPr>
          <w:rFonts w:asciiTheme="minorHAnsi" w:hAnsiTheme="minorHAnsi" w:cstheme="minorHAnsi"/>
          <w:color w:val="000000" w:themeColor="text1"/>
        </w:rPr>
        <w:t xml:space="preserve">bawahnya ada </w:t>
      </w:r>
      <w:r w:rsidR="001E3AD7" w:rsidRPr="00052344">
        <w:rPr>
          <w:rFonts w:asciiTheme="minorHAnsi" w:hAnsiTheme="minorHAnsi" w:cstheme="minorHAnsi"/>
          <w:color w:val="000000" w:themeColor="text1"/>
          <w:lang w:val="id-ID"/>
        </w:rPr>
        <w:t>Anda</w:t>
      </w:r>
      <w:r w:rsidR="00214380" w:rsidRPr="00052344">
        <w:rPr>
          <w:rFonts w:asciiTheme="minorHAnsi" w:hAnsiTheme="minorHAnsi" w:cstheme="minorHAnsi"/>
          <w:color w:val="000000" w:themeColor="text1"/>
        </w:rPr>
        <w:t>.</w:t>
      </w:r>
      <w:r w:rsidR="001E3AD7"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 xml:space="preserve"> </w:t>
      </w:r>
    </w:p>
    <w:p w14:paraId="435440F1" w14:textId="7594DEC0" w:rsidR="00CB1EBB" w:rsidRPr="00052344" w:rsidRDefault="001E3AD7" w:rsidP="00052344">
      <w:pPr>
        <w:ind w:firstLine="432"/>
        <w:jc w:val="both"/>
        <w:rPr>
          <w:rFonts w:asciiTheme="minorHAnsi" w:hAnsiTheme="minorHAnsi" w:cstheme="minorHAnsi"/>
          <w:color w:val="000000" w:themeColor="text1"/>
        </w:rPr>
      </w:pPr>
      <w:r w:rsidRPr="00052344">
        <w:rPr>
          <w:rFonts w:asciiTheme="minorHAnsi" w:eastAsiaTheme="majorEastAsia" w:hAnsiTheme="minorHAnsi" w:cstheme="minorHAnsi"/>
          <w:b/>
          <w:bCs/>
          <w:rtl/>
          <w:lang w:bidi="ar-AE"/>
        </w:rPr>
        <w:t>فَتَحَوَّلَ النَّبِيُّ صَلَّى اللَّهُ عَلَيْهِ وَسَلَّمَ فِي الْعُلُوِّ وَأَبُو أَيُّوبَ فِي السُّفْلِ فَكَانَ يَصْنَعُ لِلنَّبِيِّ صَلَّى اللَّهُ عَلَيْهِ وَسَلَّمَ طَعَامًا فَإِذَا جِيءَ بِهِ إِلَيْهِ سَأَلَ عَنْ مَوْضِعِ أَصَابِعِهِ فَيَتَتَبَّعُ مَوْضِعَ أَصَابِعِهِ فَصَنَعَ لَهُ طَعَامًا فِيهِ ثُومٌ فَلَمَّا رُدَّ إِلَيْهِ سَأَلَ عَنْ مَوْضِعِ أَصَابِعِ النَّبِيِّ صَلَّى اللَّهُ عَلَيْهِ وَسَلَّمَ فَقِيلَ لَهُ لَمْ يَأْكُلْ فَفَزِعَ وَصَعِدَ إِلَيْهِ</w:t>
      </w:r>
      <w:r w:rsidRPr="00052344">
        <w:rPr>
          <w:rFonts w:asciiTheme="minorHAnsi" w:hAnsiTheme="minorHAnsi" w:cstheme="minorHAnsi"/>
          <w:color w:val="000000" w:themeColor="text1"/>
          <w:lang w:val="id-ID"/>
        </w:rPr>
        <w:t xml:space="preserve"> </w:t>
      </w:r>
      <w:r w:rsidR="00214380" w:rsidRPr="00052344">
        <w:rPr>
          <w:rFonts w:asciiTheme="minorHAnsi" w:hAnsiTheme="minorHAnsi" w:cstheme="minorHAnsi"/>
          <w:color w:val="000000" w:themeColor="text1"/>
        </w:rPr>
        <w:t>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 xml:space="preserve">pindah ke atas dan </w:t>
      </w:r>
      <w:r w:rsidR="00147846" w:rsidRPr="00052344">
        <w:rPr>
          <w:rFonts w:asciiTheme="minorHAnsi" w:hAnsiTheme="minorHAnsi" w:cstheme="minorHAnsi"/>
          <w:color w:val="000000" w:themeColor="text1"/>
        </w:rPr>
        <w:t>Hadhrat</w:t>
      </w:r>
      <w:r w:rsidR="0021438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di bawah. Beliau</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menyiapkan makanan untuk 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dan ketika makanan itu kembali dari Rasulullah</w:t>
      </w:r>
      <w:r w:rsidR="00861C06" w:rsidRPr="00052344">
        <w:rPr>
          <w:rFonts w:asciiTheme="minorHAnsi" w:hAnsiTheme="minorHAnsi" w:cstheme="minorHAnsi"/>
          <w:color w:val="000000" w:themeColor="text1"/>
        </w:rPr>
        <w:t xml:space="preserve"> (saw) </w:t>
      </w:r>
      <w:r w:rsidR="00214380" w:rsidRPr="00052344">
        <w:rPr>
          <w:rFonts w:asciiTheme="minorHAnsi" w:hAnsiTheme="minorHAnsi" w:cstheme="minorHAnsi"/>
          <w:color w:val="000000" w:themeColor="text1"/>
        </w:rPr>
        <w:t>pada beliau maka beliau bertanya, yang mana yang tersentuh jari beliau</w:t>
      </w:r>
      <w:r w:rsidR="00861C06" w:rsidRPr="00052344">
        <w:rPr>
          <w:rFonts w:asciiTheme="minorHAnsi" w:hAnsiTheme="minorHAnsi" w:cstheme="minorHAnsi"/>
          <w:color w:val="000000" w:themeColor="text1"/>
        </w:rPr>
        <w:t xml:space="preserve"> (saw)</w:t>
      </w:r>
      <w:r w:rsidR="00214380"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lang w:val="id-ID"/>
        </w:rPr>
        <w:t xml:space="preserve">Maksudnya, </w:t>
      </w:r>
      <w:r w:rsidR="00214380" w:rsidRPr="00052344">
        <w:rPr>
          <w:rFonts w:asciiTheme="minorHAnsi" w:hAnsiTheme="minorHAnsi" w:cstheme="minorHAnsi"/>
          <w:color w:val="000000" w:themeColor="text1"/>
        </w:rPr>
        <w:t>beliau</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bertanya pada pembawa makanan. Dengan demikian beliau</w:t>
      </w:r>
      <w:r w:rsidR="00107F14" w:rsidRPr="00052344">
        <w:rPr>
          <w:rFonts w:asciiTheme="minorHAnsi" w:hAnsiTheme="minorHAnsi" w:cstheme="minorHAnsi"/>
          <w:color w:val="000000" w:themeColor="text1"/>
        </w:rPr>
        <w:t xml:space="preserve"> (ra) </w:t>
      </w:r>
      <w:r w:rsidR="00214380" w:rsidRPr="00052344">
        <w:rPr>
          <w:rFonts w:asciiTheme="minorHAnsi" w:hAnsiTheme="minorHAnsi" w:cstheme="minorHAnsi"/>
          <w:color w:val="000000" w:themeColor="text1"/>
        </w:rPr>
        <w:t>mengikuti jejak jari Rasulullah</w:t>
      </w:r>
      <w:r w:rsidR="00861C06" w:rsidRPr="00052344">
        <w:rPr>
          <w:rFonts w:asciiTheme="minorHAnsi" w:hAnsiTheme="minorHAnsi" w:cstheme="minorHAnsi"/>
          <w:color w:val="000000" w:themeColor="text1"/>
        </w:rPr>
        <w:t xml:space="preserve"> (saw)</w:t>
      </w:r>
      <w:r w:rsidR="00214380"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lang w:val="id-ID"/>
        </w:rPr>
        <w:t>Maksudnya,</w:t>
      </w:r>
      <w:r w:rsidR="00214380" w:rsidRPr="00052344">
        <w:rPr>
          <w:rFonts w:asciiTheme="minorHAnsi" w:hAnsiTheme="minorHAnsi" w:cstheme="minorHAnsi"/>
          <w:color w:val="000000" w:themeColor="text1"/>
        </w:rPr>
        <w:t xml:space="preserve"> beliau makan pada bagian yang telah disentuh oleh Rasulullah</w:t>
      </w:r>
      <w:r w:rsidR="00861C06" w:rsidRPr="00052344">
        <w:rPr>
          <w:rFonts w:asciiTheme="minorHAnsi" w:hAnsiTheme="minorHAnsi" w:cstheme="minorHAnsi"/>
          <w:color w:val="000000" w:themeColor="text1"/>
        </w:rPr>
        <w:t xml:space="preserve"> (saw)</w:t>
      </w:r>
      <w:r w:rsidR="00214380" w:rsidRPr="00052344">
        <w:rPr>
          <w:rFonts w:asciiTheme="minorHAnsi" w:hAnsiTheme="minorHAnsi" w:cstheme="minorHAnsi"/>
          <w:color w:val="000000" w:themeColor="text1"/>
        </w:rPr>
        <w:t xml:space="preserve">. </w:t>
      </w:r>
      <w:r w:rsidR="00985489" w:rsidRPr="00052344">
        <w:rPr>
          <w:rFonts w:asciiTheme="minorHAnsi" w:hAnsiTheme="minorHAnsi" w:cstheme="minorHAnsi"/>
          <w:color w:val="000000" w:themeColor="text1"/>
        </w:rPr>
        <w:t xml:space="preserve">Suatu hari </w:t>
      </w:r>
      <w:r w:rsidR="00C63E69" w:rsidRPr="00052344">
        <w:rPr>
          <w:rFonts w:asciiTheme="minorHAnsi" w:hAnsiTheme="minorHAnsi" w:cstheme="minorHAnsi"/>
          <w:color w:val="000000" w:themeColor="text1"/>
        </w:rPr>
        <w:t xml:space="preserve">Abu </w:t>
      </w:r>
      <w:r w:rsidR="00BB2287" w:rsidRPr="00052344">
        <w:rPr>
          <w:rFonts w:asciiTheme="minorHAnsi" w:hAnsiTheme="minorHAnsi" w:cstheme="minorHAnsi"/>
          <w:color w:val="000000" w:themeColor="text1"/>
        </w:rPr>
        <w:t>Ayyub</w:t>
      </w:r>
      <w:r w:rsidR="00985489" w:rsidRPr="00052344">
        <w:rPr>
          <w:rFonts w:asciiTheme="minorHAnsi" w:hAnsiTheme="minorHAnsi" w:cstheme="minorHAnsi"/>
          <w:color w:val="000000" w:themeColor="text1"/>
        </w:rPr>
        <w:t xml:space="preserve"> menyiapkan </w:t>
      </w:r>
      <w:r w:rsidR="00C63E69" w:rsidRPr="00052344">
        <w:rPr>
          <w:rFonts w:asciiTheme="minorHAnsi" w:hAnsiTheme="minorHAnsi" w:cstheme="minorHAnsi"/>
          <w:color w:val="000000" w:themeColor="text1"/>
        </w:rPr>
        <w:t xml:space="preserve">hidangan </w:t>
      </w:r>
      <w:r w:rsidR="00985489" w:rsidRPr="00052344">
        <w:rPr>
          <w:rFonts w:asciiTheme="minorHAnsi" w:hAnsiTheme="minorHAnsi" w:cstheme="minorHAnsi"/>
          <w:color w:val="000000" w:themeColor="text1"/>
        </w:rPr>
        <w:t xml:space="preserve">untuk </w:t>
      </w:r>
      <w:r w:rsidR="00C63E69" w:rsidRPr="00052344">
        <w:rPr>
          <w:rFonts w:asciiTheme="minorHAnsi" w:hAnsiTheme="minorHAnsi" w:cstheme="minorHAnsi"/>
          <w:color w:val="000000" w:themeColor="text1"/>
        </w:rPr>
        <w:t>Rasulullah</w:t>
      </w:r>
      <w:r w:rsidR="00985489" w:rsidRPr="00052344">
        <w:rPr>
          <w:rFonts w:asciiTheme="minorHAnsi" w:hAnsiTheme="minorHAnsi" w:cstheme="minorHAnsi"/>
          <w:color w:val="000000" w:themeColor="text1"/>
        </w:rPr>
        <w:t xml:space="preserve"> yang di</w:t>
      </w:r>
      <w:r w:rsidRPr="00052344">
        <w:rPr>
          <w:rFonts w:asciiTheme="minorHAnsi" w:hAnsiTheme="minorHAnsi" w:cstheme="minorHAnsi"/>
          <w:color w:val="000000" w:themeColor="text1"/>
          <w:lang w:val="id-ID"/>
        </w:rPr>
        <w:t xml:space="preserve"> </w:t>
      </w:r>
      <w:r w:rsidR="00985489" w:rsidRPr="00052344">
        <w:rPr>
          <w:rFonts w:asciiTheme="minorHAnsi" w:hAnsiTheme="minorHAnsi" w:cstheme="minorHAnsi"/>
          <w:color w:val="000000" w:themeColor="text1"/>
        </w:rPr>
        <w:t xml:space="preserve">dalamnya terdapat bawang putih. </w:t>
      </w:r>
      <w:r w:rsidR="00C63E69" w:rsidRPr="00052344">
        <w:rPr>
          <w:rFonts w:asciiTheme="minorHAnsi" w:hAnsiTheme="minorHAnsi" w:cstheme="minorHAnsi"/>
          <w:color w:val="000000" w:themeColor="text1"/>
        </w:rPr>
        <w:t>M</w:t>
      </w:r>
      <w:r w:rsidR="00985489" w:rsidRPr="00052344">
        <w:rPr>
          <w:rFonts w:asciiTheme="minorHAnsi" w:hAnsiTheme="minorHAnsi" w:cstheme="minorHAnsi"/>
          <w:color w:val="000000" w:themeColor="text1"/>
        </w:rPr>
        <w:t xml:space="preserve">akanan tersebut dikembalikan lagi </w:t>
      </w:r>
      <w:r w:rsidR="00C63E69" w:rsidRPr="00052344">
        <w:rPr>
          <w:rFonts w:asciiTheme="minorHAnsi" w:hAnsiTheme="minorHAnsi" w:cstheme="minorHAnsi"/>
          <w:color w:val="000000" w:themeColor="text1"/>
        </w:rPr>
        <w:t xml:space="preserve">kepada Abu </w:t>
      </w:r>
      <w:r w:rsidR="00BB2287" w:rsidRPr="00052344">
        <w:rPr>
          <w:rFonts w:asciiTheme="minorHAnsi" w:hAnsiTheme="minorHAnsi" w:cstheme="minorHAnsi"/>
          <w:color w:val="000000" w:themeColor="text1"/>
        </w:rPr>
        <w:t>Ayyub</w:t>
      </w:r>
      <w:r w:rsidR="00985489" w:rsidRPr="00052344">
        <w:rPr>
          <w:rFonts w:asciiTheme="minorHAnsi" w:hAnsiTheme="minorHAnsi" w:cstheme="minorHAnsi"/>
          <w:color w:val="000000" w:themeColor="text1"/>
        </w:rPr>
        <w:t xml:space="preserve">, lalu </w:t>
      </w:r>
      <w:r w:rsidR="00147846" w:rsidRPr="00052344">
        <w:rPr>
          <w:rFonts w:asciiTheme="minorHAnsi" w:hAnsiTheme="minorHAnsi" w:cstheme="minorHAnsi"/>
          <w:color w:val="000000" w:themeColor="text1"/>
        </w:rPr>
        <w:t>Hadhrat</w:t>
      </w:r>
      <w:r w:rsidR="00985489"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985489" w:rsidRPr="00052344">
        <w:rPr>
          <w:rFonts w:asciiTheme="minorHAnsi" w:hAnsiTheme="minorHAnsi" w:cstheme="minorHAnsi"/>
          <w:color w:val="000000" w:themeColor="text1"/>
        </w:rPr>
        <w:t xml:space="preserve"> menanyakan bekas sentuhan jari jari Rasul </w:t>
      </w:r>
      <w:r w:rsidR="00C63E69" w:rsidRPr="00052344">
        <w:rPr>
          <w:rFonts w:asciiTheme="minorHAnsi" w:hAnsiTheme="minorHAnsi" w:cstheme="minorHAnsi"/>
          <w:color w:val="000000" w:themeColor="text1"/>
        </w:rPr>
        <w:t xml:space="preserve">pada hidangan </w:t>
      </w:r>
      <w:r w:rsidR="00985489" w:rsidRPr="00052344">
        <w:rPr>
          <w:rFonts w:asciiTheme="minorHAnsi" w:hAnsiTheme="minorHAnsi" w:cstheme="minorHAnsi"/>
          <w:color w:val="000000" w:themeColor="text1"/>
        </w:rPr>
        <w:t>dan bertanya</w:t>
      </w:r>
      <w:r w:rsidR="00455C54">
        <w:rPr>
          <w:rFonts w:asciiTheme="minorHAnsi" w:hAnsiTheme="minorHAnsi" w:cstheme="minorHAnsi"/>
          <w:color w:val="000000" w:themeColor="text1"/>
          <w:lang w:val="id-ID"/>
        </w:rPr>
        <w:t>, ‘</w:t>
      </w:r>
      <w:r w:rsidR="00985489" w:rsidRPr="00052344">
        <w:rPr>
          <w:rFonts w:asciiTheme="minorHAnsi" w:hAnsiTheme="minorHAnsi" w:cstheme="minorHAnsi"/>
          <w:color w:val="000000" w:themeColor="text1"/>
        </w:rPr>
        <w:t>Apakah Rasul menyantap hidangannya?</w:t>
      </w:r>
      <w:r w:rsidR="00455C54">
        <w:rPr>
          <w:rFonts w:asciiTheme="minorHAnsi" w:hAnsiTheme="minorHAnsi" w:cstheme="minorHAnsi"/>
          <w:color w:val="000000" w:themeColor="text1"/>
          <w:lang w:val="id-ID"/>
        </w:rPr>
        <w:t>’</w:t>
      </w:r>
      <w:r w:rsidRPr="00052344">
        <w:rPr>
          <w:rFonts w:asciiTheme="minorHAnsi" w:hAnsiTheme="minorHAnsi" w:cstheme="minorHAnsi"/>
          <w:color w:val="000000" w:themeColor="text1"/>
          <w:lang w:val="id-ID"/>
        </w:rPr>
        <w:t xml:space="preserve"> </w:t>
      </w:r>
      <w:r w:rsidR="00985489" w:rsidRPr="00052344">
        <w:rPr>
          <w:rFonts w:asciiTheme="minorHAnsi" w:hAnsiTheme="minorHAnsi" w:cstheme="minorHAnsi"/>
          <w:color w:val="000000" w:themeColor="text1"/>
        </w:rPr>
        <w:t xml:space="preserve">Dikatakan kepada Abu </w:t>
      </w:r>
      <w:r w:rsidR="00BB2287" w:rsidRPr="00052344">
        <w:rPr>
          <w:rFonts w:asciiTheme="minorHAnsi" w:hAnsiTheme="minorHAnsi" w:cstheme="minorHAnsi"/>
          <w:color w:val="000000" w:themeColor="text1"/>
        </w:rPr>
        <w:t>Ayyub</w:t>
      </w:r>
      <w:r w:rsidR="00985489" w:rsidRPr="00052344">
        <w:rPr>
          <w:rFonts w:asciiTheme="minorHAnsi" w:hAnsiTheme="minorHAnsi" w:cstheme="minorHAnsi"/>
          <w:color w:val="000000" w:themeColor="text1"/>
        </w:rPr>
        <w:t xml:space="preserve"> bahwa hari ini Rasul tidak menyantap</w:t>
      </w:r>
      <w:r w:rsidR="00C63E69" w:rsidRPr="00052344">
        <w:rPr>
          <w:rFonts w:asciiTheme="minorHAnsi" w:hAnsiTheme="minorHAnsi" w:cstheme="minorHAnsi"/>
          <w:color w:val="000000" w:themeColor="text1"/>
        </w:rPr>
        <w:t xml:space="preserve"> hidangannya</w:t>
      </w:r>
      <w:r w:rsidR="00985489" w:rsidRPr="00052344">
        <w:rPr>
          <w:rFonts w:asciiTheme="minorHAnsi" w:hAnsiTheme="minorHAnsi" w:cstheme="minorHAnsi"/>
          <w:color w:val="000000" w:themeColor="text1"/>
        </w:rPr>
        <w:t>.</w:t>
      </w:r>
      <w:r w:rsidRPr="00052344">
        <w:rPr>
          <w:rFonts w:asciiTheme="minorHAnsi" w:hAnsiTheme="minorHAnsi" w:cstheme="minorHAnsi"/>
          <w:color w:val="000000" w:themeColor="text1"/>
          <w:lang w:val="id-ID"/>
        </w:rPr>
        <w:t xml:space="preserve"> </w:t>
      </w:r>
      <w:r w:rsidR="00985489" w:rsidRPr="00052344">
        <w:rPr>
          <w:rFonts w:asciiTheme="minorHAnsi" w:hAnsiTheme="minorHAnsi" w:cstheme="minorHAnsi"/>
          <w:color w:val="000000" w:themeColor="text1"/>
        </w:rPr>
        <w:t xml:space="preserve"> </w:t>
      </w:r>
      <w:r w:rsidR="00C63E69" w:rsidRPr="00052344">
        <w:rPr>
          <w:rFonts w:asciiTheme="minorHAnsi" w:hAnsiTheme="minorHAnsi" w:cstheme="minorHAnsi"/>
          <w:color w:val="000000" w:themeColor="text1"/>
        </w:rPr>
        <w:t xml:space="preserve">Mendengar itu </w:t>
      </w:r>
      <w:r w:rsidR="00985489" w:rsidRPr="00052344">
        <w:rPr>
          <w:rFonts w:asciiTheme="minorHAnsi" w:hAnsiTheme="minorHAnsi" w:cstheme="minorHAnsi"/>
          <w:color w:val="000000" w:themeColor="text1"/>
        </w:rPr>
        <w:t xml:space="preserve">Abu </w:t>
      </w:r>
      <w:r w:rsidR="00BB2287" w:rsidRPr="00052344">
        <w:rPr>
          <w:rFonts w:asciiTheme="minorHAnsi" w:hAnsiTheme="minorHAnsi" w:cstheme="minorHAnsi"/>
          <w:color w:val="000000" w:themeColor="text1"/>
        </w:rPr>
        <w:t>Ayyub</w:t>
      </w:r>
      <w:r w:rsidR="00985489" w:rsidRPr="00052344">
        <w:rPr>
          <w:rFonts w:asciiTheme="minorHAnsi" w:hAnsiTheme="minorHAnsi" w:cstheme="minorHAnsi"/>
          <w:color w:val="000000" w:themeColor="text1"/>
        </w:rPr>
        <w:t xml:space="preserve"> sedih lalu pergi menemui Rasulullah </w:t>
      </w:r>
      <w:r w:rsidR="00C63E69" w:rsidRPr="00052344">
        <w:rPr>
          <w:rFonts w:asciiTheme="minorHAnsi" w:hAnsiTheme="minorHAnsi" w:cstheme="minorHAnsi"/>
          <w:color w:val="000000" w:themeColor="text1"/>
        </w:rPr>
        <w:t>ke</w:t>
      </w:r>
      <w:r w:rsidR="00985489" w:rsidRPr="00052344">
        <w:rPr>
          <w:rFonts w:asciiTheme="minorHAnsi" w:hAnsiTheme="minorHAnsi" w:cstheme="minorHAnsi"/>
          <w:color w:val="000000" w:themeColor="text1"/>
        </w:rPr>
        <w:t xml:space="preserve"> lantai atas. Beliau bertanya:</w:t>
      </w:r>
      <w:r w:rsidRPr="00052344">
        <w:rPr>
          <w:rFonts w:asciiTheme="minorHAnsi" w:hAnsiTheme="minorHAnsi" w:cstheme="minorHAnsi"/>
          <w:color w:val="000000" w:themeColor="text1"/>
          <w:lang w:val="id-ID"/>
        </w:rPr>
        <w:t xml:space="preserve"> </w:t>
      </w:r>
      <w:r w:rsidRPr="00052344">
        <w:rPr>
          <w:rFonts w:asciiTheme="minorHAnsi" w:eastAsiaTheme="majorEastAsia" w:hAnsiTheme="minorHAnsi" w:cstheme="minorHAnsi"/>
          <w:b/>
          <w:bCs/>
          <w:rtl/>
          <w:lang w:bidi="ar-AE"/>
        </w:rPr>
        <w:t>أَحَرَامٌ هُوَ</w:t>
      </w:r>
      <w:r w:rsidR="00985489" w:rsidRPr="00052344">
        <w:rPr>
          <w:rFonts w:asciiTheme="minorHAnsi" w:hAnsiTheme="minorHAnsi" w:cstheme="minorHAnsi"/>
          <w:color w:val="000000" w:themeColor="text1"/>
        </w:rPr>
        <w:t xml:space="preserve"> </w:t>
      </w:r>
      <w:r w:rsidR="00455C54">
        <w:rPr>
          <w:rFonts w:asciiTheme="minorHAnsi" w:hAnsiTheme="minorHAnsi" w:cstheme="minorHAnsi"/>
          <w:color w:val="000000" w:themeColor="text1"/>
          <w:lang w:val="id-ID"/>
        </w:rPr>
        <w:t>‘</w:t>
      </w:r>
      <w:r w:rsidR="00C63E69" w:rsidRPr="00052344">
        <w:rPr>
          <w:rFonts w:asciiTheme="minorHAnsi" w:hAnsiTheme="minorHAnsi" w:cstheme="minorHAnsi"/>
          <w:color w:val="000000" w:themeColor="text1"/>
        </w:rPr>
        <w:t>Ya</w:t>
      </w:r>
      <w:r w:rsidR="00985489" w:rsidRPr="00052344">
        <w:rPr>
          <w:rFonts w:asciiTheme="minorHAnsi" w:hAnsiTheme="minorHAnsi" w:cstheme="minorHAnsi"/>
          <w:color w:val="000000" w:themeColor="text1"/>
        </w:rPr>
        <w:t xml:space="preserve"> Rasul</w:t>
      </w:r>
      <w:r w:rsidR="00C63E69" w:rsidRPr="00052344">
        <w:rPr>
          <w:rFonts w:asciiTheme="minorHAnsi" w:hAnsiTheme="minorHAnsi" w:cstheme="minorHAnsi"/>
          <w:color w:val="000000" w:themeColor="text1"/>
        </w:rPr>
        <w:t>ullah</w:t>
      </w:r>
      <w:r w:rsidR="00985489" w:rsidRPr="00052344">
        <w:rPr>
          <w:rFonts w:asciiTheme="minorHAnsi" w:hAnsiTheme="minorHAnsi" w:cstheme="minorHAnsi"/>
          <w:color w:val="000000" w:themeColor="text1"/>
        </w:rPr>
        <w:t xml:space="preserve">! Apakah </w:t>
      </w:r>
      <w:r w:rsidR="00513275">
        <w:rPr>
          <w:rFonts w:asciiTheme="minorHAnsi" w:hAnsiTheme="minorHAnsi" w:cstheme="minorHAnsi"/>
          <w:color w:val="000000" w:themeColor="text1"/>
          <w:lang w:val="id-ID"/>
        </w:rPr>
        <w:t>ia (</w:t>
      </w:r>
      <w:r w:rsidR="00985489" w:rsidRPr="00052344">
        <w:rPr>
          <w:rFonts w:asciiTheme="minorHAnsi" w:hAnsiTheme="minorHAnsi" w:cstheme="minorHAnsi"/>
          <w:color w:val="000000" w:themeColor="text1"/>
        </w:rPr>
        <w:t>bawang putih</w:t>
      </w:r>
      <w:r w:rsidR="00513275">
        <w:rPr>
          <w:rFonts w:asciiTheme="minorHAnsi" w:hAnsiTheme="minorHAnsi" w:cstheme="minorHAnsi"/>
          <w:color w:val="000000" w:themeColor="text1"/>
          <w:lang w:val="id-ID"/>
        </w:rPr>
        <w:t>)</w:t>
      </w:r>
      <w:r w:rsidR="00985489" w:rsidRPr="00052344">
        <w:rPr>
          <w:rFonts w:asciiTheme="minorHAnsi" w:hAnsiTheme="minorHAnsi" w:cstheme="minorHAnsi"/>
          <w:color w:val="000000" w:themeColor="text1"/>
        </w:rPr>
        <w:t xml:space="preserve"> </w:t>
      </w:r>
      <w:r w:rsidR="00C63E69" w:rsidRPr="00052344">
        <w:rPr>
          <w:rFonts w:asciiTheme="minorHAnsi" w:hAnsiTheme="minorHAnsi" w:cstheme="minorHAnsi"/>
          <w:color w:val="000000" w:themeColor="text1"/>
        </w:rPr>
        <w:t>di</w:t>
      </w:r>
      <w:r w:rsidR="00985489" w:rsidRPr="00052344">
        <w:rPr>
          <w:rFonts w:asciiTheme="minorHAnsi" w:hAnsiTheme="minorHAnsi" w:cstheme="minorHAnsi"/>
          <w:color w:val="000000" w:themeColor="text1"/>
        </w:rPr>
        <w:t>haram</w:t>
      </w:r>
      <w:r w:rsidR="00C63E69" w:rsidRPr="00052344">
        <w:rPr>
          <w:rFonts w:asciiTheme="minorHAnsi" w:hAnsiTheme="minorHAnsi" w:cstheme="minorHAnsi"/>
          <w:color w:val="000000" w:themeColor="text1"/>
        </w:rPr>
        <w:t>kan</w:t>
      </w:r>
      <w:r w:rsidR="00985489" w:rsidRPr="00052344">
        <w:rPr>
          <w:rFonts w:asciiTheme="minorHAnsi" w:hAnsiTheme="minorHAnsi" w:cstheme="minorHAnsi"/>
          <w:color w:val="000000" w:themeColor="text1"/>
        </w:rPr>
        <w:t>?</w:t>
      </w:r>
      <w:r w:rsidR="00455C54">
        <w:rPr>
          <w:rFonts w:asciiTheme="minorHAnsi" w:hAnsiTheme="minorHAnsi" w:cstheme="minorHAnsi"/>
          <w:color w:val="000000" w:themeColor="text1"/>
          <w:lang w:val="id-ID"/>
        </w:rPr>
        <w:t>’</w:t>
      </w:r>
      <w:r w:rsidR="00985489" w:rsidRPr="00052344">
        <w:rPr>
          <w:rFonts w:asciiTheme="minorHAnsi" w:hAnsiTheme="minorHAnsi" w:cstheme="minorHAnsi"/>
          <w:color w:val="000000" w:themeColor="text1"/>
        </w:rPr>
        <w:t xml:space="preserve"> </w:t>
      </w:r>
    </w:p>
    <w:p w14:paraId="61D2579D" w14:textId="231BF4CF" w:rsidR="00F766B8" w:rsidRPr="00052344" w:rsidRDefault="00985489"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Rasul bersabda</w:t>
      </w:r>
      <w:r w:rsidR="00922029" w:rsidRPr="00052344">
        <w:rPr>
          <w:rFonts w:asciiTheme="minorHAnsi" w:hAnsiTheme="minorHAnsi" w:cstheme="minorHAnsi"/>
          <w:color w:val="000000" w:themeColor="text1"/>
          <w:lang w:val="id-ID"/>
        </w:rPr>
        <w:t xml:space="preserve">, </w:t>
      </w:r>
      <w:r w:rsidR="00922029" w:rsidRPr="00052344">
        <w:rPr>
          <w:rFonts w:asciiTheme="minorHAnsi" w:eastAsiaTheme="majorEastAsia" w:hAnsiTheme="minorHAnsi" w:cstheme="minorHAnsi"/>
          <w:b/>
          <w:bCs/>
          <w:rtl/>
          <w:lang w:bidi="ar-AE"/>
        </w:rPr>
        <w:t>لَا وَلَكِنِّي أَكْرَهُهُ</w:t>
      </w:r>
      <w:r w:rsidRPr="00052344">
        <w:rPr>
          <w:rFonts w:asciiTheme="minorHAnsi" w:hAnsiTheme="minorHAnsi" w:cstheme="minorHAnsi"/>
          <w:color w:val="000000" w:themeColor="text1"/>
        </w:rPr>
        <w:t xml:space="preserve"> </w:t>
      </w:r>
      <w:r w:rsidR="00455C54">
        <w:rPr>
          <w:rFonts w:asciiTheme="minorHAnsi" w:hAnsiTheme="minorHAnsi" w:cstheme="minorHAnsi"/>
          <w:color w:val="000000" w:themeColor="text1"/>
          <w:lang w:val="id-ID"/>
        </w:rPr>
        <w:t>‘</w:t>
      </w:r>
      <w:r w:rsidRPr="00052344">
        <w:rPr>
          <w:rFonts w:asciiTheme="minorHAnsi" w:hAnsiTheme="minorHAnsi" w:cstheme="minorHAnsi"/>
          <w:color w:val="000000" w:themeColor="text1"/>
        </w:rPr>
        <w:t>T</w:t>
      </w:r>
      <w:r w:rsidR="00C63E69" w:rsidRPr="00052344">
        <w:rPr>
          <w:rFonts w:asciiTheme="minorHAnsi" w:hAnsiTheme="minorHAnsi" w:cstheme="minorHAnsi"/>
          <w:color w:val="000000" w:themeColor="text1"/>
        </w:rPr>
        <w:t>i</w:t>
      </w:r>
      <w:r w:rsidRPr="00052344">
        <w:rPr>
          <w:rFonts w:asciiTheme="minorHAnsi" w:hAnsiTheme="minorHAnsi" w:cstheme="minorHAnsi"/>
          <w:color w:val="000000" w:themeColor="text1"/>
        </w:rPr>
        <w:t>dak, namun saya tidak menyukai</w:t>
      </w:r>
      <w:r w:rsidR="00C63E69" w:rsidRPr="00052344">
        <w:rPr>
          <w:rFonts w:asciiTheme="minorHAnsi" w:hAnsiTheme="minorHAnsi" w:cstheme="minorHAnsi"/>
          <w:color w:val="000000" w:themeColor="text1"/>
        </w:rPr>
        <w:t>nya</w:t>
      </w:r>
      <w:r w:rsidRPr="00052344">
        <w:rPr>
          <w:rFonts w:asciiTheme="minorHAnsi" w:hAnsiTheme="minorHAnsi" w:cstheme="minorHAnsi"/>
          <w:color w:val="000000" w:themeColor="text1"/>
        </w:rPr>
        <w:t>.</w:t>
      </w:r>
      <w:r w:rsidR="00455C5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w:t>
      </w:r>
    </w:p>
    <w:p w14:paraId="452E8070" w14:textId="49F305B1" w:rsidR="00013D35" w:rsidRPr="00052344" w:rsidRDefault="00985489"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berkata</w:t>
      </w:r>
      <w:r w:rsidR="00922029" w:rsidRPr="00052344">
        <w:rPr>
          <w:rFonts w:asciiTheme="minorHAnsi" w:hAnsiTheme="minorHAnsi" w:cstheme="minorHAnsi"/>
          <w:color w:val="000000" w:themeColor="text1"/>
          <w:lang w:val="id-ID"/>
        </w:rPr>
        <w:t xml:space="preserve">, </w:t>
      </w:r>
      <w:r w:rsidR="00922029" w:rsidRPr="00052344">
        <w:rPr>
          <w:rFonts w:asciiTheme="minorHAnsi" w:eastAsiaTheme="majorEastAsia" w:hAnsiTheme="minorHAnsi" w:cstheme="minorHAnsi"/>
          <w:b/>
          <w:bCs/>
          <w:rtl/>
          <w:lang w:bidi="ar-AE"/>
        </w:rPr>
        <w:t>فَإِنِّي أَكْرَهُ مَا تَكْرَهُ أَوْ مَا كَرِهْتَ</w:t>
      </w:r>
      <w:r w:rsidRPr="00052344">
        <w:rPr>
          <w:rFonts w:asciiTheme="minorHAnsi" w:hAnsiTheme="minorHAnsi" w:cstheme="minorHAnsi"/>
          <w:color w:val="000000" w:themeColor="text1"/>
        </w:rPr>
        <w:t xml:space="preserve"> </w:t>
      </w:r>
      <w:r w:rsidR="00922029"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Apa</w:t>
      </w:r>
      <w:r w:rsidR="00C63E69" w:rsidRPr="00052344">
        <w:rPr>
          <w:rFonts w:asciiTheme="minorHAnsi" w:hAnsiTheme="minorHAnsi" w:cstheme="minorHAnsi"/>
          <w:color w:val="000000" w:themeColor="text1"/>
        </w:rPr>
        <w:t>-apa</w:t>
      </w:r>
      <w:r w:rsidRPr="00052344">
        <w:rPr>
          <w:rFonts w:asciiTheme="minorHAnsi" w:hAnsiTheme="minorHAnsi" w:cstheme="minorHAnsi"/>
          <w:color w:val="000000" w:themeColor="text1"/>
        </w:rPr>
        <w:t xml:space="preserve"> yang </w:t>
      </w:r>
      <w:r w:rsidR="008D627F">
        <w:rPr>
          <w:rFonts w:asciiTheme="minorHAnsi" w:hAnsiTheme="minorHAnsi" w:cstheme="minorHAnsi"/>
          <w:color w:val="000000" w:themeColor="text1"/>
        </w:rPr>
        <w:t>Hudhur</w:t>
      </w:r>
      <w:r w:rsidRPr="00052344">
        <w:rPr>
          <w:rFonts w:asciiTheme="minorHAnsi" w:hAnsiTheme="minorHAnsi" w:cstheme="minorHAnsi"/>
          <w:color w:val="000000" w:themeColor="text1"/>
        </w:rPr>
        <w:t xml:space="preserve"> tidak sukai, saya</w:t>
      </w:r>
      <w:r w:rsidR="00922029"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pun tidak menyukainya.</w:t>
      </w:r>
      <w:r w:rsidR="00CC601B" w:rsidRPr="00052344">
        <w:rPr>
          <w:rFonts w:asciiTheme="minorHAnsi" w:hAnsiTheme="minorHAnsi" w:cstheme="minorHAnsi"/>
          <w:color w:val="000000" w:themeColor="text1"/>
        </w:rPr>
        <w:t xml:space="preserve"> Atau beliau berkata: </w:t>
      </w:r>
      <w:r w:rsidR="00BD5FD2">
        <w:rPr>
          <w:rFonts w:asciiTheme="minorHAnsi" w:hAnsiTheme="minorHAnsi" w:cstheme="minorHAnsi"/>
          <w:color w:val="000000" w:themeColor="text1"/>
          <w:lang w:val="id-ID"/>
        </w:rPr>
        <w:t>‘</w:t>
      </w:r>
      <w:r w:rsidR="00CC601B" w:rsidRPr="00052344">
        <w:rPr>
          <w:rFonts w:asciiTheme="minorHAnsi" w:hAnsiTheme="minorHAnsi" w:cstheme="minorHAnsi"/>
          <w:color w:val="000000" w:themeColor="text1"/>
        </w:rPr>
        <w:t>Apa yang</w:t>
      </w:r>
      <w:r w:rsidR="00922029" w:rsidRPr="00052344">
        <w:rPr>
          <w:rFonts w:asciiTheme="minorHAnsi" w:hAnsiTheme="minorHAnsi" w:cstheme="minorHAnsi"/>
          <w:color w:val="000000" w:themeColor="text1"/>
          <w:lang w:val="id-ID"/>
        </w:rPr>
        <w:t xml:space="preserve"> telah</w:t>
      </w:r>
      <w:r w:rsidR="00CC601B" w:rsidRPr="00052344">
        <w:rPr>
          <w:rFonts w:asciiTheme="minorHAnsi" w:hAnsiTheme="minorHAnsi" w:cstheme="minorHAnsi"/>
          <w:color w:val="000000" w:themeColor="text1"/>
        </w:rPr>
        <w:t xml:space="preserve"> </w:t>
      </w:r>
      <w:r w:rsidR="008D627F">
        <w:rPr>
          <w:rFonts w:asciiTheme="minorHAnsi" w:hAnsiTheme="minorHAnsi" w:cstheme="minorHAnsi"/>
          <w:color w:val="000000" w:themeColor="text1"/>
        </w:rPr>
        <w:t>Hudhur</w:t>
      </w:r>
      <w:r w:rsidR="00CC601B" w:rsidRPr="00052344">
        <w:rPr>
          <w:rFonts w:asciiTheme="minorHAnsi" w:hAnsiTheme="minorHAnsi" w:cstheme="minorHAnsi"/>
          <w:color w:val="000000" w:themeColor="text1"/>
        </w:rPr>
        <w:t xml:space="preserve"> tidak sukai, saya</w:t>
      </w:r>
      <w:r w:rsidR="00F766B8" w:rsidRPr="00052344">
        <w:rPr>
          <w:rFonts w:asciiTheme="minorHAnsi" w:hAnsiTheme="minorHAnsi" w:cstheme="minorHAnsi"/>
          <w:color w:val="000000" w:themeColor="text1"/>
          <w:lang w:val="id-ID"/>
        </w:rPr>
        <w:t xml:space="preserve"> </w:t>
      </w:r>
      <w:r w:rsidR="00CC601B" w:rsidRPr="00052344">
        <w:rPr>
          <w:rFonts w:asciiTheme="minorHAnsi" w:hAnsiTheme="minorHAnsi" w:cstheme="minorHAnsi"/>
          <w:color w:val="000000" w:themeColor="text1"/>
        </w:rPr>
        <w:t>pun tidak</w:t>
      </w:r>
      <w:r w:rsidR="00BD5FD2">
        <w:rPr>
          <w:rFonts w:asciiTheme="minorHAnsi" w:hAnsiTheme="minorHAnsi" w:cstheme="minorHAnsi"/>
          <w:color w:val="000000" w:themeColor="text1"/>
          <w:lang w:val="id-ID"/>
        </w:rPr>
        <w:t xml:space="preserve"> </w:t>
      </w:r>
      <w:r w:rsidR="00CC601B" w:rsidRPr="00052344">
        <w:rPr>
          <w:rFonts w:asciiTheme="minorHAnsi" w:hAnsiTheme="minorHAnsi" w:cstheme="minorHAnsi"/>
          <w:color w:val="000000" w:themeColor="text1"/>
        </w:rPr>
        <w:t xml:space="preserve"> menyukainya.</w:t>
      </w:r>
      <w:r w:rsidR="00922029" w:rsidRPr="00052344">
        <w:rPr>
          <w:rFonts w:asciiTheme="minorHAnsi" w:hAnsiTheme="minorHAnsi" w:cstheme="minorHAnsi"/>
          <w:color w:val="000000" w:themeColor="text1"/>
          <w:lang w:val="id-ID"/>
        </w:rPr>
        <w:t xml:space="preserve">’” </w:t>
      </w:r>
      <w:r w:rsidR="00922029" w:rsidRPr="00052344">
        <w:rPr>
          <w:rFonts w:asciiTheme="minorHAnsi" w:hAnsiTheme="minorHAnsi" w:cstheme="minorHAnsi"/>
          <w:color w:val="000000" w:themeColor="text1"/>
        </w:rPr>
        <w:t>Perawi berkata</w:t>
      </w:r>
      <w:r w:rsidR="00922029" w:rsidRPr="00052344">
        <w:rPr>
          <w:rFonts w:asciiTheme="minorHAnsi" w:hAnsiTheme="minorHAnsi" w:cstheme="minorHAnsi"/>
          <w:color w:val="000000" w:themeColor="text1"/>
          <w:lang w:val="id-ID"/>
        </w:rPr>
        <w:t>, “</w:t>
      </w:r>
      <w:r w:rsidR="00922029" w:rsidRPr="00052344">
        <w:rPr>
          <w:rFonts w:asciiTheme="minorHAnsi" w:hAnsiTheme="minorHAnsi" w:cstheme="minorHAnsi"/>
          <w:color w:val="000000" w:themeColor="text1"/>
        </w:rPr>
        <w:t>(disebabkan) Malaikat biasa datang kepada Rasulullah</w:t>
      </w:r>
      <w:r w:rsidR="00922029" w:rsidRPr="00052344">
        <w:rPr>
          <w:rFonts w:asciiTheme="minorHAnsi" w:hAnsiTheme="minorHAnsi" w:cstheme="minorHAnsi"/>
          <w:color w:val="000000" w:themeColor="text1"/>
          <w:lang w:val="id-ID"/>
        </w:rPr>
        <w:t xml:space="preserve"> (saw).”</w:t>
      </w:r>
      <w:r w:rsidR="00922029" w:rsidRPr="00052344">
        <w:rPr>
          <w:rFonts w:asciiTheme="minorHAnsi" w:hAnsiTheme="minorHAnsi" w:cstheme="minorHAnsi"/>
          <w:color w:val="000000" w:themeColor="text1"/>
        </w:rPr>
        <w:t xml:space="preserve"> (Riwayat Muslim).</w:t>
      </w:r>
      <w:r w:rsidR="00345720" w:rsidRPr="00052344">
        <w:rPr>
          <w:rStyle w:val="FootnoteReference"/>
          <w:rFonts w:asciiTheme="minorHAnsi" w:hAnsiTheme="minorHAnsi" w:cstheme="minorHAnsi"/>
          <w:color w:val="000000" w:themeColor="text1"/>
          <w:sz w:val="24"/>
        </w:rPr>
        <w:footnoteReference w:id="8"/>
      </w:r>
    </w:p>
    <w:p w14:paraId="64A98C37" w14:textId="78CE8003" w:rsidR="000D2517" w:rsidRPr="00052344" w:rsidRDefault="00CC601B"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Tertulis juga</w:t>
      </w:r>
      <w:r w:rsidR="00922029" w:rsidRPr="00052344">
        <w:rPr>
          <w:rFonts w:asciiTheme="minorHAnsi" w:hAnsiTheme="minorHAnsi" w:cstheme="minorHAnsi"/>
          <w:color w:val="000000" w:themeColor="text1"/>
          <w:lang w:val="id-ID"/>
        </w:rPr>
        <w:t>, “</w:t>
      </w:r>
      <w:r w:rsidRPr="00052344">
        <w:rPr>
          <w:rFonts w:asciiTheme="minorHAnsi" w:hAnsiTheme="minorHAnsi" w:cstheme="minorHAnsi"/>
          <w:color w:val="000000" w:themeColor="text1"/>
        </w:rPr>
        <w:t>Rasulullah</w:t>
      </w:r>
      <w:r w:rsidR="00922029" w:rsidRPr="00052344">
        <w:rPr>
          <w:rFonts w:asciiTheme="minorHAnsi" w:hAnsiTheme="minorHAnsi" w:cstheme="minorHAnsi"/>
          <w:color w:val="000000" w:themeColor="text1"/>
          <w:lang w:val="id-ID"/>
        </w:rPr>
        <w:t xml:space="preserve"> (saw)</w:t>
      </w:r>
      <w:r w:rsidRPr="00052344">
        <w:rPr>
          <w:rFonts w:asciiTheme="minorHAnsi" w:hAnsiTheme="minorHAnsi" w:cstheme="minorHAnsi"/>
          <w:color w:val="000000" w:themeColor="text1"/>
        </w:rPr>
        <w:t xml:space="preserve"> sering menerima wahyu dan juga kedatangan malaikat</w:t>
      </w:r>
      <w:r w:rsidR="00922029" w:rsidRPr="00052344">
        <w:rPr>
          <w:rFonts w:asciiTheme="minorHAnsi" w:hAnsiTheme="minorHAnsi" w:cstheme="minorHAnsi"/>
          <w:color w:val="000000" w:themeColor="text1"/>
          <w:lang w:val="id-ID"/>
        </w:rPr>
        <w:t xml:space="preserve"> sehingga</w:t>
      </w:r>
      <w:r w:rsidRPr="00052344">
        <w:rPr>
          <w:rFonts w:asciiTheme="minorHAnsi" w:hAnsiTheme="minorHAnsi" w:cstheme="minorHAnsi"/>
          <w:color w:val="000000" w:themeColor="text1"/>
        </w:rPr>
        <w:t xml:space="preserve"> </w:t>
      </w:r>
      <w:r w:rsidR="00DE164A" w:rsidRPr="00052344">
        <w:rPr>
          <w:rFonts w:asciiTheme="minorHAnsi" w:hAnsiTheme="minorHAnsi" w:cstheme="minorHAnsi"/>
          <w:color w:val="000000" w:themeColor="text1"/>
        </w:rPr>
        <w:t>Rasulullah</w:t>
      </w:r>
      <w:r w:rsidR="00DE164A" w:rsidRPr="00052344">
        <w:rPr>
          <w:rFonts w:asciiTheme="minorHAnsi" w:hAnsiTheme="minorHAnsi" w:cstheme="minorHAnsi"/>
          <w:color w:val="000000" w:themeColor="text1"/>
          <w:lang w:val="id-ID"/>
        </w:rPr>
        <w:t xml:space="preserve"> (saw)</w:t>
      </w:r>
      <w:r w:rsidR="00DE164A"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rPr>
        <w:t>tidak menyukai sesuatu yang berbau</w:t>
      </w:r>
      <w:r w:rsidR="00922029" w:rsidRPr="00052344">
        <w:rPr>
          <w:rFonts w:asciiTheme="minorHAnsi" w:hAnsiTheme="minorHAnsi" w:cstheme="minorHAnsi"/>
          <w:color w:val="000000" w:themeColor="text1"/>
          <w:lang w:val="id-ID"/>
        </w:rPr>
        <w:t>. M</w:t>
      </w:r>
      <w:r w:rsidR="00C63E69" w:rsidRPr="00052344">
        <w:rPr>
          <w:rFonts w:asciiTheme="minorHAnsi" w:hAnsiTheme="minorHAnsi" w:cstheme="minorHAnsi"/>
          <w:color w:val="000000" w:themeColor="text1"/>
        </w:rPr>
        <w:t>eskipun demikian</w:t>
      </w:r>
      <w:r w:rsidR="00922029"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bawang putih tidaklah haram.</w:t>
      </w:r>
      <w:r w:rsidR="00922029" w:rsidRPr="00052344">
        <w:rPr>
          <w:rFonts w:asciiTheme="minorHAnsi" w:hAnsiTheme="minorHAnsi" w:cstheme="minorHAnsi"/>
          <w:color w:val="000000" w:themeColor="text1"/>
          <w:lang w:val="id-ID"/>
        </w:rPr>
        <w:t>”</w:t>
      </w:r>
    </w:p>
    <w:p w14:paraId="17BA5743" w14:textId="5F489605" w:rsidR="00F766B8" w:rsidRPr="00052344" w:rsidRDefault="006638C3"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Dalam H</w:t>
      </w:r>
      <w:r w:rsidR="00CC601B" w:rsidRPr="00052344">
        <w:rPr>
          <w:rFonts w:asciiTheme="minorHAnsi" w:hAnsiTheme="minorHAnsi" w:cstheme="minorHAnsi"/>
          <w:color w:val="000000" w:themeColor="text1"/>
        </w:rPr>
        <w:t xml:space="preserve">adits </w:t>
      </w:r>
      <w:r w:rsidRPr="00052344">
        <w:rPr>
          <w:rFonts w:asciiTheme="minorHAnsi" w:hAnsiTheme="minorHAnsi" w:cstheme="minorHAnsi"/>
          <w:color w:val="000000" w:themeColor="text1"/>
          <w:lang w:val="id-ID"/>
        </w:rPr>
        <w:t>M</w:t>
      </w:r>
      <w:r w:rsidR="00CC601B" w:rsidRPr="00052344">
        <w:rPr>
          <w:rFonts w:asciiTheme="minorHAnsi" w:hAnsiTheme="minorHAnsi" w:cstheme="minorHAnsi"/>
          <w:color w:val="000000" w:themeColor="text1"/>
        </w:rPr>
        <w:t>uslim terdapat Riwayat</w:t>
      </w:r>
      <w:r w:rsidRPr="00052344">
        <w:rPr>
          <w:rFonts w:asciiTheme="minorHAnsi" w:hAnsiTheme="minorHAnsi" w:cstheme="minorHAnsi"/>
          <w:color w:val="000000" w:themeColor="text1"/>
          <w:lang w:val="id-ID"/>
        </w:rPr>
        <w:t xml:space="preserve"> yang</w:t>
      </w:r>
      <w:r w:rsidR="00CC601B" w:rsidRPr="00052344">
        <w:rPr>
          <w:rFonts w:asciiTheme="minorHAnsi" w:hAnsiTheme="minorHAnsi" w:cstheme="minorHAnsi"/>
          <w:color w:val="000000" w:themeColor="text1"/>
        </w:rPr>
        <w:t xml:space="preserve"> </w:t>
      </w:r>
      <w:r w:rsidR="00147846" w:rsidRPr="00052344">
        <w:rPr>
          <w:rFonts w:asciiTheme="minorHAnsi" w:hAnsiTheme="minorHAnsi" w:cstheme="minorHAnsi"/>
          <w:color w:val="000000" w:themeColor="text1"/>
        </w:rPr>
        <w:t>Hadhrat</w:t>
      </w:r>
      <w:r w:rsidR="00CC601B"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CC601B" w:rsidRPr="00052344">
        <w:rPr>
          <w:rFonts w:asciiTheme="minorHAnsi" w:hAnsiTheme="minorHAnsi" w:cstheme="minorHAnsi"/>
          <w:color w:val="000000" w:themeColor="text1"/>
        </w:rPr>
        <w:t xml:space="preserve"> Anshari riwayatkan,</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كَانَ رَسُولُ اللَّهِ صلى الله عليه وسلم إِذَا أُتِيَ بِطَعَامٍ أَكَلَ مِنْهُ وَبَعَثَ بِفَضْلِهِ إِلَىَّ وَإِنَّهُ بَعَثَ إِلَىَّ يَوْمًا بِفَضْلَةٍ لَمْ يَأْكُلْ مِنْهَا لأَنَّ فِيهَا ثُومًا</w:t>
      </w:r>
      <w:r w:rsidRPr="00052344">
        <w:rPr>
          <w:rFonts w:asciiTheme="minorHAnsi" w:hAnsiTheme="minorHAnsi" w:cstheme="minorHAnsi"/>
          <w:color w:val="000000" w:themeColor="text1"/>
          <w:lang w:val="id-ID"/>
        </w:rPr>
        <w:t xml:space="preserve"> “</w:t>
      </w:r>
      <w:r w:rsidR="00CC601B" w:rsidRPr="00052344">
        <w:rPr>
          <w:rFonts w:asciiTheme="minorHAnsi" w:hAnsiTheme="minorHAnsi" w:cstheme="minorHAnsi"/>
          <w:color w:val="000000" w:themeColor="text1"/>
        </w:rPr>
        <w:t>Ketika makanan dihidangkan ke</w:t>
      </w:r>
      <w:r w:rsidRPr="00052344">
        <w:rPr>
          <w:rFonts w:asciiTheme="minorHAnsi" w:hAnsiTheme="minorHAnsi" w:cstheme="minorHAnsi"/>
          <w:color w:val="000000" w:themeColor="text1"/>
          <w:lang w:val="id-ID"/>
        </w:rPr>
        <w:t xml:space="preserve"> </w:t>
      </w:r>
      <w:r w:rsidR="00CC601B" w:rsidRPr="00052344">
        <w:rPr>
          <w:rFonts w:asciiTheme="minorHAnsi" w:hAnsiTheme="minorHAnsi" w:cstheme="minorHAnsi"/>
          <w:color w:val="000000" w:themeColor="text1"/>
        </w:rPr>
        <w:t xml:space="preserve">hadapan </w:t>
      </w:r>
      <w:r w:rsidR="00DE164A" w:rsidRPr="00052344">
        <w:rPr>
          <w:rFonts w:asciiTheme="minorHAnsi" w:hAnsiTheme="minorHAnsi" w:cstheme="minorHAnsi"/>
          <w:color w:val="000000" w:themeColor="text1"/>
        </w:rPr>
        <w:t>Rasulullah</w:t>
      </w:r>
      <w:r w:rsidR="00DE164A" w:rsidRPr="00052344">
        <w:rPr>
          <w:rFonts w:asciiTheme="minorHAnsi" w:hAnsiTheme="minorHAnsi" w:cstheme="minorHAnsi"/>
          <w:color w:val="000000" w:themeColor="text1"/>
          <w:lang w:val="id-ID"/>
        </w:rPr>
        <w:t xml:space="preserve"> (saw)</w:t>
      </w:r>
      <w:r w:rsidR="00CC601B" w:rsidRPr="00052344">
        <w:rPr>
          <w:rFonts w:asciiTheme="minorHAnsi" w:hAnsiTheme="minorHAnsi" w:cstheme="minorHAnsi"/>
          <w:color w:val="000000" w:themeColor="text1"/>
        </w:rPr>
        <w:t xml:space="preserve">, </w:t>
      </w:r>
      <w:r w:rsidR="00373B51" w:rsidRPr="00052344">
        <w:rPr>
          <w:rFonts w:asciiTheme="minorHAnsi" w:hAnsiTheme="minorHAnsi" w:cstheme="minorHAnsi"/>
          <w:color w:val="000000" w:themeColor="text1"/>
        </w:rPr>
        <w:t>b</w:t>
      </w:r>
      <w:r w:rsidRPr="00052344">
        <w:rPr>
          <w:rFonts w:asciiTheme="minorHAnsi" w:hAnsiTheme="minorHAnsi" w:cstheme="minorHAnsi"/>
          <w:color w:val="000000" w:themeColor="text1"/>
          <w:lang w:val="id-ID"/>
        </w:rPr>
        <w:t>iasanya b</w:t>
      </w:r>
      <w:r w:rsidR="00373B51" w:rsidRPr="00052344">
        <w:rPr>
          <w:rFonts w:asciiTheme="minorHAnsi" w:hAnsiTheme="minorHAnsi" w:cstheme="minorHAnsi"/>
          <w:color w:val="000000" w:themeColor="text1"/>
        </w:rPr>
        <w:t>eliau</w:t>
      </w:r>
      <w:r w:rsidR="00CC601B" w:rsidRPr="00052344">
        <w:rPr>
          <w:rFonts w:asciiTheme="minorHAnsi" w:hAnsiTheme="minorHAnsi" w:cstheme="minorHAnsi"/>
          <w:color w:val="000000" w:themeColor="text1"/>
        </w:rPr>
        <w:t xml:space="preserve"> menyantapnya dan makanan yang tersisa dikembalikan lagi kepada saya. Suatu hari </w:t>
      </w:r>
      <w:r w:rsidR="00DE164A" w:rsidRPr="00052344">
        <w:rPr>
          <w:rFonts w:asciiTheme="minorHAnsi" w:hAnsiTheme="minorHAnsi" w:cstheme="minorHAnsi"/>
          <w:color w:val="000000" w:themeColor="text1"/>
        </w:rPr>
        <w:t>Rasulullah</w:t>
      </w:r>
      <w:r w:rsidR="00DE164A" w:rsidRPr="00052344">
        <w:rPr>
          <w:rFonts w:asciiTheme="minorHAnsi" w:hAnsiTheme="minorHAnsi" w:cstheme="minorHAnsi"/>
          <w:color w:val="000000" w:themeColor="text1"/>
          <w:lang w:val="id-ID"/>
        </w:rPr>
        <w:t xml:space="preserve"> (saw)</w:t>
      </w:r>
      <w:r w:rsidR="00DE164A" w:rsidRPr="00052344">
        <w:rPr>
          <w:rFonts w:asciiTheme="minorHAnsi" w:hAnsiTheme="minorHAnsi" w:cstheme="minorHAnsi"/>
          <w:color w:val="000000" w:themeColor="text1"/>
        </w:rPr>
        <w:t xml:space="preserve"> </w:t>
      </w:r>
      <w:r w:rsidR="00CC601B" w:rsidRPr="00052344">
        <w:rPr>
          <w:rFonts w:asciiTheme="minorHAnsi" w:hAnsiTheme="minorHAnsi" w:cstheme="minorHAnsi"/>
          <w:color w:val="000000" w:themeColor="text1"/>
        </w:rPr>
        <w:t xml:space="preserve">mengembalikan lagi </w:t>
      </w:r>
      <w:r w:rsidR="00373B51" w:rsidRPr="00052344">
        <w:rPr>
          <w:rFonts w:asciiTheme="minorHAnsi" w:hAnsiTheme="minorHAnsi" w:cstheme="minorHAnsi"/>
          <w:color w:val="000000" w:themeColor="text1"/>
        </w:rPr>
        <w:t>hidangan</w:t>
      </w:r>
      <w:r w:rsidRPr="00052344">
        <w:rPr>
          <w:rFonts w:asciiTheme="minorHAnsi" w:hAnsiTheme="minorHAnsi" w:cstheme="minorHAnsi"/>
          <w:color w:val="000000" w:themeColor="text1"/>
        </w:rPr>
        <w:t xml:space="preserve"> yang tidak beliau santap</w:t>
      </w:r>
      <w:r w:rsidR="00CC601B" w:rsidRPr="00052344">
        <w:rPr>
          <w:rFonts w:asciiTheme="minorHAnsi" w:hAnsiTheme="minorHAnsi" w:cstheme="minorHAnsi"/>
          <w:color w:val="000000" w:themeColor="text1"/>
        </w:rPr>
        <w:t xml:space="preserve"> karena pada masakan tersebut terdapat bawang putih.</w:t>
      </w:r>
    </w:p>
    <w:p w14:paraId="6E232E6B" w14:textId="78DA400E" w:rsidR="00F766B8" w:rsidRPr="00052344" w:rsidRDefault="00013D35"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Saya bertanya kepada Rasul, </w:t>
      </w:r>
      <w:r w:rsidRPr="00052344">
        <w:rPr>
          <w:rFonts w:asciiTheme="minorHAnsi" w:hAnsiTheme="minorHAnsi" w:cstheme="minorHAnsi"/>
          <w:b/>
          <w:bCs/>
          <w:color w:val="000000" w:themeColor="text1"/>
          <w:rtl/>
          <w:lang w:bidi="ar-AE"/>
        </w:rPr>
        <w:t xml:space="preserve">أَحَرَامٌ هُوَ ؟ </w:t>
      </w:r>
      <w:r w:rsidR="00CC601B" w:rsidRPr="00052344">
        <w:rPr>
          <w:rFonts w:asciiTheme="minorHAnsi" w:hAnsiTheme="minorHAnsi" w:cstheme="minorHAnsi"/>
          <w:color w:val="000000" w:themeColor="text1"/>
        </w:rPr>
        <w:t xml:space="preserve"> </w:t>
      </w:r>
      <w:r w:rsidR="006638C3" w:rsidRPr="00052344">
        <w:rPr>
          <w:rFonts w:asciiTheme="minorHAnsi" w:hAnsiTheme="minorHAnsi" w:cstheme="minorHAnsi"/>
          <w:color w:val="000000" w:themeColor="text1"/>
          <w:lang w:val="id-ID"/>
        </w:rPr>
        <w:t>‘</w:t>
      </w:r>
      <w:r w:rsidR="00CC601B" w:rsidRPr="00052344">
        <w:rPr>
          <w:rFonts w:asciiTheme="minorHAnsi" w:hAnsiTheme="minorHAnsi" w:cstheme="minorHAnsi"/>
          <w:color w:val="000000" w:themeColor="text1"/>
        </w:rPr>
        <w:t xml:space="preserve">Apakah </w:t>
      </w:r>
      <w:r w:rsidR="006638C3" w:rsidRPr="00052344">
        <w:rPr>
          <w:rFonts w:asciiTheme="minorHAnsi" w:hAnsiTheme="minorHAnsi" w:cstheme="minorHAnsi"/>
          <w:color w:val="000000" w:themeColor="text1"/>
          <w:lang w:val="id-ID"/>
        </w:rPr>
        <w:t>ia (</w:t>
      </w:r>
      <w:r w:rsidR="00CC601B" w:rsidRPr="00052344">
        <w:rPr>
          <w:rFonts w:asciiTheme="minorHAnsi" w:hAnsiTheme="minorHAnsi" w:cstheme="minorHAnsi"/>
          <w:color w:val="000000" w:themeColor="text1"/>
        </w:rPr>
        <w:t>bawang putih</w:t>
      </w:r>
      <w:r w:rsidR="006638C3" w:rsidRPr="00052344">
        <w:rPr>
          <w:rFonts w:asciiTheme="minorHAnsi" w:hAnsiTheme="minorHAnsi" w:cstheme="minorHAnsi"/>
          <w:color w:val="000000" w:themeColor="text1"/>
          <w:lang w:val="id-ID"/>
        </w:rPr>
        <w:t>)</w:t>
      </w:r>
      <w:r w:rsidR="00CC601B" w:rsidRPr="00052344">
        <w:rPr>
          <w:rFonts w:asciiTheme="minorHAnsi" w:hAnsiTheme="minorHAnsi" w:cstheme="minorHAnsi"/>
          <w:color w:val="000000" w:themeColor="text1"/>
        </w:rPr>
        <w:t xml:space="preserve"> haram?</w:t>
      </w:r>
      <w:r w:rsidR="006638C3" w:rsidRPr="00052344">
        <w:rPr>
          <w:rFonts w:asciiTheme="minorHAnsi" w:hAnsiTheme="minorHAnsi" w:cstheme="minorHAnsi"/>
          <w:color w:val="000000" w:themeColor="text1"/>
          <w:lang w:val="id-ID"/>
        </w:rPr>
        <w:t>’</w:t>
      </w:r>
      <w:r w:rsidR="00CC601B" w:rsidRPr="00052344">
        <w:rPr>
          <w:rFonts w:asciiTheme="minorHAnsi" w:hAnsiTheme="minorHAnsi" w:cstheme="minorHAnsi"/>
          <w:color w:val="000000" w:themeColor="text1"/>
        </w:rPr>
        <w:t xml:space="preserve"> </w:t>
      </w:r>
    </w:p>
    <w:p w14:paraId="16224BB0" w14:textId="36EE5241" w:rsidR="00103E7B" w:rsidRPr="00052344" w:rsidRDefault="006638C3"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 xml:space="preserve">Rasulullah bersabda, </w:t>
      </w:r>
      <w:r w:rsidRPr="00052344">
        <w:rPr>
          <w:rFonts w:asciiTheme="minorHAnsi" w:hAnsiTheme="minorHAnsi" w:cstheme="minorHAnsi"/>
          <w:b/>
          <w:bCs/>
          <w:color w:val="000000" w:themeColor="text1"/>
          <w:rtl/>
          <w:lang w:bidi="ar-AE"/>
        </w:rPr>
        <w:t>لاَ وَلَكِنِّي أَكْرَهُهُ مِنْ أَجْلِ رِيحِهِ</w:t>
      </w:r>
      <w:r w:rsidRPr="00052344">
        <w:rPr>
          <w:rFonts w:asciiTheme="minorHAnsi" w:hAnsiTheme="minorHAnsi" w:cstheme="minorHAnsi"/>
          <w:color w:val="000000" w:themeColor="text1"/>
          <w:lang w:val="id-ID"/>
        </w:rPr>
        <w:t xml:space="preserve"> ‘</w:t>
      </w:r>
      <w:r w:rsidR="00CC601B" w:rsidRPr="00052344">
        <w:rPr>
          <w:rFonts w:asciiTheme="minorHAnsi" w:hAnsiTheme="minorHAnsi" w:cstheme="minorHAnsi"/>
          <w:color w:val="000000" w:themeColor="text1"/>
        </w:rPr>
        <w:t>Tidak, namun say</w:t>
      </w:r>
      <w:r w:rsidRPr="00052344">
        <w:rPr>
          <w:rFonts w:asciiTheme="minorHAnsi" w:hAnsiTheme="minorHAnsi" w:cstheme="minorHAnsi"/>
          <w:color w:val="000000" w:themeColor="text1"/>
        </w:rPr>
        <w:t>a tidak menyukainya karena bau</w:t>
      </w:r>
      <w:r w:rsidRPr="00052344">
        <w:rPr>
          <w:rFonts w:asciiTheme="minorHAnsi" w:hAnsiTheme="minorHAnsi" w:cstheme="minorHAnsi"/>
          <w:color w:val="000000" w:themeColor="text1"/>
          <w:lang w:val="id-ID"/>
        </w:rPr>
        <w:t>nya</w:t>
      </w:r>
      <w:r w:rsidRPr="00052344">
        <w:rPr>
          <w:rFonts w:asciiTheme="minorHAnsi" w:hAnsiTheme="minorHAnsi" w:cstheme="minorHAnsi"/>
          <w:color w:val="000000" w:themeColor="text1"/>
        </w:rPr>
        <w:t>.’</w:t>
      </w:r>
    </w:p>
    <w:p w14:paraId="6F4DF193" w14:textId="51FF1EE6" w:rsidR="000D2517" w:rsidRPr="00052344" w:rsidRDefault="006638C3"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lang w:val="id-ID"/>
        </w:rPr>
        <w:t>Saya (</w:t>
      </w:r>
      <w:r w:rsidR="00CC601B" w:rsidRPr="00052344">
        <w:rPr>
          <w:rFonts w:asciiTheme="minorHAnsi" w:hAnsiTheme="minorHAnsi" w:cstheme="minorHAnsi"/>
          <w:color w:val="000000" w:themeColor="text1"/>
        </w:rPr>
        <w:t xml:space="preserve">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lang w:val="id-ID"/>
        </w:rPr>
        <w:t>)</w:t>
      </w:r>
      <w:r w:rsidR="00CC601B" w:rsidRPr="00052344">
        <w:rPr>
          <w:rFonts w:asciiTheme="minorHAnsi" w:hAnsiTheme="minorHAnsi" w:cstheme="minorHAnsi"/>
          <w:color w:val="000000" w:themeColor="text1"/>
        </w:rPr>
        <w:t xml:space="preserve"> berkata</w:t>
      </w:r>
      <w:r w:rsidR="00013D35"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فَإِنِّي أَكْرَهُ مَا كَرِهْتَ</w:t>
      </w:r>
      <w:r w:rsidR="00CC601B"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lang w:val="id-ID"/>
        </w:rPr>
        <w:t>‘</w:t>
      </w:r>
      <w:r w:rsidR="00CC601B" w:rsidRPr="00052344">
        <w:rPr>
          <w:rFonts w:asciiTheme="minorHAnsi" w:hAnsiTheme="minorHAnsi" w:cstheme="minorHAnsi"/>
          <w:color w:val="000000" w:themeColor="text1"/>
        </w:rPr>
        <w:t>Saya</w:t>
      </w:r>
      <w:r w:rsidR="00F766B8" w:rsidRPr="00052344">
        <w:rPr>
          <w:rFonts w:asciiTheme="minorHAnsi" w:hAnsiTheme="minorHAnsi" w:cstheme="minorHAnsi"/>
          <w:color w:val="000000" w:themeColor="text1"/>
          <w:lang w:val="id-ID"/>
        </w:rPr>
        <w:t xml:space="preserve"> </w:t>
      </w:r>
      <w:r w:rsidR="00CC601B" w:rsidRPr="00052344">
        <w:rPr>
          <w:rFonts w:asciiTheme="minorHAnsi" w:hAnsiTheme="minorHAnsi" w:cstheme="minorHAnsi"/>
          <w:color w:val="000000" w:themeColor="text1"/>
        </w:rPr>
        <w:t>pun tidak menyukai apa yang</w:t>
      </w:r>
      <w:r w:rsidRPr="00052344">
        <w:rPr>
          <w:rFonts w:asciiTheme="minorHAnsi" w:hAnsiTheme="minorHAnsi" w:cstheme="minorHAnsi"/>
          <w:color w:val="000000" w:themeColor="text1"/>
        </w:rPr>
        <w:t xml:space="preserve"> Hudh</w:t>
      </w:r>
      <w:r w:rsidR="000D2517" w:rsidRPr="00052344">
        <w:rPr>
          <w:rFonts w:asciiTheme="minorHAnsi" w:hAnsiTheme="minorHAnsi" w:cstheme="minorHAnsi"/>
          <w:color w:val="000000" w:themeColor="text1"/>
        </w:rPr>
        <w:t>ur tidak sukai.</w:t>
      </w:r>
      <w:r w:rsidRPr="00052344">
        <w:rPr>
          <w:rFonts w:asciiTheme="minorHAnsi" w:hAnsiTheme="minorHAnsi" w:cstheme="minorHAnsi"/>
          <w:color w:val="000000" w:themeColor="text1"/>
          <w:lang w:val="id-ID"/>
        </w:rPr>
        <w:t>’”</w:t>
      </w:r>
      <w:r w:rsidR="004A6A51" w:rsidRPr="00052344">
        <w:rPr>
          <w:rStyle w:val="FootnoteReference"/>
          <w:rFonts w:asciiTheme="minorHAnsi" w:hAnsiTheme="minorHAnsi" w:cstheme="minorHAnsi"/>
          <w:color w:val="000000" w:themeColor="text1"/>
          <w:sz w:val="24"/>
        </w:rPr>
        <w:footnoteReference w:id="9"/>
      </w:r>
    </w:p>
    <w:p w14:paraId="3DA4FD9C" w14:textId="74C4D561" w:rsidR="009C0F09" w:rsidRPr="00052344" w:rsidRDefault="00CA12C2"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 xml:space="preserve">Dalam Riwayat </w:t>
      </w:r>
      <w:r w:rsidR="00C7068E" w:rsidRPr="00052344">
        <w:rPr>
          <w:rFonts w:asciiTheme="minorHAnsi" w:hAnsiTheme="minorHAnsi" w:cstheme="minorHAnsi"/>
          <w:color w:val="000000" w:themeColor="text1"/>
        </w:rPr>
        <w:t xml:space="preserve">Musnad Ahmad Bin Hanbal terdapat riwayat, Abu </w:t>
      </w:r>
      <w:r w:rsidR="00BB2287" w:rsidRPr="00052344">
        <w:rPr>
          <w:rFonts w:asciiTheme="minorHAnsi" w:hAnsiTheme="minorHAnsi" w:cstheme="minorHAnsi"/>
          <w:color w:val="000000" w:themeColor="text1"/>
        </w:rPr>
        <w:t>Ayyub</w:t>
      </w:r>
      <w:r w:rsidR="00C7068E" w:rsidRPr="00052344">
        <w:rPr>
          <w:rFonts w:asciiTheme="minorHAnsi" w:hAnsiTheme="minorHAnsi" w:cstheme="minorHAnsi"/>
          <w:color w:val="000000" w:themeColor="text1"/>
        </w:rPr>
        <w:t xml:space="preserve"> Anshari meriwayatkan,</w:t>
      </w:r>
      <w:r w:rsidR="009C0F09" w:rsidRPr="00052344">
        <w:rPr>
          <w:rFonts w:asciiTheme="minorHAnsi" w:hAnsiTheme="minorHAnsi" w:cstheme="minorHAnsi"/>
          <w:color w:val="000000" w:themeColor="text1"/>
          <w:lang w:val="id-ID"/>
        </w:rPr>
        <w:t xml:space="preserve"> </w:t>
      </w:r>
      <w:r w:rsidR="009C0F09" w:rsidRPr="00052344">
        <w:rPr>
          <w:rFonts w:asciiTheme="minorHAnsi" w:hAnsiTheme="minorHAnsi" w:cstheme="minorHAnsi"/>
          <w:b/>
          <w:bCs/>
          <w:color w:val="000000" w:themeColor="text1"/>
          <w:rtl/>
          <w:lang w:bidi="ar-AE"/>
        </w:rPr>
        <w:t>أَنَّ نَبِيَّ اللَّهِ صَلَّى اللَّهُ عَلَيْهِ وَسَلَّمَ نَزَلَ فِي بَيْتِنَا الْأَسْفَلِ وَكُنْتُ فِي الْغُرْفَةِ فَأُهْرِيقَ مَاءٌ فِي الْغُرْفَةِ فَقُمْتُ أَنَا وَأُمُّ أَيُّوبَ بِقَطِيفَةٍ لَنَا نَتْبَعُ الْمَاءَ شَفَقَةَ يَخْلُصُ الْمَاءُ إِلَى رَسُولِ اللَّهِ صَلَّى اللَّهُ عَلَيْهِ وَسَلَّمَ فَنَزَلْتُ إِلَى رَسُولِ اللَّهِ صَلَّى اللَّهُ عَلَيْهِ وَسَلَّمَ وَأَنَا مُشْفِقٌ فَقُلْتُ</w:t>
      </w:r>
      <w:r w:rsidR="00C7068E" w:rsidRPr="00052344">
        <w:rPr>
          <w:rFonts w:asciiTheme="minorHAnsi" w:hAnsiTheme="minorHAnsi" w:cstheme="minorHAnsi"/>
          <w:color w:val="000000" w:themeColor="text1"/>
        </w:rPr>
        <w:t xml:space="preserve"> </w:t>
      </w:r>
      <w:r w:rsidR="003F2723" w:rsidRPr="00052344">
        <w:rPr>
          <w:rFonts w:asciiTheme="minorHAnsi" w:hAnsiTheme="minorHAnsi" w:cstheme="minorHAnsi"/>
          <w:color w:val="000000" w:themeColor="text1"/>
          <w:lang w:val="id-ID"/>
        </w:rPr>
        <w:t>“</w:t>
      </w:r>
      <w:r w:rsidR="00C7068E" w:rsidRPr="00052344">
        <w:rPr>
          <w:rFonts w:asciiTheme="minorHAnsi" w:hAnsiTheme="minorHAnsi" w:cstheme="minorHAnsi"/>
          <w:color w:val="000000" w:themeColor="text1"/>
        </w:rPr>
        <w:t>Rasulullah</w:t>
      </w:r>
      <w:r w:rsidR="003F2723" w:rsidRPr="00052344">
        <w:rPr>
          <w:rFonts w:asciiTheme="minorHAnsi" w:hAnsiTheme="minorHAnsi" w:cstheme="minorHAnsi"/>
          <w:color w:val="000000" w:themeColor="text1"/>
          <w:lang w:val="id-ID"/>
        </w:rPr>
        <w:t xml:space="preserve"> (saw)</w:t>
      </w:r>
      <w:r w:rsidR="00C7068E" w:rsidRPr="00052344">
        <w:rPr>
          <w:rFonts w:asciiTheme="minorHAnsi" w:hAnsiTheme="minorHAnsi" w:cstheme="minorHAnsi"/>
          <w:color w:val="000000" w:themeColor="text1"/>
        </w:rPr>
        <w:t xml:space="preserve"> pernah tinggal di lantai bawah rumah kami. Sedangkan </w:t>
      </w:r>
      <w:r w:rsidR="00373B51" w:rsidRPr="00052344">
        <w:rPr>
          <w:rFonts w:asciiTheme="minorHAnsi" w:hAnsiTheme="minorHAnsi" w:cstheme="minorHAnsi"/>
          <w:color w:val="000000" w:themeColor="text1"/>
        </w:rPr>
        <w:t>kami</w:t>
      </w:r>
      <w:r w:rsidR="00C7068E" w:rsidRPr="00052344">
        <w:rPr>
          <w:rFonts w:asciiTheme="minorHAnsi" w:hAnsiTheme="minorHAnsi" w:cstheme="minorHAnsi"/>
          <w:color w:val="000000" w:themeColor="text1"/>
        </w:rPr>
        <w:t xml:space="preserve"> pada lantai atas. Suatu hari air tumpah di lantai atas lalu saya dan Umm</w:t>
      </w:r>
      <w:r w:rsidR="003F2723" w:rsidRPr="00052344">
        <w:rPr>
          <w:rFonts w:asciiTheme="minorHAnsi" w:hAnsiTheme="minorHAnsi" w:cstheme="minorHAnsi"/>
          <w:color w:val="000000" w:themeColor="text1"/>
          <w:lang w:val="id-ID"/>
        </w:rPr>
        <w:t>u</w:t>
      </w:r>
      <w:r w:rsidR="00C7068E" w:rsidRPr="00052344">
        <w:rPr>
          <w:rFonts w:asciiTheme="minorHAnsi" w:hAnsiTheme="minorHAnsi" w:cstheme="minorHAnsi"/>
          <w:color w:val="000000" w:themeColor="text1"/>
        </w:rPr>
        <w:t xml:space="preserve"> </w:t>
      </w:r>
      <w:r w:rsidR="00BB2287" w:rsidRPr="00052344">
        <w:rPr>
          <w:rFonts w:asciiTheme="minorHAnsi" w:hAnsiTheme="minorHAnsi" w:cstheme="minorHAnsi"/>
          <w:color w:val="000000" w:themeColor="text1"/>
        </w:rPr>
        <w:t>Ayyub</w:t>
      </w:r>
      <w:r w:rsidR="003F2723" w:rsidRPr="00052344">
        <w:rPr>
          <w:rFonts w:asciiTheme="minorHAnsi" w:hAnsiTheme="minorHAnsi" w:cstheme="minorHAnsi"/>
          <w:color w:val="000000" w:themeColor="text1"/>
        </w:rPr>
        <w:t xml:space="preserve"> mengeringkannya dengan kain</w:t>
      </w:r>
      <w:r w:rsidR="00C7068E" w:rsidRPr="00052344">
        <w:rPr>
          <w:rFonts w:asciiTheme="minorHAnsi" w:hAnsiTheme="minorHAnsi" w:cstheme="minorHAnsi"/>
          <w:color w:val="000000" w:themeColor="text1"/>
        </w:rPr>
        <w:t xml:space="preserve"> karena khawatir jangan sampai air bocor </w:t>
      </w:r>
      <w:r w:rsidR="00C5186C" w:rsidRPr="00052344">
        <w:rPr>
          <w:rFonts w:asciiTheme="minorHAnsi" w:hAnsiTheme="minorHAnsi" w:cstheme="minorHAnsi"/>
          <w:color w:val="000000" w:themeColor="text1"/>
        </w:rPr>
        <w:t>ke</w:t>
      </w:r>
      <w:r w:rsidR="00345720" w:rsidRPr="00052344">
        <w:rPr>
          <w:rFonts w:asciiTheme="minorHAnsi" w:hAnsiTheme="minorHAnsi" w:cstheme="minorHAnsi"/>
          <w:color w:val="000000" w:themeColor="text1"/>
          <w:lang w:val="id-ID"/>
        </w:rPr>
        <w:t xml:space="preserve"> </w:t>
      </w:r>
      <w:r w:rsidR="00C5186C" w:rsidRPr="00052344">
        <w:rPr>
          <w:rFonts w:asciiTheme="minorHAnsi" w:hAnsiTheme="minorHAnsi" w:cstheme="minorHAnsi"/>
          <w:color w:val="000000" w:themeColor="text1"/>
        </w:rPr>
        <w:t xml:space="preserve">lantai bawah </w:t>
      </w:r>
      <w:r w:rsidR="00C7068E" w:rsidRPr="00052344">
        <w:rPr>
          <w:rFonts w:asciiTheme="minorHAnsi" w:hAnsiTheme="minorHAnsi" w:cstheme="minorHAnsi"/>
          <w:color w:val="000000" w:themeColor="text1"/>
        </w:rPr>
        <w:t>dan jatuh mengenai Rasulullah</w:t>
      </w:r>
      <w:r w:rsidR="003F2723" w:rsidRPr="00052344">
        <w:rPr>
          <w:rFonts w:asciiTheme="minorHAnsi" w:hAnsiTheme="minorHAnsi" w:cstheme="minorHAnsi"/>
          <w:color w:val="000000" w:themeColor="text1"/>
          <w:lang w:val="id-ID"/>
        </w:rPr>
        <w:t xml:space="preserve"> (saw)</w:t>
      </w:r>
      <w:r w:rsidR="00C7068E" w:rsidRPr="00052344">
        <w:rPr>
          <w:rFonts w:asciiTheme="minorHAnsi" w:hAnsiTheme="minorHAnsi" w:cstheme="minorHAnsi"/>
          <w:color w:val="000000" w:themeColor="text1"/>
        </w:rPr>
        <w:t xml:space="preserve">. </w:t>
      </w:r>
      <w:r w:rsidR="003F2723" w:rsidRPr="00052344">
        <w:rPr>
          <w:rFonts w:asciiTheme="minorHAnsi" w:hAnsiTheme="minorHAnsi" w:cstheme="minorHAnsi"/>
          <w:color w:val="000000" w:themeColor="text1"/>
          <w:lang w:val="id-ID"/>
        </w:rPr>
        <w:t>D</w:t>
      </w:r>
      <w:r w:rsidR="00C7068E" w:rsidRPr="00052344">
        <w:rPr>
          <w:rFonts w:asciiTheme="minorHAnsi" w:hAnsiTheme="minorHAnsi" w:cstheme="minorHAnsi"/>
          <w:color w:val="000000" w:themeColor="text1"/>
        </w:rPr>
        <w:t>engan segan saya hadir ke</w:t>
      </w:r>
      <w:r w:rsidR="006638C3" w:rsidRPr="00052344">
        <w:rPr>
          <w:rFonts w:asciiTheme="minorHAnsi" w:hAnsiTheme="minorHAnsi" w:cstheme="minorHAnsi"/>
          <w:color w:val="000000" w:themeColor="text1"/>
          <w:lang w:val="id-ID"/>
        </w:rPr>
        <w:t xml:space="preserve"> </w:t>
      </w:r>
      <w:r w:rsidR="00C7068E" w:rsidRPr="00052344">
        <w:rPr>
          <w:rFonts w:asciiTheme="minorHAnsi" w:hAnsiTheme="minorHAnsi" w:cstheme="minorHAnsi"/>
          <w:color w:val="000000" w:themeColor="text1"/>
        </w:rPr>
        <w:t>hadapan Rasulullah dan berkata:</w:t>
      </w:r>
      <w:r w:rsidR="009C0F09" w:rsidRPr="00052344">
        <w:rPr>
          <w:rFonts w:asciiTheme="minorHAnsi" w:hAnsiTheme="minorHAnsi" w:cstheme="minorHAnsi"/>
          <w:color w:val="000000" w:themeColor="text1"/>
          <w:lang w:val="id-ID"/>
        </w:rPr>
        <w:t xml:space="preserve"> </w:t>
      </w:r>
      <w:r w:rsidR="009C0F09" w:rsidRPr="00052344">
        <w:rPr>
          <w:rFonts w:asciiTheme="minorHAnsi" w:hAnsiTheme="minorHAnsi" w:cstheme="minorHAnsi"/>
          <w:b/>
          <w:bCs/>
          <w:color w:val="000000" w:themeColor="text1"/>
          <w:rtl/>
          <w:lang w:bidi="ar-AE"/>
        </w:rPr>
        <w:t>يَا رَسُولَ اللَّهِ إِنَّهُ لَيْسَ يَنْبَغِي أَنْ نَكُونَ فَوْقَكَ انْتَقِلْ إِلَى الْغُرْفَةِ</w:t>
      </w:r>
      <w:r w:rsidR="00C7068E" w:rsidRPr="00052344">
        <w:rPr>
          <w:rFonts w:asciiTheme="minorHAnsi" w:hAnsiTheme="minorHAnsi" w:cstheme="minorHAnsi"/>
          <w:color w:val="000000" w:themeColor="text1"/>
        </w:rPr>
        <w:t xml:space="preserve"> </w:t>
      </w:r>
      <w:r w:rsidR="009C0F09" w:rsidRPr="00052344">
        <w:rPr>
          <w:rFonts w:asciiTheme="minorHAnsi" w:hAnsiTheme="minorHAnsi" w:cstheme="minorHAnsi"/>
          <w:color w:val="000000" w:themeColor="text1"/>
          <w:lang w:val="id-ID"/>
        </w:rPr>
        <w:t>‘</w:t>
      </w:r>
      <w:r w:rsidR="00C7068E" w:rsidRPr="00052344">
        <w:rPr>
          <w:rFonts w:asciiTheme="minorHAnsi" w:hAnsiTheme="minorHAnsi" w:cstheme="minorHAnsi"/>
          <w:color w:val="000000" w:themeColor="text1"/>
        </w:rPr>
        <w:t>Wahai Rasul</w:t>
      </w:r>
      <w:r w:rsidR="009C0F09" w:rsidRPr="00052344">
        <w:rPr>
          <w:rFonts w:asciiTheme="minorHAnsi" w:hAnsiTheme="minorHAnsi" w:cstheme="minorHAnsi"/>
          <w:color w:val="000000" w:themeColor="text1"/>
          <w:lang w:val="id-ID"/>
        </w:rPr>
        <w:t xml:space="preserve"> Allah</w:t>
      </w:r>
      <w:r w:rsidR="00C7068E" w:rsidRPr="00052344">
        <w:rPr>
          <w:rFonts w:asciiTheme="minorHAnsi" w:hAnsiTheme="minorHAnsi" w:cstheme="minorHAnsi"/>
          <w:color w:val="000000" w:themeColor="text1"/>
        </w:rPr>
        <w:t xml:space="preserve">! </w:t>
      </w:r>
      <w:r w:rsidR="00C5186C" w:rsidRPr="00052344">
        <w:rPr>
          <w:rFonts w:asciiTheme="minorHAnsi" w:hAnsiTheme="minorHAnsi" w:cstheme="minorHAnsi"/>
          <w:color w:val="000000" w:themeColor="text1"/>
        </w:rPr>
        <w:t xml:space="preserve">Kami merasa </w:t>
      </w:r>
      <w:r w:rsidR="009C0F09" w:rsidRPr="00052344">
        <w:rPr>
          <w:rFonts w:asciiTheme="minorHAnsi" w:hAnsiTheme="minorHAnsi" w:cstheme="minorHAnsi"/>
          <w:color w:val="000000" w:themeColor="text1"/>
          <w:lang w:val="id-ID"/>
        </w:rPr>
        <w:t xml:space="preserve">tidak </w:t>
      </w:r>
      <w:r w:rsidR="00C5186C" w:rsidRPr="00052344">
        <w:rPr>
          <w:rFonts w:asciiTheme="minorHAnsi" w:hAnsiTheme="minorHAnsi" w:cstheme="minorHAnsi"/>
          <w:color w:val="000000" w:themeColor="text1"/>
        </w:rPr>
        <w:t>pantas</w:t>
      </w:r>
      <w:r w:rsidR="00C7068E" w:rsidRPr="00052344">
        <w:rPr>
          <w:rFonts w:asciiTheme="minorHAnsi" w:hAnsiTheme="minorHAnsi" w:cstheme="minorHAnsi"/>
          <w:color w:val="000000" w:themeColor="text1"/>
        </w:rPr>
        <w:t xml:space="preserve"> jika kami berada di</w:t>
      </w:r>
      <w:r w:rsidR="000B4E3D" w:rsidRPr="00052344">
        <w:rPr>
          <w:rFonts w:asciiTheme="minorHAnsi" w:hAnsiTheme="minorHAnsi" w:cstheme="minorHAnsi"/>
          <w:color w:val="000000" w:themeColor="text1"/>
          <w:lang w:val="id-ID"/>
        </w:rPr>
        <w:t xml:space="preserve"> </w:t>
      </w:r>
      <w:r w:rsidR="009C0F09" w:rsidRPr="00052344">
        <w:rPr>
          <w:rFonts w:asciiTheme="minorHAnsi" w:hAnsiTheme="minorHAnsi" w:cstheme="minorHAnsi"/>
          <w:color w:val="000000" w:themeColor="text1"/>
          <w:lang w:val="id-ID"/>
        </w:rPr>
        <w:t xml:space="preserve">lantai </w:t>
      </w:r>
      <w:r w:rsidR="00C7068E" w:rsidRPr="00052344">
        <w:rPr>
          <w:rFonts w:asciiTheme="minorHAnsi" w:hAnsiTheme="minorHAnsi" w:cstheme="minorHAnsi"/>
          <w:color w:val="000000" w:themeColor="text1"/>
        </w:rPr>
        <w:t>atas sedangkan tuan</w:t>
      </w:r>
      <w:r w:rsidR="009C0F09" w:rsidRPr="00052344">
        <w:rPr>
          <w:rFonts w:asciiTheme="minorHAnsi" w:hAnsiTheme="minorHAnsi" w:cstheme="minorHAnsi"/>
          <w:color w:val="000000" w:themeColor="text1"/>
          <w:lang w:val="id-ID"/>
        </w:rPr>
        <w:t xml:space="preserve"> berada</w:t>
      </w:r>
      <w:r w:rsidR="00C7068E" w:rsidRPr="00052344">
        <w:rPr>
          <w:rFonts w:asciiTheme="minorHAnsi" w:hAnsiTheme="minorHAnsi" w:cstheme="minorHAnsi"/>
          <w:color w:val="000000" w:themeColor="text1"/>
        </w:rPr>
        <w:t xml:space="preserve"> di bawah, mohon </w:t>
      </w:r>
      <w:r w:rsidR="00C5186C" w:rsidRPr="00052344">
        <w:rPr>
          <w:rFonts w:asciiTheme="minorHAnsi" w:hAnsiTheme="minorHAnsi" w:cstheme="minorHAnsi"/>
          <w:color w:val="000000" w:themeColor="text1"/>
        </w:rPr>
        <w:t>kiranya Rasul</w:t>
      </w:r>
      <w:r w:rsidR="009C0F09" w:rsidRPr="00052344">
        <w:rPr>
          <w:rFonts w:asciiTheme="minorHAnsi" w:hAnsiTheme="minorHAnsi" w:cstheme="minorHAnsi"/>
          <w:color w:val="000000" w:themeColor="text1"/>
        </w:rPr>
        <w:t xml:space="preserve"> berkenan pindah ke atas.’</w:t>
      </w:r>
    </w:p>
    <w:p w14:paraId="2A54FE6E" w14:textId="47497F11" w:rsidR="007913D4" w:rsidRPr="00052344" w:rsidRDefault="009C0F09" w:rsidP="00052344">
      <w:pPr>
        <w:ind w:firstLine="432"/>
        <w:jc w:val="both"/>
        <w:rPr>
          <w:rFonts w:asciiTheme="minorHAnsi" w:hAnsiTheme="minorHAnsi" w:cstheme="minorHAnsi"/>
          <w:b/>
          <w:bCs/>
          <w:color w:val="000000" w:themeColor="text1"/>
          <w:lang w:bidi="ar-AE"/>
        </w:rPr>
      </w:pPr>
      <w:r w:rsidRPr="00052344">
        <w:rPr>
          <w:rFonts w:asciiTheme="minorHAnsi" w:hAnsiTheme="minorHAnsi" w:cstheme="minorHAnsi"/>
          <w:b/>
          <w:bCs/>
          <w:color w:val="000000" w:themeColor="text1"/>
          <w:rtl/>
          <w:lang w:bidi="ar-AE"/>
        </w:rPr>
        <w:t xml:space="preserve">فَأَمَرَ النَّبِيُّ صَلَّى اللَّهُ عَلَيْهِ وَسَلَّمَ بِمَتَاعِهِ فَنُقِلَ وَمَتَاعُهُ قَلِيلٌ </w:t>
      </w:r>
      <w:r w:rsidRPr="00052344">
        <w:rPr>
          <w:rFonts w:asciiTheme="minorHAnsi" w:hAnsiTheme="minorHAnsi" w:cstheme="minorHAnsi"/>
          <w:color w:val="000000" w:themeColor="text1"/>
          <w:lang w:val="id-ID"/>
        </w:rPr>
        <w:t xml:space="preserve"> Kemudian, </w:t>
      </w:r>
      <w:r w:rsidR="00C7068E" w:rsidRPr="00052344">
        <w:rPr>
          <w:rFonts w:asciiTheme="minorHAnsi" w:hAnsiTheme="minorHAnsi" w:cstheme="minorHAnsi"/>
          <w:color w:val="000000" w:themeColor="text1"/>
        </w:rPr>
        <w:t xml:space="preserve">atas perintah </w:t>
      </w:r>
      <w:r w:rsidR="00DE164A" w:rsidRPr="00052344">
        <w:rPr>
          <w:rFonts w:asciiTheme="minorHAnsi" w:hAnsiTheme="minorHAnsi" w:cstheme="minorHAnsi"/>
          <w:color w:val="000000" w:themeColor="text1"/>
        </w:rPr>
        <w:t>Rasulullah</w:t>
      </w:r>
      <w:r w:rsidR="00DE164A" w:rsidRPr="00052344">
        <w:rPr>
          <w:rFonts w:asciiTheme="minorHAnsi" w:hAnsiTheme="minorHAnsi" w:cstheme="minorHAnsi"/>
          <w:color w:val="000000" w:themeColor="text1"/>
          <w:lang w:val="id-ID"/>
        </w:rPr>
        <w:t xml:space="preserve"> (saw)</w:t>
      </w:r>
      <w:r w:rsidR="00C7068E" w:rsidRPr="00052344">
        <w:rPr>
          <w:rFonts w:asciiTheme="minorHAnsi" w:hAnsiTheme="minorHAnsi" w:cstheme="minorHAnsi"/>
          <w:color w:val="000000" w:themeColor="text1"/>
        </w:rPr>
        <w:t>, barang</w:t>
      </w:r>
      <w:r w:rsidRPr="00052344">
        <w:rPr>
          <w:rFonts w:asciiTheme="minorHAnsi" w:hAnsiTheme="minorHAnsi" w:cstheme="minorHAnsi"/>
          <w:color w:val="000000" w:themeColor="text1"/>
          <w:lang w:val="id-ID"/>
        </w:rPr>
        <w:t>-</w:t>
      </w:r>
      <w:r w:rsidR="00C7068E" w:rsidRPr="00052344">
        <w:rPr>
          <w:rFonts w:asciiTheme="minorHAnsi" w:hAnsiTheme="minorHAnsi" w:cstheme="minorHAnsi"/>
          <w:color w:val="000000" w:themeColor="text1"/>
        </w:rPr>
        <w:t xml:space="preserve">barang beliau </w:t>
      </w:r>
      <w:r w:rsidR="00DE164A">
        <w:rPr>
          <w:rFonts w:asciiTheme="minorHAnsi" w:hAnsiTheme="minorHAnsi" w:cstheme="minorHAnsi"/>
          <w:color w:val="000000" w:themeColor="text1"/>
          <w:lang w:val="id-ID"/>
        </w:rPr>
        <w:t xml:space="preserve">(saw) </w:t>
      </w:r>
      <w:r w:rsidR="00C7068E" w:rsidRPr="00052344">
        <w:rPr>
          <w:rFonts w:asciiTheme="minorHAnsi" w:hAnsiTheme="minorHAnsi" w:cstheme="minorHAnsi"/>
          <w:color w:val="000000" w:themeColor="text1"/>
        </w:rPr>
        <w:t xml:space="preserve">dipindahkan ke lantai atas dan barang beliau </w:t>
      </w:r>
      <w:r w:rsidR="00C5186C" w:rsidRPr="00052344">
        <w:rPr>
          <w:rFonts w:asciiTheme="minorHAnsi" w:hAnsiTheme="minorHAnsi" w:cstheme="minorHAnsi"/>
          <w:color w:val="000000" w:themeColor="text1"/>
        </w:rPr>
        <w:t>tidaklah banyak</w:t>
      </w:r>
      <w:r w:rsidR="00C7068E" w:rsidRPr="00052344">
        <w:rPr>
          <w:rFonts w:asciiTheme="minorHAnsi" w:hAnsiTheme="minorHAnsi" w:cstheme="minorHAnsi"/>
          <w:color w:val="000000" w:themeColor="text1"/>
        </w:rPr>
        <w:t xml:space="preserve">. </w:t>
      </w:r>
    </w:p>
    <w:p w14:paraId="3FEBDBA0" w14:textId="1AF12CFE" w:rsidR="000B4E3D" w:rsidRPr="00052344" w:rsidRDefault="00B33EDE"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Kemudian</w:t>
      </w:r>
      <w:r w:rsidR="00C7068E" w:rsidRPr="00052344">
        <w:rPr>
          <w:rFonts w:asciiTheme="minorHAnsi" w:hAnsiTheme="minorHAnsi" w:cstheme="minorHAnsi"/>
          <w:color w:val="000000" w:themeColor="text1"/>
        </w:rPr>
        <w:t xml:space="preserve"> saya bertanya lagi:</w:t>
      </w:r>
      <w:r w:rsidR="009C0F09" w:rsidRPr="00052344">
        <w:rPr>
          <w:rFonts w:asciiTheme="minorHAnsi" w:hAnsiTheme="minorHAnsi" w:cstheme="minorHAnsi"/>
          <w:color w:val="000000" w:themeColor="text1"/>
          <w:lang w:val="id-ID"/>
        </w:rPr>
        <w:t xml:space="preserve"> </w:t>
      </w:r>
      <w:r w:rsidR="009C0F09" w:rsidRPr="00052344">
        <w:rPr>
          <w:rFonts w:asciiTheme="minorHAnsi" w:hAnsiTheme="minorHAnsi" w:cstheme="minorHAnsi"/>
          <w:b/>
          <w:bCs/>
          <w:color w:val="000000" w:themeColor="text1"/>
          <w:rtl/>
          <w:lang w:bidi="ar-AE"/>
        </w:rPr>
        <w:t>يَا رَسُولَ اللَّهِ كُنْتَ تُرْسِلُ إِلَيَّ بِالطَّعَامِ فَأَنْظُرُ فَإِذَا رَأَيْتُ أَثَرَ أَصَابِعِكَ وَضَعْتُ يَدِي فِيهِ حَتَّى إِذَا كَانَ هَذَا الطَّعَامُ الَّذِي أَرْسَلْتَ بِهِ إِلَيَّ فَنَظَرْتُ فِيهِ فَلَمْ أَرَ فِيهِ أَثَرَ أَصَابِعِكَ</w:t>
      </w:r>
      <w:r w:rsidR="00C7068E" w:rsidRPr="00052344">
        <w:rPr>
          <w:rFonts w:asciiTheme="minorHAnsi" w:hAnsiTheme="minorHAnsi" w:cstheme="minorHAnsi"/>
          <w:color w:val="000000" w:themeColor="text1"/>
        </w:rPr>
        <w:t xml:space="preserve"> </w:t>
      </w:r>
      <w:r w:rsidR="003F2723" w:rsidRPr="00052344">
        <w:rPr>
          <w:rFonts w:asciiTheme="minorHAnsi" w:hAnsiTheme="minorHAnsi" w:cstheme="minorHAnsi"/>
          <w:color w:val="000000" w:themeColor="text1"/>
          <w:lang w:val="id-ID"/>
        </w:rPr>
        <w:t>‘</w:t>
      </w:r>
      <w:r w:rsidR="00C7068E" w:rsidRPr="00052344">
        <w:rPr>
          <w:rFonts w:asciiTheme="minorHAnsi" w:hAnsiTheme="minorHAnsi" w:cstheme="minorHAnsi"/>
          <w:color w:val="000000" w:themeColor="text1"/>
        </w:rPr>
        <w:t>Wahai Rasul</w:t>
      </w:r>
      <w:r w:rsidR="003F2723" w:rsidRPr="00052344">
        <w:rPr>
          <w:rFonts w:asciiTheme="minorHAnsi" w:hAnsiTheme="minorHAnsi" w:cstheme="minorHAnsi"/>
          <w:color w:val="000000" w:themeColor="text1"/>
          <w:lang w:val="id-ID"/>
        </w:rPr>
        <w:t xml:space="preserve"> Allah</w:t>
      </w:r>
      <w:r w:rsidR="00C7068E" w:rsidRPr="00052344">
        <w:rPr>
          <w:rFonts w:asciiTheme="minorHAnsi" w:hAnsiTheme="minorHAnsi" w:cstheme="minorHAnsi"/>
          <w:color w:val="000000" w:themeColor="text1"/>
        </w:rPr>
        <w:t>, Ketika tuan meng</w:t>
      </w:r>
      <w:r w:rsidRPr="00052344">
        <w:rPr>
          <w:rFonts w:asciiTheme="minorHAnsi" w:hAnsiTheme="minorHAnsi" w:cstheme="minorHAnsi"/>
          <w:color w:val="000000" w:themeColor="text1"/>
        </w:rPr>
        <w:t>e</w:t>
      </w:r>
      <w:r w:rsidR="00C7068E" w:rsidRPr="00052344">
        <w:rPr>
          <w:rFonts w:asciiTheme="minorHAnsi" w:hAnsiTheme="minorHAnsi" w:cstheme="minorHAnsi"/>
          <w:color w:val="000000" w:themeColor="text1"/>
        </w:rPr>
        <w:t xml:space="preserve">mbalikan </w:t>
      </w:r>
      <w:r w:rsidRPr="00052344">
        <w:rPr>
          <w:rFonts w:asciiTheme="minorHAnsi" w:hAnsiTheme="minorHAnsi" w:cstheme="minorHAnsi"/>
          <w:color w:val="000000" w:themeColor="text1"/>
        </w:rPr>
        <w:t xml:space="preserve">hidangan </w:t>
      </w:r>
      <w:r w:rsidR="00C7068E" w:rsidRPr="00052344">
        <w:rPr>
          <w:rFonts w:asciiTheme="minorHAnsi" w:hAnsiTheme="minorHAnsi" w:cstheme="minorHAnsi"/>
          <w:color w:val="000000" w:themeColor="text1"/>
        </w:rPr>
        <w:t>makanan kepada saya, saya selalu me</w:t>
      </w:r>
      <w:r w:rsidR="009C0F09" w:rsidRPr="00052344">
        <w:rPr>
          <w:rFonts w:asciiTheme="minorHAnsi" w:hAnsiTheme="minorHAnsi" w:cstheme="minorHAnsi"/>
          <w:color w:val="000000" w:themeColor="text1"/>
          <w:lang w:val="id-ID"/>
        </w:rPr>
        <w:t>meriksa</w:t>
      </w:r>
      <w:r w:rsidR="00C7068E" w:rsidRPr="00052344">
        <w:rPr>
          <w:rFonts w:asciiTheme="minorHAnsi" w:hAnsiTheme="minorHAnsi" w:cstheme="minorHAnsi"/>
          <w:color w:val="000000" w:themeColor="text1"/>
        </w:rPr>
        <w:t xml:space="preserve"> pada bagian mana terdapat bekas sentuhan jari tuan</w:t>
      </w:r>
      <w:r w:rsidR="00DE164A">
        <w:rPr>
          <w:rFonts w:asciiTheme="minorHAnsi" w:hAnsiTheme="minorHAnsi" w:cstheme="minorHAnsi"/>
          <w:color w:val="000000" w:themeColor="text1"/>
          <w:lang w:val="id-ID"/>
        </w:rPr>
        <w:t>. P</w:t>
      </w:r>
      <w:r w:rsidR="00C7068E" w:rsidRPr="00052344">
        <w:rPr>
          <w:rFonts w:asciiTheme="minorHAnsi" w:hAnsiTheme="minorHAnsi" w:cstheme="minorHAnsi"/>
          <w:color w:val="000000" w:themeColor="text1"/>
        </w:rPr>
        <w:t xml:space="preserve">ada </w:t>
      </w:r>
      <w:r w:rsidRPr="00052344">
        <w:rPr>
          <w:rFonts w:asciiTheme="minorHAnsi" w:hAnsiTheme="minorHAnsi" w:cstheme="minorHAnsi"/>
          <w:color w:val="000000" w:themeColor="text1"/>
        </w:rPr>
        <w:t>bagian</w:t>
      </w:r>
      <w:r w:rsidR="00C7068E" w:rsidRPr="00052344">
        <w:rPr>
          <w:rFonts w:asciiTheme="minorHAnsi" w:hAnsiTheme="minorHAnsi" w:cstheme="minorHAnsi"/>
          <w:color w:val="000000" w:themeColor="text1"/>
        </w:rPr>
        <w:t xml:space="preserve"> itulah saya </w:t>
      </w:r>
      <w:r w:rsidRPr="00052344">
        <w:rPr>
          <w:rFonts w:asciiTheme="minorHAnsi" w:hAnsiTheme="minorHAnsi" w:cstheme="minorHAnsi"/>
          <w:color w:val="000000" w:themeColor="text1"/>
        </w:rPr>
        <w:t>s</w:t>
      </w:r>
      <w:r w:rsidR="00C7068E" w:rsidRPr="00052344">
        <w:rPr>
          <w:rFonts w:asciiTheme="minorHAnsi" w:hAnsiTheme="minorHAnsi" w:cstheme="minorHAnsi"/>
          <w:color w:val="000000" w:themeColor="text1"/>
        </w:rPr>
        <w:t xml:space="preserve">entuhkan </w:t>
      </w:r>
      <w:r w:rsidRPr="00052344">
        <w:rPr>
          <w:rFonts w:asciiTheme="minorHAnsi" w:hAnsiTheme="minorHAnsi" w:cstheme="minorHAnsi"/>
          <w:color w:val="000000" w:themeColor="text1"/>
        </w:rPr>
        <w:t>jari</w:t>
      </w:r>
      <w:r w:rsidR="00C7068E" w:rsidRPr="00052344">
        <w:rPr>
          <w:rFonts w:asciiTheme="minorHAnsi" w:hAnsiTheme="minorHAnsi" w:cstheme="minorHAnsi"/>
          <w:color w:val="000000" w:themeColor="text1"/>
        </w:rPr>
        <w:t xml:space="preserve"> saya</w:t>
      </w:r>
      <w:r w:rsidR="005562FB">
        <w:rPr>
          <w:rFonts w:asciiTheme="minorHAnsi" w:hAnsiTheme="minorHAnsi" w:cstheme="minorHAnsi"/>
          <w:color w:val="000000" w:themeColor="text1"/>
          <w:lang w:val="id-ID"/>
        </w:rPr>
        <w:t>. N</w:t>
      </w:r>
      <w:r w:rsidR="00C7068E" w:rsidRPr="00052344">
        <w:rPr>
          <w:rFonts w:asciiTheme="minorHAnsi" w:hAnsiTheme="minorHAnsi" w:cstheme="minorHAnsi"/>
          <w:color w:val="000000" w:themeColor="text1"/>
        </w:rPr>
        <w:t>amun</w:t>
      </w:r>
      <w:r w:rsidR="005562FB">
        <w:rPr>
          <w:rFonts w:asciiTheme="minorHAnsi" w:hAnsiTheme="minorHAnsi" w:cstheme="minorHAnsi"/>
          <w:color w:val="000000" w:themeColor="text1"/>
          <w:lang w:val="id-ID"/>
        </w:rPr>
        <w:t xml:space="preserve"> demikian,</w:t>
      </w:r>
      <w:r w:rsidR="00C7068E" w:rsidRPr="00052344">
        <w:rPr>
          <w:rFonts w:asciiTheme="minorHAnsi" w:hAnsiTheme="minorHAnsi" w:cstheme="minorHAnsi"/>
          <w:color w:val="000000" w:themeColor="text1"/>
        </w:rPr>
        <w:t xml:space="preserve"> masakan yang Hu</w:t>
      </w:r>
      <w:r w:rsidR="00AC584C" w:rsidRPr="00052344">
        <w:rPr>
          <w:rFonts w:asciiTheme="minorHAnsi" w:hAnsiTheme="minorHAnsi" w:cstheme="minorHAnsi"/>
          <w:color w:val="000000" w:themeColor="text1"/>
          <w:lang w:val="id-ID"/>
        </w:rPr>
        <w:t>dh</w:t>
      </w:r>
      <w:r w:rsidR="00C7068E" w:rsidRPr="00052344">
        <w:rPr>
          <w:rFonts w:asciiTheme="minorHAnsi" w:hAnsiTheme="minorHAnsi" w:cstheme="minorHAnsi"/>
          <w:color w:val="000000" w:themeColor="text1"/>
        </w:rPr>
        <w:t>ur</w:t>
      </w:r>
      <w:r w:rsidR="00AC584C" w:rsidRPr="00052344">
        <w:rPr>
          <w:rFonts w:asciiTheme="minorHAnsi" w:hAnsiTheme="minorHAnsi" w:cstheme="minorHAnsi"/>
          <w:color w:val="000000" w:themeColor="text1"/>
          <w:lang w:val="id-ID"/>
        </w:rPr>
        <w:t xml:space="preserve"> (yang </w:t>
      </w:r>
      <w:r w:rsidR="003F2723" w:rsidRPr="00052344">
        <w:rPr>
          <w:rFonts w:asciiTheme="minorHAnsi" w:hAnsiTheme="minorHAnsi" w:cstheme="minorHAnsi"/>
          <w:color w:val="000000" w:themeColor="text1"/>
          <w:lang w:val="id-ID"/>
        </w:rPr>
        <w:t>mulia</w:t>
      </w:r>
      <w:r w:rsidR="00AC584C" w:rsidRPr="00052344">
        <w:rPr>
          <w:rFonts w:asciiTheme="minorHAnsi" w:hAnsiTheme="minorHAnsi" w:cstheme="minorHAnsi"/>
          <w:color w:val="000000" w:themeColor="text1"/>
          <w:lang w:val="id-ID"/>
        </w:rPr>
        <w:t>)</w:t>
      </w:r>
      <w:r w:rsidR="00C7068E" w:rsidRPr="00052344">
        <w:rPr>
          <w:rFonts w:asciiTheme="minorHAnsi" w:hAnsiTheme="minorHAnsi" w:cstheme="minorHAnsi"/>
          <w:color w:val="000000" w:themeColor="text1"/>
        </w:rPr>
        <w:t xml:space="preserve"> kembalikan pada hari ini, tidak </w:t>
      </w:r>
      <w:r w:rsidR="009C0F09" w:rsidRPr="00052344">
        <w:rPr>
          <w:rFonts w:asciiTheme="minorHAnsi" w:hAnsiTheme="minorHAnsi" w:cstheme="minorHAnsi"/>
          <w:color w:val="000000" w:themeColor="text1"/>
        </w:rPr>
        <w:t>t</w:t>
      </w:r>
      <w:r w:rsidR="00C7068E" w:rsidRPr="00052344">
        <w:rPr>
          <w:rFonts w:asciiTheme="minorHAnsi" w:hAnsiTheme="minorHAnsi" w:cstheme="minorHAnsi"/>
          <w:color w:val="000000" w:themeColor="text1"/>
        </w:rPr>
        <w:t>ampak pada</w:t>
      </w:r>
      <w:r w:rsidRPr="00052344">
        <w:rPr>
          <w:rFonts w:asciiTheme="minorHAnsi" w:hAnsiTheme="minorHAnsi" w:cstheme="minorHAnsi"/>
          <w:color w:val="000000" w:themeColor="text1"/>
        </w:rPr>
        <w:t>nya</w:t>
      </w:r>
      <w:r w:rsidR="00C7068E" w:rsidRPr="00052344">
        <w:rPr>
          <w:rFonts w:asciiTheme="minorHAnsi" w:hAnsiTheme="minorHAnsi" w:cstheme="minorHAnsi"/>
          <w:color w:val="000000" w:themeColor="text1"/>
        </w:rPr>
        <w:t xml:space="preserve"> jejak sentuhan jari Hu</w:t>
      </w:r>
      <w:r w:rsidR="00AC584C" w:rsidRPr="00052344">
        <w:rPr>
          <w:rFonts w:asciiTheme="minorHAnsi" w:hAnsiTheme="minorHAnsi" w:cstheme="minorHAnsi"/>
          <w:color w:val="000000" w:themeColor="text1"/>
          <w:lang w:val="id-ID"/>
        </w:rPr>
        <w:t>dh</w:t>
      </w:r>
      <w:r w:rsidR="00C7068E" w:rsidRPr="00052344">
        <w:rPr>
          <w:rFonts w:asciiTheme="minorHAnsi" w:hAnsiTheme="minorHAnsi" w:cstheme="minorHAnsi"/>
          <w:color w:val="000000" w:themeColor="text1"/>
        </w:rPr>
        <w:t>ur.</w:t>
      </w:r>
      <w:r w:rsidR="009C0F09" w:rsidRPr="00052344">
        <w:rPr>
          <w:rFonts w:asciiTheme="minorHAnsi" w:hAnsiTheme="minorHAnsi" w:cstheme="minorHAnsi"/>
          <w:color w:val="000000" w:themeColor="text1"/>
          <w:lang w:val="id-ID"/>
        </w:rPr>
        <w:t>’</w:t>
      </w:r>
    </w:p>
    <w:p w14:paraId="0594944D" w14:textId="195C59A3" w:rsidR="000D2517" w:rsidRPr="00052344" w:rsidRDefault="00C7068E"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Rasulullah bersabda:</w:t>
      </w:r>
      <w:r w:rsidR="009C0F09" w:rsidRPr="00052344">
        <w:rPr>
          <w:rFonts w:asciiTheme="minorHAnsi" w:hAnsiTheme="minorHAnsi" w:cstheme="minorHAnsi"/>
          <w:color w:val="000000" w:themeColor="text1"/>
          <w:lang w:val="id-ID"/>
        </w:rPr>
        <w:t xml:space="preserve"> </w:t>
      </w:r>
      <w:r w:rsidR="009C0F09" w:rsidRPr="00052344">
        <w:rPr>
          <w:rFonts w:asciiTheme="minorHAnsi" w:hAnsiTheme="minorHAnsi" w:cstheme="minorHAnsi"/>
          <w:b/>
          <w:bCs/>
          <w:color w:val="000000" w:themeColor="text1"/>
          <w:rtl/>
          <w:lang w:bidi="ar-AE"/>
        </w:rPr>
        <w:t>أَجَلْ إِنَّ فِيهِ بَصَلًا فَكَرِهْتُ أَنْ آكُلَهُ مِنْ أَجْلِ الْمَلَكِ الَّذِي يَأْتِينِي وَأَمَّا أَنْتُمْ فَكُلُوهُ</w:t>
      </w:r>
      <w:r w:rsidRPr="00052344">
        <w:rPr>
          <w:rFonts w:asciiTheme="minorHAnsi" w:hAnsiTheme="minorHAnsi" w:cstheme="minorHAnsi"/>
          <w:color w:val="000000" w:themeColor="text1"/>
        </w:rPr>
        <w:t xml:space="preserve"> </w:t>
      </w:r>
      <w:r w:rsidR="003F2723" w:rsidRPr="00052344">
        <w:rPr>
          <w:rFonts w:asciiTheme="minorHAnsi" w:hAnsiTheme="minorHAnsi" w:cstheme="minorHAnsi"/>
          <w:color w:val="000000" w:themeColor="text1"/>
          <w:lang w:val="id-ID"/>
        </w:rPr>
        <w:t>‘M</w:t>
      </w:r>
      <w:r w:rsidRPr="00052344">
        <w:rPr>
          <w:rFonts w:asciiTheme="minorHAnsi" w:hAnsiTheme="minorHAnsi" w:cstheme="minorHAnsi"/>
          <w:color w:val="000000" w:themeColor="text1"/>
        </w:rPr>
        <w:t xml:space="preserve">emang benar. </w:t>
      </w:r>
      <w:r w:rsidR="006469D5" w:rsidRPr="00052344">
        <w:rPr>
          <w:rFonts w:asciiTheme="minorHAnsi" w:hAnsiTheme="minorHAnsi" w:cstheme="minorHAnsi"/>
          <w:color w:val="000000" w:themeColor="text1"/>
        </w:rPr>
        <w:t xml:space="preserve">Pada </w:t>
      </w:r>
      <w:r w:rsidR="00B33EDE" w:rsidRPr="00052344">
        <w:rPr>
          <w:rFonts w:asciiTheme="minorHAnsi" w:hAnsiTheme="minorHAnsi" w:cstheme="minorHAnsi"/>
          <w:color w:val="000000" w:themeColor="text1"/>
        </w:rPr>
        <w:t xml:space="preserve">hidangan </w:t>
      </w:r>
      <w:r w:rsidR="006469D5" w:rsidRPr="00052344">
        <w:rPr>
          <w:rFonts w:asciiTheme="minorHAnsi" w:hAnsiTheme="minorHAnsi" w:cstheme="minorHAnsi"/>
          <w:color w:val="000000" w:themeColor="text1"/>
        </w:rPr>
        <w:t>tadi terdapat bawang merah (di</w:t>
      </w:r>
      <w:r w:rsidR="00F74413" w:rsidRPr="00052344">
        <w:rPr>
          <w:rFonts w:asciiTheme="minorHAnsi" w:hAnsiTheme="minorHAnsi" w:cstheme="minorHAnsi"/>
          <w:color w:val="000000" w:themeColor="text1"/>
          <w:lang w:val="id-ID"/>
        </w:rPr>
        <w:t xml:space="preserve"> Hadits </w:t>
      </w:r>
      <w:r w:rsidR="006469D5" w:rsidRPr="00052344">
        <w:rPr>
          <w:rFonts w:asciiTheme="minorHAnsi" w:hAnsiTheme="minorHAnsi" w:cstheme="minorHAnsi"/>
          <w:color w:val="000000" w:themeColor="text1"/>
        </w:rPr>
        <w:t>ini disebutkan bawang merah</w:t>
      </w:r>
      <w:r w:rsidR="009C0F09" w:rsidRPr="00052344">
        <w:rPr>
          <w:rFonts w:asciiTheme="minorHAnsi" w:hAnsiTheme="minorHAnsi" w:cstheme="minorHAnsi"/>
          <w:color w:val="000000" w:themeColor="text1"/>
          <w:lang w:val="id-ID"/>
        </w:rPr>
        <w:t xml:space="preserve"> [bahasa Arabnya: </w:t>
      </w:r>
      <w:r w:rsidR="009C0F09" w:rsidRPr="00052344">
        <w:rPr>
          <w:rFonts w:asciiTheme="minorHAnsi" w:hAnsiTheme="minorHAnsi" w:cstheme="minorHAnsi"/>
          <w:i/>
          <w:color w:val="000000" w:themeColor="text1"/>
          <w:lang w:val="id-ID"/>
        </w:rPr>
        <w:t>bashal</w:t>
      </w:r>
      <w:r w:rsidR="009C0F09" w:rsidRPr="00052344">
        <w:rPr>
          <w:rFonts w:asciiTheme="minorHAnsi" w:hAnsiTheme="minorHAnsi" w:cstheme="minorHAnsi"/>
          <w:color w:val="000000" w:themeColor="text1"/>
          <w:lang w:val="id-ID"/>
        </w:rPr>
        <w:t>]</w:t>
      </w:r>
      <w:r w:rsidR="006469D5" w:rsidRPr="00052344">
        <w:rPr>
          <w:rFonts w:asciiTheme="minorHAnsi" w:hAnsiTheme="minorHAnsi" w:cstheme="minorHAnsi"/>
          <w:color w:val="000000" w:themeColor="text1"/>
        </w:rPr>
        <w:t>, bukan bawang putih) saya tidak menyukainya, karena malaikat se</w:t>
      </w:r>
      <w:r w:rsidR="00B33EDE" w:rsidRPr="00052344">
        <w:rPr>
          <w:rFonts w:asciiTheme="minorHAnsi" w:hAnsiTheme="minorHAnsi" w:cstheme="minorHAnsi"/>
          <w:color w:val="000000" w:themeColor="text1"/>
        </w:rPr>
        <w:t>ring</w:t>
      </w:r>
      <w:r w:rsidR="006469D5" w:rsidRPr="00052344">
        <w:rPr>
          <w:rFonts w:asciiTheme="minorHAnsi" w:hAnsiTheme="minorHAnsi" w:cstheme="minorHAnsi"/>
          <w:color w:val="000000" w:themeColor="text1"/>
        </w:rPr>
        <w:t xml:space="preserve"> dat</w:t>
      </w:r>
      <w:r w:rsidR="00B33EDE" w:rsidRPr="00052344">
        <w:rPr>
          <w:rFonts w:asciiTheme="minorHAnsi" w:hAnsiTheme="minorHAnsi" w:cstheme="minorHAnsi"/>
          <w:color w:val="000000" w:themeColor="text1"/>
        </w:rPr>
        <w:t>a</w:t>
      </w:r>
      <w:r w:rsidR="006469D5" w:rsidRPr="00052344">
        <w:rPr>
          <w:rFonts w:asciiTheme="minorHAnsi" w:hAnsiTheme="minorHAnsi" w:cstheme="minorHAnsi"/>
          <w:color w:val="000000" w:themeColor="text1"/>
        </w:rPr>
        <w:t>ng kepada saya, namun k</w:t>
      </w:r>
      <w:r w:rsidR="000D2517" w:rsidRPr="00052344">
        <w:rPr>
          <w:rFonts w:asciiTheme="minorHAnsi" w:hAnsiTheme="minorHAnsi" w:cstheme="minorHAnsi"/>
          <w:color w:val="000000" w:themeColor="text1"/>
        </w:rPr>
        <w:t>alian silahkan saja memakannya.</w:t>
      </w:r>
      <w:r w:rsidR="003F2723" w:rsidRPr="00052344">
        <w:rPr>
          <w:rFonts w:asciiTheme="minorHAnsi" w:hAnsiTheme="minorHAnsi" w:cstheme="minorHAnsi"/>
          <w:color w:val="000000" w:themeColor="text1"/>
          <w:lang w:val="id-ID"/>
        </w:rPr>
        <w:t>’”</w:t>
      </w:r>
      <w:r w:rsidR="009C0F09" w:rsidRPr="00052344">
        <w:rPr>
          <w:rStyle w:val="FootnoteReference"/>
          <w:rFonts w:asciiTheme="minorHAnsi" w:hAnsiTheme="minorHAnsi" w:cstheme="minorHAnsi"/>
          <w:color w:val="000000" w:themeColor="text1"/>
          <w:sz w:val="24"/>
        </w:rPr>
        <w:footnoteReference w:id="10"/>
      </w:r>
    </w:p>
    <w:p w14:paraId="09C898DB" w14:textId="1E9F0CA5" w:rsidR="006761FE" w:rsidRPr="00052344" w:rsidRDefault="0014784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Hadhrat</w:t>
      </w:r>
      <w:r w:rsidR="00FC26F6"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FC26F6" w:rsidRPr="00052344">
        <w:rPr>
          <w:rFonts w:asciiTheme="minorHAnsi" w:hAnsiTheme="minorHAnsi" w:cstheme="minorHAnsi"/>
          <w:color w:val="000000" w:themeColor="text1"/>
        </w:rPr>
        <w:t xml:space="preserve"> Anshari</w:t>
      </w:r>
      <w:r w:rsidR="005562FB">
        <w:rPr>
          <w:rFonts w:asciiTheme="minorHAnsi" w:hAnsiTheme="minorHAnsi" w:cstheme="minorHAnsi"/>
          <w:color w:val="000000" w:themeColor="text1"/>
          <w:lang w:val="id-ID"/>
        </w:rPr>
        <w:t xml:space="preserve"> (ra)</w:t>
      </w:r>
      <w:r w:rsidR="00FC26F6" w:rsidRPr="00052344">
        <w:rPr>
          <w:rFonts w:asciiTheme="minorHAnsi" w:hAnsiTheme="minorHAnsi" w:cstheme="minorHAnsi"/>
          <w:color w:val="000000" w:themeColor="text1"/>
        </w:rPr>
        <w:t xml:space="preserve"> mendapatkan ke</w:t>
      </w:r>
      <w:r w:rsidR="00F766B8" w:rsidRPr="00052344">
        <w:rPr>
          <w:rFonts w:asciiTheme="minorHAnsi" w:hAnsiTheme="minorHAnsi" w:cstheme="minorHAnsi"/>
          <w:color w:val="000000" w:themeColor="text1"/>
          <w:lang w:val="id-ID"/>
        </w:rPr>
        <w:t>hormat</w:t>
      </w:r>
      <w:r w:rsidR="00FC26F6" w:rsidRPr="00052344">
        <w:rPr>
          <w:rFonts w:asciiTheme="minorHAnsi" w:hAnsiTheme="minorHAnsi" w:cstheme="minorHAnsi"/>
          <w:color w:val="000000" w:themeColor="text1"/>
        </w:rPr>
        <w:t xml:space="preserve">an untuk ikut serta pada perang </w:t>
      </w:r>
      <w:r w:rsidR="00BF4F1E" w:rsidRPr="00052344">
        <w:rPr>
          <w:rFonts w:asciiTheme="minorHAnsi" w:hAnsiTheme="minorHAnsi" w:cstheme="minorHAnsi"/>
          <w:color w:val="000000" w:themeColor="text1"/>
        </w:rPr>
        <w:t>Badr</w:t>
      </w:r>
      <w:r w:rsidR="005562FB">
        <w:rPr>
          <w:rFonts w:asciiTheme="minorHAnsi" w:hAnsiTheme="minorHAnsi" w:cstheme="minorHAnsi"/>
          <w:color w:val="000000" w:themeColor="text1"/>
        </w:rPr>
        <w:t>, U</w:t>
      </w:r>
      <w:r w:rsidR="00FC26F6" w:rsidRPr="00052344">
        <w:rPr>
          <w:rFonts w:asciiTheme="minorHAnsi" w:hAnsiTheme="minorHAnsi" w:cstheme="minorHAnsi"/>
          <w:color w:val="000000" w:themeColor="text1"/>
        </w:rPr>
        <w:t xml:space="preserve">hud, Khandaq dan seluruh peperangan lainnya </w:t>
      </w:r>
      <w:r w:rsidR="001965B6" w:rsidRPr="00052344">
        <w:rPr>
          <w:rFonts w:asciiTheme="minorHAnsi" w:hAnsiTheme="minorHAnsi" w:cstheme="minorHAnsi"/>
          <w:color w:val="000000" w:themeColor="text1"/>
        </w:rPr>
        <w:t>b</w:t>
      </w:r>
      <w:r w:rsidR="006761FE" w:rsidRPr="00052344">
        <w:rPr>
          <w:rFonts w:asciiTheme="minorHAnsi" w:hAnsiTheme="minorHAnsi" w:cstheme="minorHAnsi"/>
          <w:color w:val="000000" w:themeColor="text1"/>
        </w:rPr>
        <w:t xml:space="preserve">ersama dengan Rasulullah </w:t>
      </w:r>
      <w:r w:rsidR="00615279" w:rsidRPr="00052344">
        <w:rPr>
          <w:rFonts w:asciiTheme="minorHAnsi" w:hAnsiTheme="minorHAnsi" w:cstheme="minorHAnsi"/>
          <w:color w:val="000000" w:themeColor="text1"/>
          <w:lang w:val="id-ID"/>
        </w:rPr>
        <w:t>(s</w:t>
      </w:r>
      <w:r w:rsidR="006761FE" w:rsidRPr="00052344">
        <w:rPr>
          <w:rFonts w:asciiTheme="minorHAnsi" w:hAnsiTheme="minorHAnsi" w:cstheme="minorHAnsi"/>
          <w:color w:val="000000" w:themeColor="text1"/>
        </w:rPr>
        <w:t>aw</w:t>
      </w:r>
      <w:r w:rsidR="00615279" w:rsidRPr="00052344">
        <w:rPr>
          <w:rFonts w:asciiTheme="minorHAnsi" w:hAnsiTheme="minorHAnsi" w:cstheme="minorHAnsi"/>
          <w:color w:val="000000" w:themeColor="text1"/>
          <w:lang w:val="id-ID"/>
        </w:rPr>
        <w:t>)</w:t>
      </w:r>
      <w:r w:rsidR="006761FE" w:rsidRPr="00052344">
        <w:rPr>
          <w:rFonts w:asciiTheme="minorHAnsi" w:hAnsiTheme="minorHAnsi" w:cstheme="minorHAnsi"/>
          <w:color w:val="000000" w:themeColor="text1"/>
        </w:rPr>
        <w:t>.</w:t>
      </w:r>
    </w:p>
    <w:p w14:paraId="652ADDE2" w14:textId="56B4D927" w:rsidR="00103E7B" w:rsidRPr="00052344" w:rsidRDefault="00147846"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Hadhrat</w:t>
      </w:r>
      <w:r w:rsidR="00FC26F6"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FC26F6" w:rsidRPr="00052344">
        <w:rPr>
          <w:rFonts w:asciiTheme="minorHAnsi" w:hAnsiTheme="minorHAnsi" w:cstheme="minorHAnsi"/>
          <w:color w:val="000000" w:themeColor="text1"/>
        </w:rPr>
        <w:t xml:space="preserve"> meriwayatkan,</w:t>
      </w:r>
      <w:r w:rsidR="006761FE" w:rsidRPr="00052344">
        <w:rPr>
          <w:rFonts w:asciiTheme="minorHAnsi" w:hAnsiTheme="minorHAnsi" w:cstheme="minorHAnsi"/>
          <w:color w:val="000000" w:themeColor="text1"/>
          <w:lang w:val="id-ID"/>
        </w:rPr>
        <w:t xml:space="preserve"> </w:t>
      </w:r>
      <w:r w:rsidR="006761FE" w:rsidRPr="00052344">
        <w:rPr>
          <w:rFonts w:asciiTheme="minorHAnsi" w:hAnsiTheme="minorHAnsi" w:cstheme="minorHAnsi"/>
          <w:b/>
          <w:bCs/>
          <w:color w:val="000000" w:themeColor="text1"/>
          <w:rtl/>
          <w:lang w:bidi="ar-AE"/>
        </w:rPr>
        <w:t>صَفَفْنَا يَوْمَ بَدْرٍ ، فَنَدَرَتْ مِنَّا نَادِرَةٌ أَمَامَ الصَّفِّ ، فَنَظَرَ رَسُولُ اللَّهِ صَلَّى اللَّهُ عَلَيْهِ وَسَلَّمَ إِلَيْهِمْ ، فَقَالَ:</w:t>
      </w:r>
      <w:r w:rsidR="00FC26F6" w:rsidRPr="00052344">
        <w:rPr>
          <w:rFonts w:asciiTheme="minorHAnsi" w:hAnsiTheme="minorHAnsi" w:cstheme="minorHAnsi"/>
          <w:color w:val="000000" w:themeColor="text1"/>
        </w:rPr>
        <w:t xml:space="preserve"> </w:t>
      </w:r>
      <w:r w:rsidR="006761FE" w:rsidRPr="00052344">
        <w:rPr>
          <w:rFonts w:asciiTheme="minorHAnsi" w:hAnsiTheme="minorHAnsi" w:cstheme="minorHAnsi"/>
          <w:color w:val="000000" w:themeColor="text1"/>
          <w:lang w:val="id-ID"/>
        </w:rPr>
        <w:t>“P</w:t>
      </w:r>
      <w:r w:rsidR="00FC26F6" w:rsidRPr="00052344">
        <w:rPr>
          <w:rFonts w:asciiTheme="minorHAnsi" w:hAnsiTheme="minorHAnsi" w:cstheme="minorHAnsi"/>
          <w:color w:val="000000" w:themeColor="text1"/>
        </w:rPr>
        <w:t>ada hari Badr kami membuat barisan</w:t>
      </w:r>
      <w:r w:rsidR="006761FE" w:rsidRPr="00052344">
        <w:rPr>
          <w:rFonts w:asciiTheme="minorHAnsi" w:hAnsiTheme="minorHAnsi" w:cstheme="minorHAnsi"/>
          <w:color w:val="000000" w:themeColor="text1"/>
          <w:lang w:val="id-ID"/>
        </w:rPr>
        <w:t>. A</w:t>
      </w:r>
      <w:r w:rsidR="00FC26F6" w:rsidRPr="00052344">
        <w:rPr>
          <w:rFonts w:asciiTheme="minorHAnsi" w:hAnsiTheme="minorHAnsi" w:cstheme="minorHAnsi"/>
          <w:color w:val="000000" w:themeColor="text1"/>
        </w:rPr>
        <w:t>da beberapa orang diantara kami yang keluar dari barisan</w:t>
      </w:r>
      <w:r w:rsidR="001965B6" w:rsidRPr="00052344">
        <w:rPr>
          <w:rFonts w:asciiTheme="minorHAnsi" w:hAnsiTheme="minorHAnsi" w:cstheme="minorHAnsi"/>
          <w:color w:val="000000" w:themeColor="text1"/>
        </w:rPr>
        <w:t>,</w:t>
      </w:r>
      <w:r w:rsidR="00FC26F6" w:rsidRPr="00052344">
        <w:rPr>
          <w:rFonts w:asciiTheme="minorHAnsi" w:hAnsiTheme="minorHAnsi" w:cstheme="minorHAnsi"/>
          <w:color w:val="000000" w:themeColor="text1"/>
        </w:rPr>
        <w:t xml:space="preserve"> terlalu ke</w:t>
      </w:r>
      <w:r w:rsidR="00516AEB" w:rsidRPr="00052344">
        <w:rPr>
          <w:rFonts w:asciiTheme="minorHAnsi" w:hAnsiTheme="minorHAnsi" w:cstheme="minorHAnsi"/>
          <w:color w:val="000000" w:themeColor="text1"/>
          <w:lang w:val="id-ID"/>
        </w:rPr>
        <w:t xml:space="preserve"> </w:t>
      </w:r>
      <w:r w:rsidR="00FC26F6" w:rsidRPr="00052344">
        <w:rPr>
          <w:rFonts w:asciiTheme="minorHAnsi" w:hAnsiTheme="minorHAnsi" w:cstheme="minorHAnsi"/>
          <w:color w:val="000000" w:themeColor="text1"/>
        </w:rPr>
        <w:t>depan. Rasul</w:t>
      </w:r>
      <w:r w:rsidR="006761FE" w:rsidRPr="00052344">
        <w:rPr>
          <w:rFonts w:asciiTheme="minorHAnsi" w:hAnsiTheme="minorHAnsi" w:cstheme="minorHAnsi"/>
          <w:color w:val="000000" w:themeColor="text1"/>
          <w:lang w:val="id-ID"/>
        </w:rPr>
        <w:t>ullah (saw)</w:t>
      </w:r>
      <w:r w:rsidR="00FC26F6" w:rsidRPr="00052344">
        <w:rPr>
          <w:rFonts w:asciiTheme="minorHAnsi" w:hAnsiTheme="minorHAnsi" w:cstheme="minorHAnsi"/>
          <w:color w:val="000000" w:themeColor="text1"/>
        </w:rPr>
        <w:t xml:space="preserve"> mengarahkan pandangan kepada mereka dan bersabda</w:t>
      </w:r>
      <w:r w:rsidR="006761FE" w:rsidRPr="00052344">
        <w:rPr>
          <w:rFonts w:asciiTheme="minorHAnsi" w:hAnsiTheme="minorHAnsi" w:cstheme="minorHAnsi"/>
          <w:color w:val="000000" w:themeColor="text1"/>
          <w:lang w:val="id-ID"/>
        </w:rPr>
        <w:t xml:space="preserve">, </w:t>
      </w:r>
      <w:r w:rsidR="006761FE" w:rsidRPr="00052344">
        <w:rPr>
          <w:rFonts w:asciiTheme="minorHAnsi" w:hAnsiTheme="minorHAnsi" w:cstheme="minorHAnsi"/>
          <w:b/>
          <w:bCs/>
          <w:color w:val="000000" w:themeColor="text1"/>
          <w:rtl/>
          <w:lang w:bidi="ar-AE"/>
        </w:rPr>
        <w:t>مَعِي مَعِي</w:t>
      </w:r>
      <w:r w:rsidR="00FC26F6" w:rsidRPr="00052344">
        <w:rPr>
          <w:rFonts w:asciiTheme="minorHAnsi" w:hAnsiTheme="minorHAnsi" w:cstheme="minorHAnsi"/>
          <w:color w:val="000000" w:themeColor="text1"/>
        </w:rPr>
        <w:t xml:space="preserve"> </w:t>
      </w:r>
      <w:r w:rsidR="006761FE" w:rsidRPr="00052344">
        <w:rPr>
          <w:rFonts w:asciiTheme="minorHAnsi" w:hAnsiTheme="minorHAnsi" w:cstheme="minorHAnsi"/>
          <w:color w:val="000000" w:themeColor="text1"/>
          <w:lang w:val="id-ID"/>
        </w:rPr>
        <w:t>‘B</w:t>
      </w:r>
      <w:r w:rsidR="00FC26F6" w:rsidRPr="00052344">
        <w:rPr>
          <w:rFonts w:asciiTheme="minorHAnsi" w:hAnsiTheme="minorHAnsi" w:cstheme="minorHAnsi"/>
          <w:color w:val="000000" w:themeColor="text1"/>
        </w:rPr>
        <w:t>erjalanlah bersama saya</w:t>
      </w:r>
      <w:r w:rsidR="006761FE" w:rsidRPr="00052344">
        <w:rPr>
          <w:rFonts w:asciiTheme="minorHAnsi" w:hAnsiTheme="minorHAnsi" w:cstheme="minorHAnsi"/>
          <w:color w:val="000000" w:themeColor="text1"/>
          <w:lang w:val="id-ID"/>
        </w:rPr>
        <w:t>!’” M</w:t>
      </w:r>
      <w:r w:rsidR="00FC26F6" w:rsidRPr="00052344">
        <w:rPr>
          <w:rFonts w:asciiTheme="minorHAnsi" w:hAnsiTheme="minorHAnsi" w:cstheme="minorHAnsi"/>
          <w:color w:val="000000" w:themeColor="text1"/>
        </w:rPr>
        <w:t>aksudnya</w:t>
      </w:r>
      <w:r w:rsidR="006761FE" w:rsidRPr="00052344">
        <w:rPr>
          <w:rFonts w:asciiTheme="minorHAnsi" w:hAnsiTheme="minorHAnsi" w:cstheme="minorHAnsi"/>
          <w:color w:val="000000" w:themeColor="text1"/>
          <w:lang w:val="id-ID"/>
        </w:rPr>
        <w:t>, “B</w:t>
      </w:r>
      <w:r w:rsidR="00FC26F6" w:rsidRPr="00052344">
        <w:rPr>
          <w:rFonts w:asciiTheme="minorHAnsi" w:hAnsiTheme="minorHAnsi" w:cstheme="minorHAnsi"/>
          <w:color w:val="000000" w:themeColor="text1"/>
        </w:rPr>
        <w:t>erjalanlah di</w:t>
      </w:r>
      <w:r w:rsidR="001A64A4" w:rsidRPr="00052344">
        <w:rPr>
          <w:rFonts w:asciiTheme="minorHAnsi" w:hAnsiTheme="minorHAnsi" w:cstheme="minorHAnsi"/>
          <w:color w:val="000000" w:themeColor="text1"/>
          <w:lang w:val="id-ID"/>
        </w:rPr>
        <w:t xml:space="preserve"> </w:t>
      </w:r>
      <w:r w:rsidR="00FC26F6" w:rsidRPr="00052344">
        <w:rPr>
          <w:rFonts w:asciiTheme="minorHAnsi" w:hAnsiTheme="minorHAnsi" w:cstheme="minorHAnsi"/>
          <w:color w:val="000000" w:themeColor="text1"/>
        </w:rPr>
        <w:t>be</w:t>
      </w:r>
      <w:r w:rsidR="006761FE" w:rsidRPr="00052344">
        <w:rPr>
          <w:rFonts w:asciiTheme="minorHAnsi" w:hAnsiTheme="minorHAnsi" w:cstheme="minorHAnsi"/>
          <w:color w:val="000000" w:themeColor="text1"/>
        </w:rPr>
        <w:t>lakang saya, jangan mendahului.”</w:t>
      </w:r>
      <w:r w:rsidR="006761FE" w:rsidRPr="00052344">
        <w:rPr>
          <w:rStyle w:val="FootnoteReference"/>
          <w:rFonts w:asciiTheme="minorHAnsi" w:hAnsiTheme="minorHAnsi" w:cstheme="minorHAnsi"/>
          <w:color w:val="000000" w:themeColor="text1"/>
          <w:sz w:val="24"/>
        </w:rPr>
        <w:footnoteReference w:id="11"/>
      </w:r>
    </w:p>
    <w:p w14:paraId="77E474BF" w14:textId="2D0F5D4F" w:rsidR="00222E1E" w:rsidRPr="00210F25" w:rsidRDefault="00FC26F6"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 xml:space="preserve">Ketika malam rukhstanah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S</w:t>
      </w:r>
      <w:r w:rsidR="0063211B">
        <w:rPr>
          <w:rFonts w:asciiTheme="minorHAnsi" w:hAnsiTheme="minorHAnsi" w:cstheme="minorHAnsi"/>
          <w:color w:val="000000" w:themeColor="text1"/>
          <w:lang w:val="id-ID"/>
        </w:rPr>
        <w:t>h</w:t>
      </w:r>
      <w:r w:rsidRPr="00052344">
        <w:rPr>
          <w:rFonts w:asciiTheme="minorHAnsi" w:hAnsiTheme="minorHAnsi" w:cstheme="minorHAnsi"/>
          <w:color w:val="000000" w:themeColor="text1"/>
        </w:rPr>
        <w:t>afiyah (sebelum ini pernah disampaikan secara singkat, saat ini akan saya sampaikan lagi) Ketika malam rukhstanah</w:t>
      </w:r>
      <w:r w:rsidR="00BB2287" w:rsidRPr="00052344">
        <w:rPr>
          <w:rFonts w:asciiTheme="minorHAnsi" w:hAnsiTheme="minorHAnsi" w:cstheme="minorHAnsi"/>
          <w:color w:val="000000" w:themeColor="text1"/>
          <w:lang w:val="id-ID"/>
        </w:rPr>
        <w:t xml:space="preserve"> (malam </w:t>
      </w:r>
      <w:r w:rsidR="00615279" w:rsidRPr="00052344">
        <w:rPr>
          <w:rFonts w:asciiTheme="minorHAnsi" w:hAnsiTheme="minorHAnsi" w:cstheme="minorHAnsi"/>
          <w:color w:val="000000" w:themeColor="text1"/>
          <w:lang w:val="id-ID"/>
        </w:rPr>
        <w:t xml:space="preserve">pertama kebersamaan </w:t>
      </w:r>
      <w:r w:rsidR="00BB2287" w:rsidRPr="00052344">
        <w:rPr>
          <w:rFonts w:asciiTheme="minorHAnsi" w:hAnsiTheme="minorHAnsi" w:cstheme="minorHAnsi"/>
          <w:color w:val="000000" w:themeColor="text1"/>
          <w:lang w:val="id-ID"/>
        </w:rPr>
        <w:t>setelah menikah)</w:t>
      </w:r>
      <w:r w:rsidRPr="00052344">
        <w:rPr>
          <w:rFonts w:asciiTheme="minorHAnsi" w:hAnsiTheme="minorHAnsi" w:cstheme="minorHAnsi"/>
          <w:color w:val="000000" w:themeColor="text1"/>
        </w:rPr>
        <w:t xml:space="preserve">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S</w:t>
      </w:r>
      <w:r w:rsidR="0063211B">
        <w:rPr>
          <w:rFonts w:asciiTheme="minorHAnsi" w:hAnsiTheme="minorHAnsi" w:cstheme="minorHAnsi"/>
          <w:color w:val="000000" w:themeColor="text1"/>
          <w:lang w:val="id-ID"/>
        </w:rPr>
        <w:t>h</w:t>
      </w:r>
      <w:r w:rsidRPr="00052344">
        <w:rPr>
          <w:rFonts w:asciiTheme="minorHAnsi" w:hAnsiTheme="minorHAnsi" w:cstheme="minorHAnsi"/>
          <w:color w:val="000000" w:themeColor="text1"/>
        </w:rPr>
        <w:t xml:space="preserve">afiyah, </w:t>
      </w:r>
      <w:r w:rsidR="00147846" w:rsidRPr="00052344">
        <w:rPr>
          <w:rFonts w:asciiTheme="minorHAnsi" w:hAnsiTheme="minorHAnsi" w:cstheme="minorHAnsi"/>
          <w:color w:val="000000" w:themeColor="text1"/>
        </w:rPr>
        <w:t>Hadhrat</w:t>
      </w:r>
      <w:r w:rsidR="003F1518"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3F1518" w:rsidRPr="00052344">
        <w:rPr>
          <w:rFonts w:asciiTheme="minorHAnsi" w:hAnsiTheme="minorHAnsi" w:cstheme="minorHAnsi"/>
          <w:color w:val="000000" w:themeColor="text1"/>
        </w:rPr>
        <w:t xml:space="preserve"> Anshari berjaga-</w:t>
      </w:r>
      <w:r w:rsidRPr="00052344">
        <w:rPr>
          <w:rFonts w:asciiTheme="minorHAnsi" w:hAnsiTheme="minorHAnsi" w:cstheme="minorHAnsi"/>
          <w:color w:val="000000" w:themeColor="text1"/>
        </w:rPr>
        <w:t>jaga di</w:t>
      </w:r>
      <w:r w:rsidR="00516AEB"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 xml:space="preserve">luar kemah Rasulullah </w:t>
      </w:r>
      <w:r w:rsidR="00BB2287" w:rsidRPr="00052344">
        <w:rPr>
          <w:rFonts w:asciiTheme="minorHAnsi" w:hAnsiTheme="minorHAnsi" w:cstheme="minorHAnsi"/>
          <w:color w:val="000000" w:themeColor="text1"/>
          <w:lang w:val="id-ID"/>
        </w:rPr>
        <w:t xml:space="preserve">(saw) </w:t>
      </w:r>
      <w:r w:rsidRPr="00052344">
        <w:rPr>
          <w:rFonts w:asciiTheme="minorHAnsi" w:hAnsiTheme="minorHAnsi" w:cstheme="minorHAnsi"/>
          <w:color w:val="000000" w:themeColor="text1"/>
        </w:rPr>
        <w:t>sepanjang malam samb</w:t>
      </w:r>
      <w:r w:rsidR="001965B6" w:rsidRPr="00052344">
        <w:rPr>
          <w:rFonts w:asciiTheme="minorHAnsi" w:hAnsiTheme="minorHAnsi" w:cstheme="minorHAnsi"/>
          <w:color w:val="000000" w:themeColor="text1"/>
        </w:rPr>
        <w:t>i</w:t>
      </w:r>
      <w:r w:rsidRPr="00052344">
        <w:rPr>
          <w:rFonts w:asciiTheme="minorHAnsi" w:hAnsiTheme="minorHAnsi" w:cstheme="minorHAnsi"/>
          <w:color w:val="000000" w:themeColor="text1"/>
        </w:rPr>
        <w:t xml:space="preserve">l membawa pedang terhunus. Beliau mengelilingi kemah. Ketika tiba pagi, </w:t>
      </w:r>
      <w:r w:rsidR="00210F25" w:rsidRPr="00052344">
        <w:rPr>
          <w:rFonts w:asciiTheme="minorHAnsi" w:hAnsiTheme="minorHAnsi" w:cstheme="minorHAnsi"/>
          <w:color w:val="000000" w:themeColor="text1"/>
        </w:rPr>
        <w:t>Rasulullah</w:t>
      </w:r>
      <w:r w:rsidR="00210F25" w:rsidRPr="00052344">
        <w:rPr>
          <w:rFonts w:asciiTheme="minorHAnsi" w:hAnsiTheme="minorHAnsi" w:cstheme="minorHAnsi"/>
          <w:color w:val="000000" w:themeColor="text1"/>
          <w:lang w:val="id-ID"/>
        </w:rPr>
        <w:t xml:space="preserve"> (saw)</w:t>
      </w:r>
      <w:r w:rsidRPr="00052344">
        <w:rPr>
          <w:rFonts w:asciiTheme="minorHAnsi" w:hAnsiTheme="minorHAnsi" w:cstheme="minorHAnsi"/>
          <w:color w:val="000000" w:themeColor="text1"/>
        </w:rPr>
        <w:t xml:space="preserve"> melihat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berada di</w:t>
      </w:r>
      <w:r w:rsidR="003F1518"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luar kemah, lalu bertanya:</w:t>
      </w:r>
      <w:r w:rsidR="00222E1E" w:rsidRPr="00052344">
        <w:rPr>
          <w:rFonts w:asciiTheme="minorHAnsi" w:hAnsiTheme="minorHAnsi" w:cstheme="minorHAnsi"/>
          <w:color w:val="000000" w:themeColor="text1"/>
          <w:lang w:val="id-ID"/>
        </w:rPr>
        <w:t xml:space="preserve"> </w:t>
      </w:r>
      <w:r w:rsidR="00222E1E" w:rsidRPr="00052344">
        <w:rPr>
          <w:rFonts w:asciiTheme="minorHAnsi" w:eastAsiaTheme="majorEastAsia" w:hAnsiTheme="minorHAnsi" w:cstheme="minorHAnsi"/>
          <w:b/>
          <w:bCs/>
          <w:rtl/>
          <w:lang w:bidi="ar-AE"/>
        </w:rPr>
        <w:t>مَالك يَا أَبَا أَيُّوبَ؟</w:t>
      </w:r>
      <w:r w:rsidRPr="00052344">
        <w:rPr>
          <w:rFonts w:asciiTheme="minorHAnsi" w:hAnsiTheme="minorHAnsi" w:cstheme="minorHAnsi"/>
          <w:color w:val="000000" w:themeColor="text1"/>
        </w:rPr>
        <w:t xml:space="preserve"> </w:t>
      </w:r>
      <w:r w:rsidR="00210F25">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Wahai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apa yang terjadi?</w:t>
      </w:r>
      <w:r w:rsidR="00210F25">
        <w:rPr>
          <w:rFonts w:asciiTheme="minorHAnsi" w:hAnsiTheme="minorHAnsi" w:cstheme="minorHAnsi"/>
          <w:color w:val="000000" w:themeColor="text1"/>
          <w:lang w:val="id-ID"/>
        </w:rPr>
        <w:t>’</w:t>
      </w:r>
    </w:p>
    <w:p w14:paraId="4B17F726" w14:textId="24DA67F6" w:rsidR="007913D4" w:rsidRPr="00052344" w:rsidRDefault="00FC26F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Beliau menjawab:</w:t>
      </w:r>
      <w:r w:rsidR="00222E1E" w:rsidRPr="00052344">
        <w:rPr>
          <w:rFonts w:asciiTheme="minorHAnsi" w:hAnsiTheme="minorHAnsi" w:cstheme="minorHAnsi"/>
          <w:color w:val="000000" w:themeColor="text1"/>
          <w:lang w:val="id-ID"/>
        </w:rPr>
        <w:t xml:space="preserve"> </w:t>
      </w:r>
      <w:r w:rsidR="00222E1E" w:rsidRPr="00052344">
        <w:rPr>
          <w:rFonts w:asciiTheme="minorHAnsi" w:eastAsiaTheme="majorEastAsia" w:hAnsiTheme="minorHAnsi" w:cstheme="minorHAnsi"/>
          <w:b/>
          <w:bCs/>
          <w:rtl/>
          <w:lang w:bidi="ar-AE"/>
        </w:rPr>
        <w:t>يَا رَسُولَ اللَّهِ، خِفْتُ عَلَيْكَ مِنْ هَذِهِ الْمَرْأَةِ، وَكَانَتْ امْرَأَةً قَدْ قَتَلْتَ أَبَاهَا وَزَوْجَهَا وَقَوْمَهَا، وَكَانَتْ حَدِيثَةَ عَهْدٍ بِكُفْرٍ، فَخِفْتهَا عَلَيْكَ</w:t>
      </w:r>
      <w:r w:rsidRPr="00052344">
        <w:rPr>
          <w:rFonts w:asciiTheme="minorHAnsi" w:hAnsiTheme="minorHAnsi" w:cstheme="minorHAnsi"/>
          <w:color w:val="000000" w:themeColor="text1"/>
        </w:rPr>
        <w:t xml:space="preserve"> </w:t>
      </w:r>
      <w:r w:rsidR="0063211B">
        <w:rPr>
          <w:rFonts w:asciiTheme="minorHAnsi" w:hAnsiTheme="minorHAnsi" w:cstheme="minorHAnsi"/>
          <w:color w:val="000000" w:themeColor="text1"/>
          <w:lang w:val="id-ID"/>
        </w:rPr>
        <w:t>‘</w:t>
      </w:r>
      <w:r w:rsidRPr="00052344">
        <w:rPr>
          <w:rFonts w:asciiTheme="minorHAnsi" w:hAnsiTheme="minorHAnsi" w:cstheme="minorHAnsi"/>
          <w:color w:val="000000" w:themeColor="text1"/>
        </w:rPr>
        <w:t>Wahai Rasul</w:t>
      </w:r>
      <w:r w:rsidR="0063211B">
        <w:rPr>
          <w:rFonts w:asciiTheme="minorHAnsi" w:hAnsiTheme="minorHAnsi" w:cstheme="minorHAnsi"/>
          <w:color w:val="000000" w:themeColor="text1"/>
          <w:lang w:val="id-ID"/>
        </w:rPr>
        <w:t xml:space="preserve"> Allah</w:t>
      </w:r>
      <w:r w:rsidRPr="00052344">
        <w:rPr>
          <w:rFonts w:asciiTheme="minorHAnsi" w:hAnsiTheme="minorHAnsi" w:cstheme="minorHAnsi"/>
          <w:color w:val="000000" w:themeColor="text1"/>
        </w:rPr>
        <w:t xml:space="preserve">! Saya </w:t>
      </w:r>
      <w:r w:rsidR="001965B6" w:rsidRPr="00052344">
        <w:rPr>
          <w:rFonts w:asciiTheme="minorHAnsi" w:hAnsiTheme="minorHAnsi" w:cstheme="minorHAnsi"/>
          <w:color w:val="000000" w:themeColor="text1"/>
        </w:rPr>
        <w:t>meng</w:t>
      </w:r>
      <w:r w:rsidR="00BB2287" w:rsidRPr="00052344">
        <w:rPr>
          <w:rFonts w:asciiTheme="minorHAnsi" w:hAnsiTheme="minorHAnsi" w:cstheme="minorHAnsi"/>
          <w:color w:val="000000" w:themeColor="text1"/>
          <w:lang w:val="id-ID"/>
        </w:rPr>
        <w:t>k</w:t>
      </w:r>
      <w:r w:rsidR="001965B6" w:rsidRPr="00052344">
        <w:rPr>
          <w:rFonts w:asciiTheme="minorHAnsi" w:hAnsiTheme="minorHAnsi" w:cstheme="minorHAnsi"/>
          <w:color w:val="000000" w:themeColor="text1"/>
        </w:rPr>
        <w:t xml:space="preserve">hawatirkan </w:t>
      </w:r>
      <w:r w:rsidRPr="00052344">
        <w:rPr>
          <w:rFonts w:asciiTheme="minorHAnsi" w:hAnsiTheme="minorHAnsi" w:cstheme="minorHAnsi"/>
          <w:color w:val="000000" w:themeColor="text1"/>
        </w:rPr>
        <w:t xml:space="preserve">keselamatan tuan karena </w:t>
      </w:r>
      <w:r w:rsidR="001965B6" w:rsidRPr="00052344">
        <w:rPr>
          <w:rFonts w:asciiTheme="minorHAnsi" w:hAnsiTheme="minorHAnsi" w:cstheme="minorHAnsi"/>
          <w:color w:val="000000" w:themeColor="text1"/>
        </w:rPr>
        <w:t xml:space="preserve">merasa </w:t>
      </w:r>
      <w:r w:rsidRPr="00052344">
        <w:rPr>
          <w:rFonts w:asciiTheme="minorHAnsi" w:hAnsiTheme="minorHAnsi" w:cstheme="minorHAnsi"/>
          <w:color w:val="000000" w:themeColor="text1"/>
        </w:rPr>
        <w:t>curiga pada wanita itu</w:t>
      </w:r>
      <w:r w:rsidR="0063211B">
        <w:rPr>
          <w:rFonts w:asciiTheme="minorHAnsi" w:hAnsiTheme="minorHAnsi" w:cstheme="minorHAnsi"/>
          <w:color w:val="000000" w:themeColor="text1"/>
          <w:lang w:val="id-ID"/>
        </w:rPr>
        <w:t>. A</w:t>
      </w:r>
      <w:r w:rsidRPr="00052344">
        <w:rPr>
          <w:rFonts w:asciiTheme="minorHAnsi" w:hAnsiTheme="minorHAnsi" w:cstheme="minorHAnsi"/>
          <w:color w:val="000000" w:themeColor="text1"/>
        </w:rPr>
        <w:t>yah</w:t>
      </w:r>
      <w:r w:rsidR="001965B6" w:rsidRPr="00052344">
        <w:rPr>
          <w:rFonts w:asciiTheme="minorHAnsi" w:hAnsiTheme="minorHAnsi" w:cstheme="minorHAnsi"/>
          <w:color w:val="000000" w:themeColor="text1"/>
        </w:rPr>
        <w:t>nya,</w:t>
      </w:r>
      <w:r w:rsidRPr="00052344">
        <w:rPr>
          <w:rFonts w:asciiTheme="minorHAnsi" w:hAnsiTheme="minorHAnsi" w:cstheme="minorHAnsi"/>
          <w:color w:val="000000" w:themeColor="text1"/>
        </w:rPr>
        <w:t xml:space="preserve"> suaminya dan w</w:t>
      </w:r>
      <w:r w:rsidR="0063211B">
        <w:rPr>
          <w:rFonts w:asciiTheme="minorHAnsi" w:hAnsiTheme="minorHAnsi" w:cstheme="minorHAnsi"/>
          <w:color w:val="000000" w:themeColor="text1"/>
        </w:rPr>
        <w:t>arga kaumnya meninggal terbunuh dan</w:t>
      </w:r>
      <w:r w:rsidRPr="00052344">
        <w:rPr>
          <w:rFonts w:asciiTheme="minorHAnsi" w:hAnsiTheme="minorHAnsi" w:cstheme="minorHAnsi"/>
          <w:color w:val="000000" w:themeColor="text1"/>
        </w:rPr>
        <w:t xml:space="preserve"> wanita ini belum lama baiat</w:t>
      </w:r>
      <w:r w:rsidR="0063211B">
        <w:rPr>
          <w:rFonts w:asciiTheme="minorHAnsi" w:hAnsiTheme="minorHAnsi" w:cstheme="minorHAnsi"/>
          <w:color w:val="000000" w:themeColor="text1"/>
          <w:lang w:val="id-ID"/>
        </w:rPr>
        <w:t xml:space="preserve"> sehingga</w:t>
      </w:r>
      <w:r w:rsidRPr="00052344">
        <w:rPr>
          <w:rFonts w:asciiTheme="minorHAnsi" w:hAnsiTheme="minorHAnsi" w:cstheme="minorHAnsi"/>
          <w:color w:val="000000" w:themeColor="text1"/>
        </w:rPr>
        <w:t xml:space="preserve"> sem</w:t>
      </w:r>
      <w:r w:rsidR="00BB2287" w:rsidRPr="00052344">
        <w:rPr>
          <w:rFonts w:asciiTheme="minorHAnsi" w:hAnsiTheme="minorHAnsi" w:cstheme="minorHAnsi"/>
          <w:color w:val="000000" w:themeColor="text1"/>
        </w:rPr>
        <w:t>alaman saya berjaga karena mengkh</w:t>
      </w:r>
      <w:r w:rsidRPr="00052344">
        <w:rPr>
          <w:rFonts w:asciiTheme="minorHAnsi" w:hAnsiTheme="minorHAnsi" w:cstheme="minorHAnsi"/>
          <w:color w:val="000000" w:themeColor="text1"/>
        </w:rPr>
        <w:t>awatirkan keselamata</w:t>
      </w:r>
      <w:r w:rsidR="0063211B">
        <w:rPr>
          <w:rFonts w:asciiTheme="minorHAnsi" w:hAnsiTheme="minorHAnsi" w:cstheme="minorHAnsi"/>
          <w:color w:val="000000" w:themeColor="text1"/>
        </w:rPr>
        <w:t>n tuan.</w:t>
      </w:r>
      <w:r w:rsidRPr="00052344">
        <w:rPr>
          <w:rFonts w:asciiTheme="minorHAnsi" w:hAnsiTheme="minorHAnsi" w:cstheme="minorHAnsi"/>
          <w:color w:val="000000" w:themeColor="text1"/>
        </w:rPr>
        <w:t xml:space="preserve"> Rasulullah </w:t>
      </w:r>
      <w:r w:rsidR="0063211B">
        <w:rPr>
          <w:rFonts w:asciiTheme="minorHAnsi" w:hAnsiTheme="minorHAnsi" w:cstheme="minorHAnsi"/>
          <w:color w:val="000000" w:themeColor="text1"/>
          <w:lang w:val="id-ID"/>
        </w:rPr>
        <w:t xml:space="preserve">(saw) pun </w:t>
      </w:r>
      <w:r w:rsidRPr="00052344">
        <w:rPr>
          <w:rFonts w:asciiTheme="minorHAnsi" w:hAnsiTheme="minorHAnsi" w:cstheme="minorHAnsi"/>
          <w:color w:val="000000" w:themeColor="text1"/>
        </w:rPr>
        <w:t xml:space="preserve">memanjatkan doa untuk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w:t>
      </w:r>
      <w:r w:rsidR="00021533" w:rsidRPr="00052344">
        <w:rPr>
          <w:rFonts w:asciiTheme="minorHAnsi" w:hAnsiTheme="minorHAnsi" w:cstheme="minorHAnsi"/>
          <w:color w:val="000000" w:themeColor="text1"/>
          <w:lang w:val="id-ID"/>
        </w:rPr>
        <w:t xml:space="preserve"> </w:t>
      </w:r>
      <w:r w:rsidR="00021533" w:rsidRPr="00052344">
        <w:rPr>
          <w:rFonts w:asciiTheme="minorHAnsi" w:eastAsiaTheme="majorEastAsia" w:hAnsiTheme="minorHAnsi" w:cstheme="minorHAnsi"/>
          <w:b/>
          <w:bCs/>
          <w:rtl/>
          <w:lang w:bidi="ar-AE"/>
        </w:rPr>
        <w:t>اللَّهمّ احْفَظْ أَبَا أَيُّوبَ كَمَا بَاتَ يَحْفَظُنِي</w:t>
      </w:r>
      <w:r w:rsidRPr="00052344">
        <w:rPr>
          <w:rFonts w:asciiTheme="minorHAnsi" w:hAnsiTheme="minorHAnsi" w:cstheme="minorHAnsi"/>
          <w:color w:val="000000" w:themeColor="text1"/>
        </w:rPr>
        <w:t xml:space="preserve"> </w:t>
      </w:r>
      <w:r w:rsidR="00021533" w:rsidRPr="00052344">
        <w:rPr>
          <w:rFonts w:asciiTheme="minorHAnsi" w:hAnsiTheme="minorHAnsi" w:cstheme="minorHAnsi"/>
          <w:i/>
        </w:rPr>
        <w:t>‘Allahummahfazh Aba Ayyuba kama baata yahfazhunii.</w:t>
      </w:r>
      <w:r w:rsidR="00021533" w:rsidRPr="00052344">
        <w:rPr>
          <w:rFonts w:asciiTheme="minorHAnsi" w:hAnsiTheme="minorHAnsi" w:cstheme="minorHAnsi"/>
          <w:i/>
          <w:lang w:val="id-ID"/>
        </w:rPr>
        <w:t xml:space="preserve">’ </w:t>
      </w:r>
      <w:r w:rsidR="00021533" w:rsidRPr="00052344">
        <w:rPr>
          <w:rFonts w:asciiTheme="minorHAnsi" w:hAnsiTheme="minorHAnsi" w:cstheme="minorHAnsi"/>
          <w:i/>
        </w:rPr>
        <w:t xml:space="preserve">- </w:t>
      </w:r>
      <w:r w:rsidR="00021533" w:rsidRPr="00052344">
        <w:rPr>
          <w:rFonts w:asciiTheme="minorHAnsi" w:hAnsiTheme="minorHAnsi" w:cstheme="minorHAnsi"/>
          <w:i/>
          <w:lang w:val="id-ID"/>
        </w:rPr>
        <w:t>‘</w:t>
      </w:r>
      <w:r w:rsidR="00021533" w:rsidRPr="00052344">
        <w:rPr>
          <w:rFonts w:asciiTheme="minorHAnsi" w:hAnsiTheme="minorHAnsi" w:cstheme="minorHAnsi"/>
        </w:rPr>
        <w:t>Wahai Tuhan! Jaga dan lindungilah selalu Abu Ayyub sebagaimana ia menjagaku sepanjang malam!’</w:t>
      </w:r>
      <w:r w:rsidR="00A9798D" w:rsidRPr="00052344">
        <w:rPr>
          <w:rFonts w:asciiTheme="minorHAnsi" w:hAnsiTheme="minorHAnsi" w:cstheme="minorHAnsi"/>
          <w:color w:val="000000" w:themeColor="text1"/>
        </w:rPr>
        <w:t>.</w:t>
      </w:r>
      <w:r w:rsidR="001E7AAB" w:rsidRPr="00052344">
        <w:rPr>
          <w:rStyle w:val="FootnoteReference"/>
          <w:rFonts w:asciiTheme="minorHAnsi" w:hAnsiTheme="minorHAnsi" w:cstheme="minorHAnsi"/>
          <w:color w:val="000000" w:themeColor="text1"/>
          <w:sz w:val="24"/>
        </w:rPr>
        <w:footnoteReference w:id="12"/>
      </w:r>
    </w:p>
    <w:p w14:paraId="09E8ECC4" w14:textId="69D314A4" w:rsidR="00863949" w:rsidRPr="00052344" w:rsidRDefault="00A9798D"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 xml:space="preserve">Imam </w:t>
      </w:r>
      <w:r w:rsidR="0063211B">
        <w:rPr>
          <w:rFonts w:asciiTheme="minorHAnsi" w:hAnsiTheme="minorHAnsi" w:cstheme="minorHAnsi"/>
          <w:color w:val="000000" w:themeColor="text1"/>
          <w:lang w:val="id-ID"/>
        </w:rPr>
        <w:t>as-</w:t>
      </w:r>
      <w:r w:rsidRPr="00052344">
        <w:rPr>
          <w:rFonts w:asciiTheme="minorHAnsi" w:hAnsiTheme="minorHAnsi" w:cstheme="minorHAnsi"/>
          <w:color w:val="000000" w:themeColor="text1"/>
        </w:rPr>
        <w:t>Suhaili menuturkan,</w:t>
      </w:r>
      <w:r w:rsidR="00863949" w:rsidRPr="00052344">
        <w:rPr>
          <w:rFonts w:asciiTheme="minorHAnsi" w:hAnsiTheme="minorHAnsi" w:cstheme="minorHAnsi"/>
          <w:color w:val="000000" w:themeColor="text1"/>
          <w:lang w:val="id-ID"/>
        </w:rPr>
        <w:t xml:space="preserve"> </w:t>
      </w:r>
      <w:r w:rsidR="00863949" w:rsidRPr="00052344">
        <w:rPr>
          <w:rFonts w:asciiTheme="minorHAnsi" w:hAnsiTheme="minorHAnsi" w:cstheme="minorHAnsi"/>
          <w:b/>
          <w:bCs/>
          <w:color w:val="000000" w:themeColor="text1"/>
          <w:rtl/>
          <w:lang w:val="id-ID" w:bidi="ar-AE"/>
        </w:rPr>
        <w:t>فَحَرَسَ اللهُ أَبَا أَيّوبَ بِهَذِهِ الدّعْوَةِ، حَتّى إنّ الرّومَ لَتَحْرُسُ قَبْرَهُ، وَيَسْتَسْقُونَ بِهِ، وَيَسْتَصِحّونَ</w:t>
      </w:r>
      <w:r w:rsidRPr="00052344">
        <w:rPr>
          <w:rFonts w:asciiTheme="minorHAnsi" w:hAnsiTheme="minorHAnsi" w:cstheme="minorHAnsi"/>
          <w:color w:val="000000" w:themeColor="text1"/>
        </w:rPr>
        <w:t xml:space="preserve"> </w:t>
      </w:r>
      <w:r w:rsidR="00863949" w:rsidRPr="00052344">
        <w:rPr>
          <w:rFonts w:asciiTheme="minorHAnsi" w:hAnsiTheme="minorHAnsi" w:cstheme="minorHAnsi"/>
          <w:color w:val="000000" w:themeColor="text1"/>
          <w:lang w:val="id-ID"/>
        </w:rPr>
        <w:t>“K</w:t>
      </w:r>
      <w:r w:rsidRPr="00052344">
        <w:rPr>
          <w:rFonts w:asciiTheme="minorHAnsi" w:hAnsiTheme="minorHAnsi" w:cstheme="minorHAnsi"/>
          <w:color w:val="000000" w:themeColor="text1"/>
        </w:rPr>
        <w:t xml:space="preserve">emudian sesuai dengan doa tersebut Allah Ta’ala melindungi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w:t>
      </w:r>
      <w:r w:rsidR="00863949" w:rsidRPr="00052344">
        <w:rPr>
          <w:rFonts w:asciiTheme="minorHAnsi" w:hAnsiTheme="minorHAnsi" w:cstheme="minorHAnsi"/>
          <w:color w:val="000000" w:themeColor="text1"/>
          <w:lang w:val="id-ID"/>
        </w:rPr>
        <w:t>se</w:t>
      </w:r>
      <w:r w:rsidRPr="00052344">
        <w:rPr>
          <w:rFonts w:asciiTheme="minorHAnsi" w:hAnsiTheme="minorHAnsi" w:cstheme="minorHAnsi"/>
          <w:color w:val="000000" w:themeColor="text1"/>
        </w:rPr>
        <w:t>hingga</w:t>
      </w:r>
      <w:r w:rsidR="00863949" w:rsidRPr="00052344">
        <w:rPr>
          <w:rFonts w:asciiTheme="minorHAnsi" w:hAnsiTheme="minorHAnsi" w:cstheme="minorHAnsi"/>
          <w:color w:val="000000" w:themeColor="text1"/>
          <w:lang w:val="id-ID"/>
        </w:rPr>
        <w:t xml:space="preserve"> orang-orang</w:t>
      </w:r>
      <w:r w:rsidRPr="00052344">
        <w:rPr>
          <w:rFonts w:asciiTheme="minorHAnsi" w:hAnsiTheme="minorHAnsi" w:cstheme="minorHAnsi"/>
          <w:color w:val="000000" w:themeColor="text1"/>
        </w:rPr>
        <w:t xml:space="preserve"> Romawi menjaga kuburan beliau dan </w:t>
      </w:r>
      <w:r w:rsidR="00863949" w:rsidRPr="00052344">
        <w:rPr>
          <w:rFonts w:asciiTheme="minorHAnsi" w:hAnsiTheme="minorHAnsi" w:cstheme="minorHAnsi"/>
          <w:color w:val="000000" w:themeColor="text1"/>
          <w:lang w:val="id-ID"/>
        </w:rPr>
        <w:t>k</w:t>
      </w:r>
      <w:r w:rsidRPr="00052344">
        <w:rPr>
          <w:rFonts w:asciiTheme="minorHAnsi" w:hAnsiTheme="minorHAnsi" w:cstheme="minorHAnsi"/>
          <w:color w:val="000000" w:themeColor="text1"/>
        </w:rPr>
        <w:t xml:space="preserve">etika </w:t>
      </w:r>
      <w:r w:rsidR="00F722C0" w:rsidRPr="00052344">
        <w:rPr>
          <w:rFonts w:asciiTheme="minorHAnsi" w:hAnsiTheme="minorHAnsi" w:cstheme="minorHAnsi"/>
          <w:color w:val="000000" w:themeColor="text1"/>
        </w:rPr>
        <w:t xml:space="preserve">mereka </w:t>
      </w:r>
      <w:r w:rsidRPr="00052344">
        <w:rPr>
          <w:rFonts w:asciiTheme="minorHAnsi" w:hAnsiTheme="minorHAnsi" w:cstheme="minorHAnsi"/>
          <w:color w:val="000000" w:themeColor="text1"/>
        </w:rPr>
        <w:t xml:space="preserve">memohon </w:t>
      </w:r>
      <w:r w:rsidR="00F722C0" w:rsidRPr="00052344">
        <w:rPr>
          <w:rFonts w:asciiTheme="minorHAnsi" w:hAnsiTheme="minorHAnsi" w:cstheme="minorHAnsi"/>
          <w:color w:val="000000" w:themeColor="text1"/>
        </w:rPr>
        <w:t xml:space="preserve">diturunkan </w:t>
      </w:r>
      <w:r w:rsidRPr="00052344">
        <w:rPr>
          <w:rFonts w:asciiTheme="minorHAnsi" w:hAnsiTheme="minorHAnsi" w:cstheme="minorHAnsi"/>
          <w:color w:val="000000" w:themeColor="text1"/>
        </w:rPr>
        <w:t>air atas nama b</w:t>
      </w:r>
      <w:r w:rsidR="000D2517" w:rsidRPr="00052344">
        <w:rPr>
          <w:rFonts w:asciiTheme="minorHAnsi" w:hAnsiTheme="minorHAnsi" w:cstheme="minorHAnsi"/>
          <w:color w:val="000000" w:themeColor="text1"/>
        </w:rPr>
        <w:t>eliau, hujan turun atas mereka.</w:t>
      </w:r>
      <w:r w:rsidR="00446080" w:rsidRPr="00052344">
        <w:rPr>
          <w:rFonts w:asciiTheme="minorHAnsi" w:hAnsiTheme="minorHAnsi" w:cstheme="minorHAnsi"/>
          <w:color w:val="000000" w:themeColor="text1"/>
          <w:lang w:val="id-ID"/>
        </w:rPr>
        <w:t>”</w:t>
      </w:r>
      <w:r w:rsidR="00446080" w:rsidRPr="00052344">
        <w:rPr>
          <w:rStyle w:val="FootnoteReference"/>
          <w:rFonts w:asciiTheme="minorHAnsi" w:hAnsiTheme="minorHAnsi" w:cstheme="minorHAnsi"/>
          <w:color w:val="000000" w:themeColor="text1"/>
          <w:sz w:val="24"/>
          <w:lang w:val="id-ID"/>
        </w:rPr>
        <w:footnoteReference w:id="13"/>
      </w:r>
    </w:p>
    <w:p w14:paraId="4DFD3B5E" w14:textId="5F4D01F2" w:rsidR="007913D4" w:rsidRPr="00052344" w:rsidRDefault="0014784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Hadhrat</w:t>
      </w:r>
      <w:r w:rsidR="009A3E93" w:rsidRPr="00052344">
        <w:rPr>
          <w:rFonts w:asciiTheme="minorHAnsi" w:hAnsiTheme="minorHAnsi" w:cstheme="minorHAnsi"/>
          <w:color w:val="000000" w:themeColor="text1"/>
        </w:rPr>
        <w:t xml:space="preserve"> Mahmud </w:t>
      </w:r>
      <w:r w:rsidR="00E64AA2" w:rsidRPr="00052344">
        <w:rPr>
          <w:rFonts w:asciiTheme="minorHAnsi" w:hAnsiTheme="minorHAnsi" w:cstheme="minorHAnsi"/>
          <w:color w:val="000000" w:themeColor="text1"/>
          <w:lang w:val="id-ID"/>
        </w:rPr>
        <w:t>bin Rabi’ al-Anshari</w:t>
      </w:r>
      <w:r w:rsidR="00D316EA" w:rsidRPr="00052344">
        <w:rPr>
          <w:rFonts w:asciiTheme="minorHAnsi" w:hAnsiTheme="minorHAnsi" w:cstheme="minorHAnsi"/>
          <w:color w:val="000000" w:themeColor="text1"/>
          <w:lang w:val="id-ID"/>
        </w:rPr>
        <w:t xml:space="preserve"> (</w:t>
      </w:r>
      <w:r w:rsidR="00D316EA" w:rsidRPr="00052344">
        <w:rPr>
          <w:rFonts w:asciiTheme="minorHAnsi" w:hAnsiTheme="minorHAnsi" w:cstheme="minorHAnsi"/>
          <w:b/>
          <w:bCs/>
          <w:color w:val="000000" w:themeColor="text1"/>
          <w:rtl/>
          <w:lang w:bidi="ar-AE"/>
        </w:rPr>
        <w:t>مَحْمُودُ بْنُ الرَّبِيعِ الأَنْصَارِيُّ</w:t>
      </w:r>
      <w:r w:rsidR="00D316EA" w:rsidRPr="00052344">
        <w:rPr>
          <w:rFonts w:asciiTheme="minorHAnsi" w:hAnsiTheme="minorHAnsi" w:cstheme="minorHAnsi"/>
          <w:color w:val="000000" w:themeColor="text1"/>
          <w:lang w:val="id-ID"/>
        </w:rPr>
        <w:t>)</w:t>
      </w:r>
      <w:r w:rsidR="00E64AA2" w:rsidRPr="00052344">
        <w:rPr>
          <w:rFonts w:asciiTheme="minorHAnsi" w:hAnsiTheme="minorHAnsi" w:cstheme="minorHAnsi"/>
          <w:color w:val="000000" w:themeColor="text1"/>
          <w:lang w:val="id-ID"/>
        </w:rPr>
        <w:t xml:space="preserve"> </w:t>
      </w:r>
      <w:r w:rsidR="00877C07" w:rsidRPr="00052344">
        <w:rPr>
          <w:rFonts w:asciiTheme="minorHAnsi" w:hAnsiTheme="minorHAnsi" w:cstheme="minorHAnsi"/>
          <w:color w:val="000000" w:themeColor="text1"/>
          <w:lang w:val="id-ID"/>
        </w:rPr>
        <w:t>meriwayatkan bahwa</w:t>
      </w:r>
      <w:r w:rsidR="009A3E93" w:rsidRPr="00052344">
        <w:rPr>
          <w:rFonts w:asciiTheme="minorHAnsi" w:hAnsiTheme="minorHAnsi" w:cstheme="minorHAnsi"/>
          <w:color w:val="000000" w:themeColor="text1"/>
        </w:rPr>
        <w:t xml:space="preserve"> be</w:t>
      </w:r>
      <w:r w:rsidR="00877C07" w:rsidRPr="00052344">
        <w:rPr>
          <w:rFonts w:asciiTheme="minorHAnsi" w:hAnsiTheme="minorHAnsi" w:cstheme="minorHAnsi"/>
          <w:color w:val="000000" w:themeColor="text1"/>
        </w:rPr>
        <w:t xml:space="preserve">liau mendengar </w:t>
      </w:r>
      <w:r w:rsidRPr="00052344">
        <w:rPr>
          <w:rFonts w:asciiTheme="minorHAnsi" w:hAnsiTheme="minorHAnsi" w:cstheme="minorHAnsi"/>
          <w:color w:val="000000" w:themeColor="text1"/>
        </w:rPr>
        <w:t>Hadhrat</w:t>
      </w:r>
      <w:r w:rsidR="00877C07" w:rsidRPr="00052344">
        <w:rPr>
          <w:rFonts w:asciiTheme="minorHAnsi" w:hAnsiTheme="minorHAnsi" w:cstheme="minorHAnsi"/>
          <w:color w:val="000000" w:themeColor="text1"/>
        </w:rPr>
        <w:t xml:space="preserve"> ‘</w:t>
      </w:r>
      <w:r w:rsidR="00877C07" w:rsidRPr="00052344">
        <w:rPr>
          <w:rFonts w:asciiTheme="minorHAnsi" w:hAnsiTheme="minorHAnsi" w:cstheme="minorHAnsi"/>
          <w:color w:val="000000" w:themeColor="text1"/>
          <w:lang w:val="id-ID"/>
        </w:rPr>
        <w:t>I</w:t>
      </w:r>
      <w:r w:rsidR="009A3E93" w:rsidRPr="00052344">
        <w:rPr>
          <w:rFonts w:asciiTheme="minorHAnsi" w:hAnsiTheme="minorHAnsi" w:cstheme="minorHAnsi"/>
          <w:color w:val="000000" w:themeColor="text1"/>
        </w:rPr>
        <w:t xml:space="preserve">tban Bin Malik </w:t>
      </w:r>
      <w:r w:rsidR="00E64AA2" w:rsidRPr="00052344">
        <w:rPr>
          <w:rFonts w:asciiTheme="minorHAnsi" w:hAnsiTheme="minorHAnsi" w:cstheme="minorHAnsi"/>
          <w:color w:val="000000" w:themeColor="text1"/>
          <w:lang w:val="id-ID"/>
        </w:rPr>
        <w:t>al-</w:t>
      </w:r>
      <w:r w:rsidR="00E64AA2" w:rsidRPr="00052344">
        <w:rPr>
          <w:rFonts w:asciiTheme="minorHAnsi" w:hAnsiTheme="minorHAnsi" w:cstheme="minorHAnsi"/>
          <w:color w:val="000000" w:themeColor="text1"/>
        </w:rPr>
        <w:t>Anshari</w:t>
      </w:r>
      <w:r w:rsidR="00E64AA2" w:rsidRPr="00052344">
        <w:rPr>
          <w:rFonts w:asciiTheme="minorHAnsi" w:hAnsiTheme="minorHAnsi" w:cstheme="minorHAnsi"/>
          <w:color w:val="000000" w:themeColor="text1"/>
          <w:lang w:val="id-ID"/>
        </w:rPr>
        <w:t xml:space="preserve"> (</w:t>
      </w:r>
      <w:r w:rsidR="00E64AA2" w:rsidRPr="00052344">
        <w:rPr>
          <w:rFonts w:asciiTheme="minorHAnsi" w:hAnsiTheme="minorHAnsi" w:cstheme="minorHAnsi"/>
          <w:b/>
          <w:bCs/>
          <w:color w:val="000000" w:themeColor="text1"/>
          <w:rtl/>
          <w:lang w:bidi="ar-AE"/>
        </w:rPr>
        <w:t>عِتْبَانَ بْنَ مَالِكٍ الأَنْصارِيَّ</w:t>
      </w:r>
      <w:r w:rsidR="00E64AA2" w:rsidRPr="00052344">
        <w:rPr>
          <w:rFonts w:asciiTheme="minorHAnsi" w:hAnsiTheme="minorHAnsi" w:cstheme="minorHAnsi"/>
          <w:color w:val="000000" w:themeColor="text1"/>
          <w:lang w:val="id-ID"/>
        </w:rPr>
        <w:t>)</w:t>
      </w:r>
      <w:r w:rsidR="009A3E93" w:rsidRPr="00052344">
        <w:rPr>
          <w:rFonts w:asciiTheme="minorHAnsi" w:hAnsiTheme="minorHAnsi" w:cstheme="minorHAnsi"/>
          <w:color w:val="000000" w:themeColor="text1"/>
        </w:rPr>
        <w:t xml:space="preserve">, </w:t>
      </w:r>
      <w:r w:rsidR="00877C07" w:rsidRPr="00052344">
        <w:rPr>
          <w:rFonts w:asciiTheme="minorHAnsi" w:hAnsiTheme="minorHAnsi" w:cstheme="minorHAnsi"/>
          <w:color w:val="000000" w:themeColor="text1"/>
          <w:lang w:val="id-ID"/>
        </w:rPr>
        <w:t>salah se</w:t>
      </w:r>
      <w:r w:rsidR="009A3E93" w:rsidRPr="00052344">
        <w:rPr>
          <w:rFonts w:asciiTheme="minorHAnsi" w:hAnsiTheme="minorHAnsi" w:cstheme="minorHAnsi"/>
          <w:color w:val="000000" w:themeColor="text1"/>
        </w:rPr>
        <w:t xml:space="preserve">orang yang ada </w:t>
      </w:r>
      <w:r w:rsidR="00877C07" w:rsidRPr="00052344">
        <w:rPr>
          <w:rFonts w:asciiTheme="minorHAnsi" w:hAnsiTheme="minorHAnsi" w:cstheme="minorHAnsi"/>
          <w:color w:val="000000" w:themeColor="text1"/>
          <w:lang w:val="id-ID"/>
        </w:rPr>
        <w:t>b</w:t>
      </w:r>
      <w:r w:rsidR="00F16515">
        <w:rPr>
          <w:rFonts w:asciiTheme="minorHAnsi" w:hAnsiTheme="minorHAnsi" w:cstheme="minorHAnsi"/>
          <w:color w:val="000000" w:themeColor="text1"/>
        </w:rPr>
        <w:t>ersama</w:t>
      </w:r>
      <w:r w:rsidR="009A3E93" w:rsidRPr="00052344">
        <w:rPr>
          <w:rFonts w:asciiTheme="minorHAnsi" w:hAnsiTheme="minorHAnsi" w:cstheme="minorHAnsi"/>
          <w:color w:val="000000" w:themeColor="text1"/>
        </w:rPr>
        <w:t xml:space="preserve"> Rasulullah </w:t>
      </w:r>
      <w:r w:rsidR="00877C07" w:rsidRPr="00052344">
        <w:rPr>
          <w:rFonts w:asciiTheme="minorHAnsi" w:hAnsiTheme="minorHAnsi" w:cstheme="minorHAnsi"/>
          <w:color w:val="000000" w:themeColor="text1"/>
          <w:lang w:val="id-ID"/>
        </w:rPr>
        <w:t xml:space="preserve">(saw) </w:t>
      </w:r>
      <w:r w:rsidR="009A3E93" w:rsidRPr="00052344">
        <w:rPr>
          <w:rFonts w:asciiTheme="minorHAnsi" w:hAnsiTheme="minorHAnsi" w:cstheme="minorHAnsi"/>
          <w:color w:val="000000" w:themeColor="text1"/>
        </w:rPr>
        <w:t>pada saat perang Badr</w:t>
      </w:r>
      <w:r w:rsidR="00877C07" w:rsidRPr="00052344">
        <w:rPr>
          <w:rFonts w:asciiTheme="minorHAnsi" w:hAnsiTheme="minorHAnsi" w:cstheme="minorHAnsi"/>
          <w:color w:val="000000" w:themeColor="text1"/>
          <w:lang w:val="id-ID"/>
        </w:rPr>
        <w:t xml:space="preserve"> berkata, “</w:t>
      </w:r>
      <w:r w:rsidR="00F16515">
        <w:rPr>
          <w:rFonts w:asciiTheme="minorHAnsi" w:hAnsiTheme="minorHAnsi" w:cstheme="minorHAnsi"/>
          <w:color w:val="000000" w:themeColor="text1"/>
        </w:rPr>
        <w:t>Saya biasa bertindak sebagai I</w:t>
      </w:r>
      <w:r w:rsidR="009A3E93" w:rsidRPr="00052344">
        <w:rPr>
          <w:rFonts w:asciiTheme="minorHAnsi" w:hAnsiTheme="minorHAnsi" w:cstheme="minorHAnsi"/>
          <w:color w:val="000000" w:themeColor="text1"/>
        </w:rPr>
        <w:t xml:space="preserve">mam bagi kaum saya Banu Salim. </w:t>
      </w:r>
      <w:r w:rsidR="005C33A4" w:rsidRPr="00052344">
        <w:rPr>
          <w:rFonts w:asciiTheme="minorHAnsi" w:hAnsiTheme="minorHAnsi" w:cstheme="minorHAnsi"/>
          <w:color w:val="000000" w:themeColor="text1"/>
        </w:rPr>
        <w:t>Namun</w:t>
      </w:r>
      <w:r w:rsidR="00F16515">
        <w:rPr>
          <w:rFonts w:asciiTheme="minorHAnsi" w:hAnsiTheme="minorHAnsi" w:cstheme="minorHAnsi"/>
          <w:color w:val="000000" w:themeColor="text1"/>
          <w:lang w:val="id-ID"/>
        </w:rPr>
        <w:t>,</w:t>
      </w:r>
      <w:r w:rsidR="005C33A4" w:rsidRPr="00052344">
        <w:rPr>
          <w:rFonts w:asciiTheme="minorHAnsi" w:hAnsiTheme="minorHAnsi" w:cstheme="minorHAnsi"/>
          <w:color w:val="000000" w:themeColor="text1"/>
        </w:rPr>
        <w:t xml:space="preserve"> a</w:t>
      </w:r>
      <w:r w:rsidR="009A3E93" w:rsidRPr="00052344">
        <w:rPr>
          <w:rFonts w:asciiTheme="minorHAnsi" w:hAnsiTheme="minorHAnsi" w:cstheme="minorHAnsi"/>
          <w:color w:val="000000" w:themeColor="text1"/>
        </w:rPr>
        <w:t>ntara rumah saya dan daerah tersebut terd</w:t>
      </w:r>
      <w:r w:rsidR="00877C07" w:rsidRPr="00052344">
        <w:rPr>
          <w:rFonts w:asciiTheme="minorHAnsi" w:hAnsiTheme="minorHAnsi" w:cstheme="minorHAnsi"/>
          <w:color w:val="000000" w:themeColor="text1"/>
        </w:rPr>
        <w:t>apat aliran air yang k</w:t>
      </w:r>
      <w:r w:rsidR="009A3E93" w:rsidRPr="00052344">
        <w:rPr>
          <w:rFonts w:asciiTheme="minorHAnsi" w:hAnsiTheme="minorHAnsi" w:cstheme="minorHAnsi"/>
          <w:color w:val="000000" w:themeColor="text1"/>
        </w:rPr>
        <w:t>etika</w:t>
      </w:r>
      <w:r w:rsidR="00877C07" w:rsidRPr="00052344">
        <w:rPr>
          <w:rFonts w:asciiTheme="minorHAnsi" w:hAnsiTheme="minorHAnsi" w:cstheme="minorHAnsi"/>
          <w:color w:val="000000" w:themeColor="text1"/>
          <w:lang w:val="id-ID"/>
        </w:rPr>
        <w:t xml:space="preserve"> turun</w:t>
      </w:r>
      <w:r w:rsidR="009A3E93" w:rsidRPr="00052344">
        <w:rPr>
          <w:rFonts w:asciiTheme="minorHAnsi" w:hAnsiTheme="minorHAnsi" w:cstheme="minorHAnsi"/>
          <w:color w:val="000000" w:themeColor="text1"/>
        </w:rPr>
        <w:t xml:space="preserve"> hujan, sulit bagi saya untuk pergi ke masjid mel</w:t>
      </w:r>
      <w:r w:rsidR="005C33A4" w:rsidRPr="00052344">
        <w:rPr>
          <w:rFonts w:asciiTheme="minorHAnsi" w:hAnsiTheme="minorHAnsi" w:cstheme="minorHAnsi"/>
          <w:color w:val="000000" w:themeColor="text1"/>
        </w:rPr>
        <w:t>alui</w:t>
      </w:r>
      <w:r w:rsidR="009A3E93" w:rsidRPr="00052344">
        <w:rPr>
          <w:rFonts w:asciiTheme="minorHAnsi" w:hAnsiTheme="minorHAnsi" w:cstheme="minorHAnsi"/>
          <w:color w:val="000000" w:themeColor="text1"/>
        </w:rPr>
        <w:t xml:space="preserve"> aliran air tersebut. </w:t>
      </w:r>
      <w:r w:rsidR="00877C07" w:rsidRPr="00052344">
        <w:rPr>
          <w:rFonts w:asciiTheme="minorHAnsi" w:hAnsiTheme="minorHAnsi" w:cstheme="minorHAnsi"/>
          <w:color w:val="000000" w:themeColor="text1"/>
          <w:lang w:val="id-ID"/>
        </w:rPr>
        <w:t>S</w:t>
      </w:r>
      <w:r w:rsidR="009A3E93" w:rsidRPr="00052344">
        <w:rPr>
          <w:rFonts w:asciiTheme="minorHAnsi" w:hAnsiTheme="minorHAnsi" w:cstheme="minorHAnsi"/>
          <w:color w:val="000000" w:themeColor="text1"/>
        </w:rPr>
        <w:t>aya</w:t>
      </w:r>
      <w:r w:rsidR="00877C07" w:rsidRPr="00052344">
        <w:rPr>
          <w:rFonts w:asciiTheme="minorHAnsi" w:hAnsiTheme="minorHAnsi" w:cstheme="minorHAnsi"/>
          <w:color w:val="000000" w:themeColor="text1"/>
          <w:lang w:val="id-ID"/>
        </w:rPr>
        <w:t xml:space="preserve"> pun</w:t>
      </w:r>
      <w:r w:rsidR="009A3E93" w:rsidRPr="00052344">
        <w:rPr>
          <w:rFonts w:asciiTheme="minorHAnsi" w:hAnsiTheme="minorHAnsi" w:cstheme="minorHAnsi"/>
          <w:color w:val="000000" w:themeColor="text1"/>
        </w:rPr>
        <w:t xml:space="preserve"> hadir ke</w:t>
      </w:r>
      <w:r w:rsidR="00877C07" w:rsidRPr="00052344">
        <w:rPr>
          <w:rFonts w:asciiTheme="minorHAnsi" w:hAnsiTheme="minorHAnsi" w:cstheme="minorHAnsi"/>
          <w:color w:val="000000" w:themeColor="text1"/>
          <w:lang w:val="id-ID"/>
        </w:rPr>
        <w:t xml:space="preserve"> </w:t>
      </w:r>
      <w:r w:rsidR="009A3E93" w:rsidRPr="00052344">
        <w:rPr>
          <w:rFonts w:asciiTheme="minorHAnsi" w:hAnsiTheme="minorHAnsi" w:cstheme="minorHAnsi"/>
          <w:color w:val="000000" w:themeColor="text1"/>
        </w:rPr>
        <w:t xml:space="preserve">hadapan Rasulullah dan mengatakan, </w:t>
      </w:r>
      <w:r w:rsidR="00877C07" w:rsidRPr="00052344">
        <w:rPr>
          <w:rFonts w:asciiTheme="minorHAnsi" w:hAnsiTheme="minorHAnsi" w:cstheme="minorHAnsi"/>
          <w:color w:val="000000" w:themeColor="text1"/>
          <w:lang w:val="id-ID"/>
        </w:rPr>
        <w:t>‘W</w:t>
      </w:r>
      <w:r w:rsidR="005C33A4" w:rsidRPr="00052344">
        <w:rPr>
          <w:rFonts w:asciiTheme="minorHAnsi" w:hAnsiTheme="minorHAnsi" w:cstheme="minorHAnsi"/>
          <w:color w:val="000000" w:themeColor="text1"/>
        </w:rPr>
        <w:t xml:space="preserve">ahai Rasul! </w:t>
      </w:r>
      <w:r w:rsidR="009A3E93" w:rsidRPr="00052344">
        <w:rPr>
          <w:rFonts w:asciiTheme="minorHAnsi" w:hAnsiTheme="minorHAnsi" w:cstheme="minorHAnsi"/>
          <w:color w:val="000000" w:themeColor="text1"/>
        </w:rPr>
        <w:t xml:space="preserve">pandangan saya sudah lemah, sulit bagi saya untuk </w:t>
      </w:r>
      <w:r w:rsidR="005C33A4" w:rsidRPr="00052344">
        <w:rPr>
          <w:rFonts w:asciiTheme="minorHAnsi" w:hAnsiTheme="minorHAnsi" w:cstheme="minorHAnsi"/>
          <w:color w:val="000000" w:themeColor="text1"/>
        </w:rPr>
        <w:t>melalui</w:t>
      </w:r>
      <w:r w:rsidR="009A3E93" w:rsidRPr="00052344">
        <w:rPr>
          <w:rFonts w:asciiTheme="minorHAnsi" w:hAnsiTheme="minorHAnsi" w:cstheme="minorHAnsi"/>
          <w:color w:val="000000" w:themeColor="text1"/>
        </w:rPr>
        <w:t xml:space="preserve"> aliran air yang ada diantara rumah saya dan masjid, </w:t>
      </w:r>
      <w:r w:rsidR="005C33A4" w:rsidRPr="00052344">
        <w:rPr>
          <w:rFonts w:asciiTheme="minorHAnsi" w:hAnsiTheme="minorHAnsi" w:cstheme="minorHAnsi"/>
          <w:color w:val="000000" w:themeColor="text1"/>
        </w:rPr>
        <w:t>k</w:t>
      </w:r>
      <w:r w:rsidR="009A3E93" w:rsidRPr="00052344">
        <w:rPr>
          <w:rFonts w:asciiTheme="minorHAnsi" w:hAnsiTheme="minorHAnsi" w:cstheme="minorHAnsi"/>
          <w:color w:val="000000" w:themeColor="text1"/>
        </w:rPr>
        <w:t>etika hujan. Untuk itu saya berkei</w:t>
      </w:r>
      <w:r w:rsidR="00877C07" w:rsidRPr="00052344">
        <w:rPr>
          <w:rFonts w:asciiTheme="minorHAnsi" w:hAnsiTheme="minorHAnsi" w:cstheme="minorHAnsi"/>
          <w:color w:val="000000" w:themeColor="text1"/>
        </w:rPr>
        <w:t>nginan supaya tuan berkenan data</w:t>
      </w:r>
      <w:r w:rsidR="009A3E93" w:rsidRPr="00052344">
        <w:rPr>
          <w:rFonts w:asciiTheme="minorHAnsi" w:hAnsiTheme="minorHAnsi" w:cstheme="minorHAnsi"/>
          <w:color w:val="000000" w:themeColor="text1"/>
        </w:rPr>
        <w:t>ng ke rumah saya untuk mengimami shalat di</w:t>
      </w:r>
      <w:r w:rsidR="00877C07" w:rsidRPr="00052344">
        <w:rPr>
          <w:rFonts w:asciiTheme="minorHAnsi" w:hAnsiTheme="minorHAnsi" w:cstheme="minorHAnsi"/>
          <w:color w:val="000000" w:themeColor="text1"/>
          <w:lang w:val="id-ID"/>
        </w:rPr>
        <w:t xml:space="preserve"> </w:t>
      </w:r>
      <w:r w:rsidR="009A3E93" w:rsidRPr="00052344">
        <w:rPr>
          <w:rFonts w:asciiTheme="minorHAnsi" w:hAnsiTheme="minorHAnsi" w:cstheme="minorHAnsi"/>
          <w:color w:val="000000" w:themeColor="text1"/>
        </w:rPr>
        <w:t>rumah saya pada tempat yang saya kehendaki.</w:t>
      </w:r>
      <w:r w:rsidR="00877C07" w:rsidRPr="00052344">
        <w:rPr>
          <w:rFonts w:asciiTheme="minorHAnsi" w:hAnsiTheme="minorHAnsi" w:cstheme="minorHAnsi"/>
          <w:color w:val="000000" w:themeColor="text1"/>
          <w:lang w:val="id-ID"/>
        </w:rPr>
        <w:t>’</w:t>
      </w:r>
      <w:r w:rsidR="009A3E93" w:rsidRPr="00052344">
        <w:rPr>
          <w:rFonts w:asciiTheme="minorHAnsi" w:hAnsiTheme="minorHAnsi" w:cstheme="minorHAnsi"/>
          <w:color w:val="000000" w:themeColor="text1"/>
        </w:rPr>
        <w:t xml:space="preserve"> </w:t>
      </w:r>
    </w:p>
    <w:p w14:paraId="36B4ADBA" w14:textId="6D4A1ABF" w:rsidR="00622B79" w:rsidRPr="00F74125" w:rsidRDefault="009A3E93" w:rsidP="00052344">
      <w:pPr>
        <w:ind w:firstLine="432"/>
        <w:jc w:val="both"/>
        <w:rPr>
          <w:rFonts w:asciiTheme="minorHAnsi" w:hAnsiTheme="minorHAnsi" w:cstheme="minorHAnsi"/>
          <w:lang w:val="id-ID"/>
        </w:rPr>
      </w:pPr>
      <w:r w:rsidRPr="00052344">
        <w:rPr>
          <w:rFonts w:asciiTheme="minorHAnsi" w:hAnsiTheme="minorHAnsi" w:cstheme="minorHAnsi"/>
          <w:color w:val="000000" w:themeColor="text1"/>
        </w:rPr>
        <w:t xml:space="preserve">Rasulullah </w:t>
      </w:r>
      <w:r w:rsidR="00622B79" w:rsidRPr="00052344">
        <w:rPr>
          <w:rFonts w:asciiTheme="minorHAnsi" w:hAnsiTheme="minorHAnsi" w:cstheme="minorHAnsi"/>
          <w:lang w:val="id-ID"/>
        </w:rPr>
        <w:t>(saw)</w:t>
      </w:r>
      <w:r w:rsidR="00622B79" w:rsidRPr="00052344">
        <w:rPr>
          <w:rFonts w:asciiTheme="minorHAnsi" w:hAnsiTheme="minorHAnsi" w:cstheme="minorHAnsi"/>
        </w:rPr>
        <w:t xml:space="preserve"> bersabda, </w:t>
      </w:r>
      <w:r w:rsidR="00622B79" w:rsidRPr="00052344">
        <w:rPr>
          <w:rFonts w:asciiTheme="minorHAnsi" w:hAnsiTheme="minorHAnsi" w:cstheme="minorHAnsi"/>
          <w:b/>
          <w:bCs/>
          <w:rtl/>
          <w:lang w:bidi="ar-AE"/>
        </w:rPr>
        <w:t>سَأَفْعَلُ إِنْ شَاءَ اللَّهُ</w:t>
      </w:r>
      <w:r w:rsidR="00F74125">
        <w:rPr>
          <w:rFonts w:asciiTheme="minorHAnsi" w:hAnsiTheme="minorHAnsi" w:cstheme="minorHAnsi"/>
        </w:rPr>
        <w:t xml:space="preserve"> ‘Insya Allah saya akan datang.’</w:t>
      </w:r>
    </w:p>
    <w:p w14:paraId="5DEA5570" w14:textId="049E052B" w:rsidR="00622B79" w:rsidRPr="00052344" w:rsidRDefault="009A3E93"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 xml:space="preserve">Kemudian Rasulullah dan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Abu Bakr datang ke rumah saya </w:t>
      </w:r>
      <w:r w:rsidR="005C33A4" w:rsidRPr="00052344">
        <w:rPr>
          <w:rFonts w:asciiTheme="minorHAnsi" w:hAnsiTheme="minorHAnsi" w:cstheme="minorHAnsi"/>
          <w:color w:val="000000" w:themeColor="text1"/>
        </w:rPr>
        <w:t xml:space="preserve">pada waktu </w:t>
      </w:r>
      <w:r w:rsidRPr="00052344">
        <w:rPr>
          <w:rFonts w:asciiTheme="minorHAnsi" w:hAnsiTheme="minorHAnsi" w:cstheme="minorHAnsi"/>
          <w:color w:val="000000" w:themeColor="text1"/>
        </w:rPr>
        <w:t>siang. Sesampainya, Rasul meminta izin untuk masuk ke</w:t>
      </w:r>
      <w:r w:rsidR="007913D4"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 xml:space="preserve">dalam rumah. saya </w:t>
      </w:r>
      <w:r w:rsidR="00F16515">
        <w:rPr>
          <w:rFonts w:asciiTheme="minorHAnsi" w:hAnsiTheme="minorHAnsi" w:cstheme="minorHAnsi"/>
          <w:color w:val="000000" w:themeColor="text1"/>
          <w:lang w:val="id-ID"/>
        </w:rPr>
        <w:t xml:space="preserve">pun </w:t>
      </w:r>
      <w:r w:rsidRPr="00052344">
        <w:rPr>
          <w:rFonts w:asciiTheme="minorHAnsi" w:hAnsiTheme="minorHAnsi" w:cstheme="minorHAnsi"/>
          <w:color w:val="000000" w:themeColor="text1"/>
        </w:rPr>
        <w:t>mengiz</w:t>
      </w:r>
      <w:r w:rsidR="00E64AA2" w:rsidRPr="00052344">
        <w:rPr>
          <w:rFonts w:asciiTheme="minorHAnsi" w:hAnsiTheme="minorHAnsi" w:cstheme="minorHAnsi"/>
          <w:color w:val="000000" w:themeColor="text1"/>
        </w:rPr>
        <w:t xml:space="preserve">inkan beliau. </w:t>
      </w:r>
      <w:r w:rsidR="00F16515">
        <w:rPr>
          <w:rFonts w:asciiTheme="minorHAnsi" w:hAnsiTheme="minorHAnsi" w:cstheme="minorHAnsi"/>
          <w:color w:val="000000" w:themeColor="text1"/>
          <w:lang w:val="id-ID"/>
        </w:rPr>
        <w:t>Beliau (saw)</w:t>
      </w:r>
      <w:r w:rsidR="00E64AA2" w:rsidRPr="00052344">
        <w:rPr>
          <w:rFonts w:asciiTheme="minorHAnsi" w:hAnsiTheme="minorHAnsi" w:cstheme="minorHAnsi"/>
          <w:color w:val="000000" w:themeColor="text1"/>
        </w:rPr>
        <w:t xml:space="preserve"> tidak duduk</w:t>
      </w:r>
      <w:r w:rsidRPr="00052344">
        <w:rPr>
          <w:rFonts w:asciiTheme="minorHAnsi" w:hAnsiTheme="minorHAnsi" w:cstheme="minorHAnsi"/>
          <w:color w:val="000000" w:themeColor="text1"/>
        </w:rPr>
        <w:t xml:space="preserve"> </w:t>
      </w:r>
      <w:r w:rsidR="006C2838" w:rsidRPr="00052344">
        <w:rPr>
          <w:rFonts w:asciiTheme="minorHAnsi" w:hAnsiTheme="minorHAnsi" w:cstheme="minorHAnsi"/>
          <w:color w:val="000000" w:themeColor="text1"/>
        </w:rPr>
        <w:t>lalu</w:t>
      </w:r>
      <w:r w:rsidRPr="00052344">
        <w:rPr>
          <w:rFonts w:asciiTheme="minorHAnsi" w:hAnsiTheme="minorHAnsi" w:cstheme="minorHAnsi"/>
          <w:color w:val="000000" w:themeColor="text1"/>
        </w:rPr>
        <w:t xml:space="preserve"> bersabda:</w:t>
      </w:r>
      <w:r w:rsidR="00622B79" w:rsidRPr="00052344">
        <w:rPr>
          <w:rFonts w:asciiTheme="minorHAnsi" w:hAnsiTheme="minorHAnsi" w:cstheme="minorHAnsi"/>
          <w:color w:val="000000" w:themeColor="text1"/>
          <w:lang w:val="id-ID"/>
        </w:rPr>
        <w:t xml:space="preserve"> </w:t>
      </w:r>
      <w:r w:rsidR="00622B79" w:rsidRPr="00052344">
        <w:rPr>
          <w:rFonts w:asciiTheme="minorHAnsi" w:hAnsiTheme="minorHAnsi" w:cstheme="minorHAnsi"/>
          <w:b/>
          <w:bCs/>
          <w:rtl/>
          <w:lang w:bidi="ar-AE"/>
        </w:rPr>
        <w:t>أَيْنَ تُحِبُّ أَنْ أُصَلِّيَ مِنْ بَيْتِكَ</w:t>
      </w:r>
      <w:r w:rsidRPr="00052344">
        <w:rPr>
          <w:rFonts w:asciiTheme="minorHAnsi" w:hAnsiTheme="minorHAnsi" w:cstheme="minorHAnsi"/>
          <w:color w:val="000000" w:themeColor="text1"/>
        </w:rPr>
        <w:t xml:space="preserve"> </w:t>
      </w:r>
      <w:r w:rsidR="00622B79" w:rsidRPr="00052344">
        <w:rPr>
          <w:rFonts w:asciiTheme="minorHAnsi" w:hAnsiTheme="minorHAnsi" w:cstheme="minorHAnsi"/>
          <w:color w:val="000000" w:themeColor="text1"/>
          <w:lang w:val="id-ID"/>
        </w:rPr>
        <w:t>‘</w:t>
      </w:r>
      <w:r w:rsidR="00622B79" w:rsidRPr="00052344">
        <w:rPr>
          <w:rFonts w:asciiTheme="minorHAnsi" w:hAnsiTheme="minorHAnsi" w:cstheme="minorHAnsi"/>
          <w:color w:val="000000" w:themeColor="text1"/>
        </w:rPr>
        <w:t>Pada tempat mana A</w:t>
      </w:r>
      <w:r w:rsidRPr="00052344">
        <w:rPr>
          <w:rFonts w:asciiTheme="minorHAnsi" w:hAnsiTheme="minorHAnsi" w:cstheme="minorHAnsi"/>
          <w:color w:val="000000" w:themeColor="text1"/>
        </w:rPr>
        <w:t>n</w:t>
      </w:r>
      <w:r w:rsidR="00622B79" w:rsidRPr="00052344">
        <w:rPr>
          <w:rFonts w:asciiTheme="minorHAnsi" w:hAnsiTheme="minorHAnsi" w:cstheme="minorHAnsi"/>
          <w:color w:val="000000" w:themeColor="text1"/>
        </w:rPr>
        <w:t>da ingin saya mengimami shalat?’</w:t>
      </w:r>
    </w:p>
    <w:p w14:paraId="2B58E4BE" w14:textId="3105039B" w:rsidR="007913D4" w:rsidRPr="00052344" w:rsidRDefault="009A3E93"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Saya men</w:t>
      </w:r>
      <w:r w:rsidR="002732FB" w:rsidRPr="00052344">
        <w:rPr>
          <w:rFonts w:asciiTheme="minorHAnsi" w:hAnsiTheme="minorHAnsi" w:cstheme="minorHAnsi"/>
          <w:color w:val="000000" w:themeColor="text1"/>
        </w:rPr>
        <w:t>unjukan</w:t>
      </w:r>
      <w:r w:rsidRPr="00052344">
        <w:rPr>
          <w:rFonts w:asciiTheme="minorHAnsi" w:hAnsiTheme="minorHAnsi" w:cstheme="minorHAnsi"/>
          <w:color w:val="000000" w:themeColor="text1"/>
        </w:rPr>
        <w:t xml:space="preserve"> kepada Rasulullah</w:t>
      </w:r>
      <w:r w:rsidR="00D24BD7">
        <w:rPr>
          <w:rFonts w:asciiTheme="minorHAnsi" w:hAnsiTheme="minorHAnsi" w:cstheme="minorHAnsi"/>
          <w:color w:val="000000" w:themeColor="text1"/>
          <w:lang w:val="id-ID"/>
        </w:rPr>
        <w:t xml:space="preserve"> </w:t>
      </w:r>
      <w:r w:rsidR="00D24BD7" w:rsidRPr="00052344">
        <w:rPr>
          <w:rFonts w:asciiTheme="minorHAnsi" w:hAnsiTheme="minorHAnsi" w:cstheme="minorHAnsi"/>
          <w:lang w:val="id-ID"/>
        </w:rPr>
        <w:t>(saw)</w:t>
      </w:r>
      <w:r w:rsidR="00D24BD7" w:rsidRPr="00052344">
        <w:rPr>
          <w:rFonts w:asciiTheme="minorHAnsi" w:hAnsiTheme="minorHAnsi" w:cstheme="minorHAnsi"/>
        </w:rPr>
        <w:t xml:space="preserve"> </w:t>
      </w:r>
      <w:r w:rsidRPr="00052344">
        <w:rPr>
          <w:rFonts w:asciiTheme="minorHAnsi" w:hAnsiTheme="minorHAnsi" w:cstheme="minorHAnsi"/>
          <w:color w:val="000000" w:themeColor="text1"/>
        </w:rPr>
        <w:t>tempat yang saya inginkan supaya beliau shalat di</w:t>
      </w:r>
      <w:r w:rsidR="004F45EF" w:rsidRPr="00052344">
        <w:rPr>
          <w:rFonts w:asciiTheme="minorHAnsi" w:hAnsiTheme="minorHAnsi" w:cstheme="minorHAnsi"/>
          <w:color w:val="000000" w:themeColor="text1"/>
        </w:rPr>
        <w:t>atasnya. Rasulullah berdiri</w:t>
      </w:r>
      <w:r w:rsidR="002732FB" w:rsidRPr="00052344">
        <w:rPr>
          <w:rFonts w:asciiTheme="minorHAnsi" w:hAnsiTheme="minorHAnsi" w:cstheme="minorHAnsi"/>
          <w:color w:val="000000" w:themeColor="text1"/>
        </w:rPr>
        <w:t xml:space="preserve"> di</w:t>
      </w:r>
      <w:r w:rsidR="007913D4" w:rsidRPr="00052344">
        <w:rPr>
          <w:rFonts w:asciiTheme="minorHAnsi" w:hAnsiTheme="minorHAnsi" w:cstheme="minorHAnsi"/>
          <w:color w:val="000000" w:themeColor="text1"/>
          <w:lang w:val="id-ID"/>
        </w:rPr>
        <w:t xml:space="preserve"> </w:t>
      </w:r>
      <w:r w:rsidR="002732FB" w:rsidRPr="00052344">
        <w:rPr>
          <w:rFonts w:asciiTheme="minorHAnsi" w:hAnsiTheme="minorHAnsi" w:cstheme="minorHAnsi"/>
          <w:color w:val="000000" w:themeColor="text1"/>
        </w:rPr>
        <w:t>tempat tersebut</w:t>
      </w:r>
      <w:r w:rsidR="004F45EF" w:rsidRPr="00052344">
        <w:rPr>
          <w:rFonts w:asciiTheme="minorHAnsi" w:hAnsiTheme="minorHAnsi" w:cstheme="minorHAnsi"/>
          <w:color w:val="000000" w:themeColor="text1"/>
        </w:rPr>
        <w:t xml:space="preserve"> lalu mengucapkan takbir. Kami membuat saf di</w:t>
      </w:r>
      <w:r w:rsidR="007913D4" w:rsidRPr="00052344">
        <w:rPr>
          <w:rFonts w:asciiTheme="minorHAnsi" w:hAnsiTheme="minorHAnsi" w:cstheme="minorHAnsi"/>
          <w:color w:val="000000" w:themeColor="text1"/>
          <w:lang w:val="id-ID"/>
        </w:rPr>
        <w:t xml:space="preserve"> </w:t>
      </w:r>
      <w:r w:rsidR="004F45EF" w:rsidRPr="00052344">
        <w:rPr>
          <w:rFonts w:asciiTheme="minorHAnsi" w:hAnsiTheme="minorHAnsi" w:cstheme="minorHAnsi"/>
          <w:color w:val="000000" w:themeColor="text1"/>
        </w:rPr>
        <w:t xml:space="preserve">belakang beliau. </w:t>
      </w:r>
      <w:r w:rsidR="00D24BD7" w:rsidRPr="00052344">
        <w:rPr>
          <w:rFonts w:asciiTheme="minorHAnsi" w:hAnsiTheme="minorHAnsi" w:cstheme="minorHAnsi"/>
          <w:color w:val="000000" w:themeColor="text1"/>
        </w:rPr>
        <w:t>Rasulullah</w:t>
      </w:r>
      <w:r w:rsidR="00D24BD7">
        <w:rPr>
          <w:rFonts w:asciiTheme="minorHAnsi" w:hAnsiTheme="minorHAnsi" w:cstheme="minorHAnsi"/>
          <w:color w:val="000000" w:themeColor="text1"/>
          <w:lang w:val="id-ID"/>
        </w:rPr>
        <w:t xml:space="preserve"> </w:t>
      </w:r>
      <w:r w:rsidR="00D24BD7" w:rsidRPr="00052344">
        <w:rPr>
          <w:rFonts w:asciiTheme="minorHAnsi" w:hAnsiTheme="minorHAnsi" w:cstheme="minorHAnsi"/>
          <w:lang w:val="id-ID"/>
        </w:rPr>
        <w:t>(saw)</w:t>
      </w:r>
      <w:r w:rsidR="004F45EF" w:rsidRPr="00052344">
        <w:rPr>
          <w:rFonts w:asciiTheme="minorHAnsi" w:hAnsiTheme="minorHAnsi" w:cstheme="minorHAnsi"/>
          <w:color w:val="000000" w:themeColor="text1"/>
        </w:rPr>
        <w:t xml:space="preserve"> mengimami shalat dua rakaat lalu salam. Kami</w:t>
      </w:r>
      <w:r w:rsidR="00622B79" w:rsidRPr="00052344">
        <w:rPr>
          <w:rFonts w:asciiTheme="minorHAnsi" w:hAnsiTheme="minorHAnsi" w:cstheme="minorHAnsi"/>
          <w:color w:val="000000" w:themeColor="text1"/>
          <w:lang w:val="id-ID"/>
        </w:rPr>
        <w:t xml:space="preserve"> </w:t>
      </w:r>
      <w:r w:rsidR="004F45EF" w:rsidRPr="00052344">
        <w:rPr>
          <w:rFonts w:asciiTheme="minorHAnsi" w:hAnsiTheme="minorHAnsi" w:cstheme="minorHAnsi"/>
          <w:color w:val="000000" w:themeColor="text1"/>
        </w:rPr>
        <w:t xml:space="preserve">pun ikut salam mengikuti beliau. Kami menahan </w:t>
      </w:r>
      <w:r w:rsidR="00D24BD7" w:rsidRPr="00052344">
        <w:rPr>
          <w:rFonts w:asciiTheme="minorHAnsi" w:hAnsiTheme="minorHAnsi" w:cstheme="minorHAnsi"/>
          <w:color w:val="000000" w:themeColor="text1"/>
        </w:rPr>
        <w:t>Rasulullah</w:t>
      </w:r>
      <w:r w:rsidR="00D24BD7">
        <w:rPr>
          <w:rFonts w:asciiTheme="minorHAnsi" w:hAnsiTheme="minorHAnsi" w:cstheme="minorHAnsi"/>
          <w:color w:val="000000" w:themeColor="text1"/>
          <w:lang w:val="id-ID"/>
        </w:rPr>
        <w:t xml:space="preserve"> </w:t>
      </w:r>
      <w:r w:rsidR="00D24BD7" w:rsidRPr="00052344">
        <w:rPr>
          <w:rFonts w:asciiTheme="minorHAnsi" w:hAnsiTheme="minorHAnsi" w:cstheme="minorHAnsi"/>
          <w:lang w:val="id-ID"/>
        </w:rPr>
        <w:t>(saw)</w:t>
      </w:r>
      <w:r w:rsidR="004F45EF" w:rsidRPr="00052344">
        <w:rPr>
          <w:rFonts w:asciiTheme="minorHAnsi" w:hAnsiTheme="minorHAnsi" w:cstheme="minorHAnsi"/>
          <w:color w:val="000000" w:themeColor="text1"/>
        </w:rPr>
        <w:t xml:space="preserve"> </w:t>
      </w:r>
      <w:r w:rsidR="007C758F" w:rsidRPr="00052344">
        <w:rPr>
          <w:rFonts w:asciiTheme="minorHAnsi" w:hAnsiTheme="minorHAnsi" w:cstheme="minorHAnsi"/>
          <w:color w:val="000000" w:themeColor="text1"/>
        </w:rPr>
        <w:t xml:space="preserve">pulang </w:t>
      </w:r>
      <w:r w:rsidR="004F45EF" w:rsidRPr="00052344">
        <w:rPr>
          <w:rFonts w:asciiTheme="minorHAnsi" w:hAnsiTheme="minorHAnsi" w:cstheme="minorHAnsi"/>
          <w:color w:val="000000" w:themeColor="text1"/>
        </w:rPr>
        <w:t xml:space="preserve">untuk menyantap </w:t>
      </w:r>
      <w:r w:rsidR="007C758F" w:rsidRPr="00052344">
        <w:rPr>
          <w:rFonts w:asciiTheme="minorHAnsi" w:hAnsiTheme="minorHAnsi" w:cstheme="minorHAnsi"/>
          <w:color w:val="000000" w:themeColor="text1"/>
        </w:rPr>
        <w:t>hidangan</w:t>
      </w:r>
      <w:r w:rsidR="004F45EF" w:rsidRPr="00052344">
        <w:rPr>
          <w:rFonts w:asciiTheme="minorHAnsi" w:hAnsiTheme="minorHAnsi" w:cstheme="minorHAnsi"/>
          <w:color w:val="000000" w:themeColor="text1"/>
        </w:rPr>
        <w:t xml:space="preserve"> </w:t>
      </w:r>
      <w:r w:rsidR="007C758F" w:rsidRPr="00052344">
        <w:rPr>
          <w:rFonts w:asciiTheme="minorHAnsi" w:hAnsiTheme="minorHAnsi" w:cstheme="minorHAnsi"/>
          <w:color w:val="000000" w:themeColor="text1"/>
        </w:rPr>
        <w:t xml:space="preserve">masakan </w:t>
      </w:r>
      <w:r w:rsidR="004F45EF" w:rsidRPr="00052344">
        <w:rPr>
          <w:rFonts w:asciiTheme="minorHAnsi" w:hAnsiTheme="minorHAnsi" w:cstheme="minorHAnsi"/>
          <w:color w:val="000000" w:themeColor="text1"/>
        </w:rPr>
        <w:t xml:space="preserve">Khazirah yakni masakan daging dengan tepung yang tengah dimasak untuk beliau. Ketika warga setempat mengetahui bahwa </w:t>
      </w:r>
      <w:r w:rsidR="00D24BD7" w:rsidRPr="00052344">
        <w:rPr>
          <w:rFonts w:asciiTheme="minorHAnsi" w:hAnsiTheme="minorHAnsi" w:cstheme="minorHAnsi"/>
          <w:color w:val="000000" w:themeColor="text1"/>
        </w:rPr>
        <w:t>Rasulullah</w:t>
      </w:r>
      <w:r w:rsidR="00D24BD7">
        <w:rPr>
          <w:rFonts w:asciiTheme="minorHAnsi" w:hAnsiTheme="minorHAnsi" w:cstheme="minorHAnsi"/>
          <w:color w:val="000000" w:themeColor="text1"/>
          <w:lang w:val="id-ID"/>
        </w:rPr>
        <w:t xml:space="preserve"> </w:t>
      </w:r>
      <w:r w:rsidR="00D24BD7" w:rsidRPr="00052344">
        <w:rPr>
          <w:rFonts w:asciiTheme="minorHAnsi" w:hAnsiTheme="minorHAnsi" w:cstheme="minorHAnsi"/>
          <w:lang w:val="id-ID"/>
        </w:rPr>
        <w:t>(saw)</w:t>
      </w:r>
      <w:r w:rsidR="004F45EF" w:rsidRPr="00052344">
        <w:rPr>
          <w:rFonts w:asciiTheme="minorHAnsi" w:hAnsiTheme="minorHAnsi" w:cstheme="minorHAnsi"/>
          <w:color w:val="000000" w:themeColor="text1"/>
        </w:rPr>
        <w:t xml:space="preserve"> </w:t>
      </w:r>
      <w:r w:rsidR="007C758F" w:rsidRPr="00052344">
        <w:rPr>
          <w:rFonts w:asciiTheme="minorHAnsi" w:hAnsiTheme="minorHAnsi" w:cstheme="minorHAnsi"/>
          <w:color w:val="000000" w:themeColor="text1"/>
        </w:rPr>
        <w:t>sedang</w:t>
      </w:r>
      <w:r w:rsidR="004F45EF" w:rsidRPr="00052344">
        <w:rPr>
          <w:rFonts w:asciiTheme="minorHAnsi" w:hAnsiTheme="minorHAnsi" w:cstheme="minorHAnsi"/>
          <w:color w:val="000000" w:themeColor="text1"/>
        </w:rPr>
        <w:t xml:space="preserve"> berada di</w:t>
      </w:r>
      <w:r w:rsidR="00622B79" w:rsidRPr="00052344">
        <w:rPr>
          <w:rFonts w:asciiTheme="minorHAnsi" w:hAnsiTheme="minorHAnsi" w:cstheme="minorHAnsi"/>
          <w:color w:val="000000" w:themeColor="text1"/>
          <w:lang w:val="id-ID"/>
        </w:rPr>
        <w:t xml:space="preserve"> </w:t>
      </w:r>
      <w:r w:rsidR="00622B79" w:rsidRPr="00052344">
        <w:rPr>
          <w:rFonts w:asciiTheme="minorHAnsi" w:hAnsiTheme="minorHAnsi" w:cstheme="minorHAnsi"/>
          <w:color w:val="000000" w:themeColor="text1"/>
        </w:rPr>
        <w:t>rumah saya, s</w:t>
      </w:r>
      <w:r w:rsidR="004F45EF" w:rsidRPr="00052344">
        <w:rPr>
          <w:rFonts w:asciiTheme="minorHAnsi" w:hAnsiTheme="minorHAnsi" w:cstheme="minorHAnsi"/>
          <w:color w:val="000000" w:themeColor="text1"/>
        </w:rPr>
        <w:t xml:space="preserve">ebagian orang dari antara mereka datang dengan berlari sehingga orang-orang memenuhi rumah saya. </w:t>
      </w:r>
    </w:p>
    <w:p w14:paraId="5841792C" w14:textId="038286CA" w:rsidR="00622B79" w:rsidRPr="00F74125" w:rsidRDefault="004F45EF" w:rsidP="00052344">
      <w:pPr>
        <w:ind w:firstLine="432"/>
        <w:jc w:val="both"/>
        <w:rPr>
          <w:rFonts w:asciiTheme="minorHAnsi" w:hAnsiTheme="minorHAnsi" w:cstheme="minorHAnsi"/>
          <w:lang w:val="id-ID"/>
        </w:rPr>
      </w:pPr>
      <w:r w:rsidRPr="00052344">
        <w:rPr>
          <w:rFonts w:asciiTheme="minorHAnsi" w:hAnsiTheme="minorHAnsi" w:cstheme="minorHAnsi"/>
          <w:color w:val="000000" w:themeColor="text1"/>
        </w:rPr>
        <w:t>Salah seorang dari mereka berkata:</w:t>
      </w:r>
      <w:r w:rsidR="00622B79" w:rsidRPr="00052344">
        <w:rPr>
          <w:rFonts w:asciiTheme="minorHAnsi" w:hAnsiTheme="minorHAnsi" w:cstheme="minorHAnsi"/>
          <w:color w:val="000000" w:themeColor="text1"/>
          <w:lang w:val="id-ID"/>
        </w:rPr>
        <w:t xml:space="preserve"> </w:t>
      </w:r>
      <w:r w:rsidR="00622B79" w:rsidRPr="00052344">
        <w:rPr>
          <w:rFonts w:asciiTheme="minorHAnsi" w:hAnsiTheme="minorHAnsi" w:cstheme="minorHAnsi"/>
          <w:b/>
          <w:bCs/>
          <w:rtl/>
          <w:lang w:bidi="ar-AE"/>
        </w:rPr>
        <w:t>أَيْنَ مَالِكُ بْنُ الدُّخَيْشِنِ</w:t>
      </w:r>
      <w:r w:rsidRPr="00052344">
        <w:rPr>
          <w:rFonts w:asciiTheme="minorHAnsi" w:hAnsiTheme="minorHAnsi" w:cstheme="minorHAnsi"/>
          <w:color w:val="000000" w:themeColor="text1"/>
        </w:rPr>
        <w:t xml:space="preserve"> </w:t>
      </w:r>
      <w:r w:rsidR="00F74125">
        <w:rPr>
          <w:rFonts w:asciiTheme="minorHAnsi" w:hAnsiTheme="minorHAnsi" w:cstheme="minorHAnsi"/>
          <w:color w:val="000000" w:themeColor="text1"/>
          <w:lang w:val="id-ID"/>
        </w:rPr>
        <w:t>‘</w:t>
      </w:r>
      <w:r w:rsidRPr="00052344">
        <w:rPr>
          <w:rFonts w:asciiTheme="minorHAnsi" w:hAnsiTheme="minorHAnsi" w:cstheme="minorHAnsi"/>
          <w:color w:val="000000" w:themeColor="text1"/>
        </w:rPr>
        <w:t>Dima</w:t>
      </w:r>
      <w:r w:rsidR="00F74125">
        <w:rPr>
          <w:rFonts w:asciiTheme="minorHAnsi" w:hAnsiTheme="minorHAnsi" w:cstheme="minorHAnsi"/>
          <w:color w:val="000000" w:themeColor="text1"/>
        </w:rPr>
        <w:t>na Malik</w:t>
      </w:r>
      <w:r w:rsidR="00F74125">
        <w:rPr>
          <w:rFonts w:asciiTheme="minorHAnsi" w:hAnsiTheme="minorHAnsi" w:cstheme="minorHAnsi"/>
          <w:color w:val="000000" w:themeColor="text1"/>
          <w:lang w:val="id-ID"/>
        </w:rPr>
        <w:t>? S</w:t>
      </w:r>
      <w:r w:rsidR="00F74125">
        <w:rPr>
          <w:rFonts w:asciiTheme="minorHAnsi" w:hAnsiTheme="minorHAnsi" w:cstheme="minorHAnsi"/>
          <w:color w:val="000000" w:themeColor="text1"/>
        </w:rPr>
        <w:t>aya tidak melihatnya!’</w:t>
      </w:r>
    </w:p>
    <w:p w14:paraId="40F14166" w14:textId="4E068617" w:rsidR="007913D4" w:rsidRPr="00F74125" w:rsidRDefault="004F45EF"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Seorang lainnya menjawab:</w:t>
      </w:r>
      <w:r w:rsidR="00622B79" w:rsidRPr="00052344">
        <w:rPr>
          <w:rFonts w:asciiTheme="minorHAnsi" w:hAnsiTheme="minorHAnsi" w:cstheme="minorHAnsi"/>
          <w:color w:val="000000" w:themeColor="text1"/>
          <w:lang w:val="id-ID"/>
        </w:rPr>
        <w:t xml:space="preserve"> </w:t>
      </w:r>
      <w:r w:rsidR="00622B79" w:rsidRPr="00052344">
        <w:rPr>
          <w:rFonts w:asciiTheme="minorHAnsi" w:hAnsiTheme="minorHAnsi" w:cstheme="minorHAnsi"/>
          <w:b/>
          <w:bCs/>
          <w:rtl/>
          <w:lang w:bidi="ar-AE"/>
        </w:rPr>
        <w:t>ذَلِكَ مُنَافِقٌ لاَ يُحِبُّ اللَّهَ وَرَسُولَهُ‏</w:t>
      </w:r>
      <w:r w:rsidRPr="00052344">
        <w:rPr>
          <w:rFonts w:asciiTheme="minorHAnsi" w:hAnsiTheme="minorHAnsi" w:cstheme="minorHAnsi"/>
          <w:color w:val="000000" w:themeColor="text1"/>
        </w:rPr>
        <w:t xml:space="preserve"> </w:t>
      </w:r>
      <w:r w:rsidR="00F74125">
        <w:rPr>
          <w:rFonts w:asciiTheme="minorHAnsi" w:hAnsiTheme="minorHAnsi" w:cstheme="minorHAnsi"/>
          <w:color w:val="000000" w:themeColor="text1"/>
          <w:lang w:val="id-ID"/>
        </w:rPr>
        <w:t>‘</w:t>
      </w:r>
      <w:r w:rsidR="00F16515">
        <w:rPr>
          <w:rFonts w:asciiTheme="minorHAnsi" w:hAnsiTheme="minorHAnsi" w:cstheme="minorHAnsi"/>
          <w:color w:val="000000" w:themeColor="text1"/>
          <w:lang w:val="id-ID"/>
        </w:rPr>
        <w:t>Dia (</w:t>
      </w:r>
      <w:r w:rsidRPr="00052344">
        <w:rPr>
          <w:rFonts w:asciiTheme="minorHAnsi" w:hAnsiTheme="minorHAnsi" w:cstheme="minorHAnsi"/>
          <w:color w:val="000000" w:themeColor="text1"/>
        </w:rPr>
        <w:t>Malik</w:t>
      </w:r>
      <w:r w:rsidR="00F16515">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itu munafik. Dia tidak mencintai Allah dan Rasul</w:t>
      </w:r>
      <w:r w:rsidR="00D24BD7">
        <w:rPr>
          <w:rFonts w:asciiTheme="minorHAnsi" w:hAnsiTheme="minorHAnsi" w:cstheme="minorHAnsi"/>
          <w:color w:val="000000" w:themeColor="text1"/>
          <w:lang w:val="id-ID"/>
        </w:rPr>
        <w:t>-</w:t>
      </w:r>
      <w:r w:rsidRPr="00052344">
        <w:rPr>
          <w:rFonts w:asciiTheme="minorHAnsi" w:hAnsiTheme="minorHAnsi" w:cstheme="minorHAnsi"/>
          <w:color w:val="000000" w:themeColor="text1"/>
        </w:rPr>
        <w:t>Nya, karena itu ia tidak datang</w:t>
      </w:r>
      <w:r w:rsidR="007C758F" w:rsidRPr="00052344">
        <w:rPr>
          <w:rFonts w:asciiTheme="minorHAnsi" w:hAnsiTheme="minorHAnsi" w:cstheme="minorHAnsi"/>
          <w:color w:val="000000" w:themeColor="text1"/>
        </w:rPr>
        <w:t xml:space="preserve"> kemari</w:t>
      </w:r>
      <w:r w:rsidR="00F74125">
        <w:rPr>
          <w:rFonts w:asciiTheme="minorHAnsi" w:hAnsiTheme="minorHAnsi" w:cstheme="minorHAnsi"/>
          <w:color w:val="000000" w:themeColor="text1"/>
        </w:rPr>
        <w:t>.’</w:t>
      </w:r>
    </w:p>
    <w:p w14:paraId="20D99343" w14:textId="68218FAC" w:rsidR="00622B79" w:rsidRPr="00F74125" w:rsidRDefault="00622B79" w:rsidP="00052344">
      <w:pPr>
        <w:ind w:firstLine="432"/>
        <w:jc w:val="both"/>
        <w:rPr>
          <w:rFonts w:asciiTheme="minorHAnsi" w:hAnsiTheme="minorHAnsi" w:cstheme="minorHAnsi"/>
          <w:lang w:val="id-ID"/>
        </w:rPr>
      </w:pPr>
      <w:r w:rsidRPr="00052344">
        <w:rPr>
          <w:rFonts w:asciiTheme="minorHAnsi" w:hAnsiTheme="minorHAnsi" w:cstheme="minorHAnsi"/>
        </w:rPr>
        <w:t xml:space="preserve">Rasulullah (saw) bersabda, </w:t>
      </w:r>
      <w:r w:rsidRPr="00052344">
        <w:rPr>
          <w:rFonts w:asciiTheme="minorHAnsi" w:hAnsiTheme="minorHAnsi" w:cstheme="minorHAnsi"/>
          <w:b/>
          <w:bCs/>
          <w:rtl/>
          <w:lang w:bidi="ar-AE"/>
        </w:rPr>
        <w:t>لاَ تَقُلْ ذَلِكَ، أَلاَ تَرَاهُ قَدْ قَالَ لاَ إِلَهَ إِلاَّ اللَّهُ‏.‏ يُرِيدُ بِذَلِكَ وَجْهَ اللَّهِ</w:t>
      </w:r>
      <w:r w:rsidRPr="00052344">
        <w:rPr>
          <w:rFonts w:asciiTheme="minorHAnsi" w:hAnsiTheme="minorHAnsi" w:cstheme="minorHAnsi"/>
        </w:rPr>
        <w:t xml:space="preserve"> </w:t>
      </w:r>
      <w:r w:rsidR="00F74125">
        <w:rPr>
          <w:rFonts w:asciiTheme="minorHAnsi" w:hAnsiTheme="minorHAnsi" w:cstheme="minorHAnsi"/>
          <w:lang w:val="id-ID"/>
        </w:rPr>
        <w:t>‘</w:t>
      </w:r>
      <w:r w:rsidRPr="00052344">
        <w:rPr>
          <w:rFonts w:asciiTheme="minorHAnsi" w:hAnsiTheme="minorHAnsi" w:cstheme="minorHAnsi"/>
        </w:rPr>
        <w:t xml:space="preserve">Jangan berkata begitu, apakah </w:t>
      </w:r>
      <w:r w:rsidR="00F16515">
        <w:rPr>
          <w:rFonts w:asciiTheme="minorHAnsi" w:hAnsiTheme="minorHAnsi" w:cstheme="minorHAnsi"/>
          <w:lang w:val="id-ID"/>
        </w:rPr>
        <w:t>Anda</w:t>
      </w:r>
      <w:r w:rsidRPr="00052344">
        <w:rPr>
          <w:rFonts w:asciiTheme="minorHAnsi" w:hAnsiTheme="minorHAnsi" w:cstheme="minorHAnsi"/>
        </w:rPr>
        <w:t xml:space="preserve"> tidak melihat dia mengucapkan laa ilaaha illaallaah? </w:t>
      </w:r>
      <w:r w:rsidRPr="00052344">
        <w:rPr>
          <w:rFonts w:asciiTheme="minorHAnsi" w:hAnsiTheme="minorHAnsi" w:cstheme="minorHAnsi"/>
          <w:lang w:val="id-ID"/>
        </w:rPr>
        <w:t xml:space="preserve">Seiring dengan itu </w:t>
      </w:r>
      <w:r w:rsidRPr="00052344">
        <w:rPr>
          <w:rFonts w:asciiTheme="minorHAnsi" w:hAnsiTheme="minorHAnsi" w:cstheme="minorHAnsi"/>
        </w:rPr>
        <w:t>berarti dia mengharapkan kerid</w:t>
      </w:r>
      <w:r w:rsidR="00F74125">
        <w:rPr>
          <w:rFonts w:asciiTheme="minorHAnsi" w:hAnsiTheme="minorHAnsi" w:cstheme="minorHAnsi"/>
        </w:rPr>
        <w:t>haan Allah.’</w:t>
      </w:r>
    </w:p>
    <w:p w14:paraId="5DD5DCEF" w14:textId="604234E2" w:rsidR="007913D4" w:rsidRPr="00052344" w:rsidRDefault="00E64AA2" w:rsidP="00052344">
      <w:pPr>
        <w:ind w:firstLine="432"/>
        <w:jc w:val="both"/>
        <w:rPr>
          <w:rFonts w:asciiTheme="minorHAnsi" w:hAnsiTheme="minorHAnsi" w:cstheme="minorHAnsi"/>
          <w:color w:val="000000" w:themeColor="text1"/>
        </w:rPr>
      </w:pPr>
      <w:r w:rsidRPr="00052344">
        <w:rPr>
          <w:rFonts w:asciiTheme="minorHAnsi" w:hAnsiTheme="minorHAnsi" w:cstheme="minorHAnsi"/>
        </w:rPr>
        <w:t xml:space="preserve">Orang yang mengatakan itu berkata, </w:t>
      </w:r>
      <w:r w:rsidRPr="00052344">
        <w:rPr>
          <w:rFonts w:asciiTheme="minorHAnsi" w:hAnsiTheme="minorHAnsi" w:cstheme="minorHAnsi"/>
          <w:b/>
          <w:bCs/>
          <w:rtl/>
          <w:lang w:bidi="ar-AE"/>
        </w:rPr>
        <w:t>اللَّهُ وَرَسُولُهُ أَعْلَمُ‏.‏ فَإِنَّا نَرَى وَجْهَهُ وَنَصِيحَتَهُ إِلَى الْمُنَافِقِينَ</w:t>
      </w:r>
      <w:r w:rsidR="005E1522">
        <w:rPr>
          <w:rFonts w:asciiTheme="minorHAnsi" w:hAnsiTheme="minorHAnsi" w:cstheme="minorHAnsi"/>
        </w:rPr>
        <w:t xml:space="preserve"> ‘</w:t>
      </w:r>
      <w:r w:rsidRPr="00052344">
        <w:rPr>
          <w:rFonts w:asciiTheme="minorHAnsi" w:hAnsiTheme="minorHAnsi" w:cstheme="minorHAnsi"/>
        </w:rPr>
        <w:t>Allah dan Rasul-Nya lebih mengetahui.</w:t>
      </w:r>
      <w:r w:rsidRPr="00052344">
        <w:rPr>
          <w:rFonts w:asciiTheme="minorHAnsi" w:hAnsiTheme="minorHAnsi" w:cstheme="minorHAnsi"/>
          <w:lang w:val="id-ID"/>
        </w:rPr>
        <w:t xml:space="preserve"> </w:t>
      </w:r>
      <w:r w:rsidRPr="00052344">
        <w:rPr>
          <w:rFonts w:asciiTheme="minorHAnsi" w:hAnsiTheme="minorHAnsi" w:cstheme="minorHAnsi"/>
          <w:color w:val="000000" w:themeColor="text1"/>
        </w:rPr>
        <w:t>Demi</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Allah kami melihat ia berteman dan sering berbicara dengan orang orang munafik</w:t>
      </w:r>
      <w:r w:rsidRPr="00052344">
        <w:rPr>
          <w:rFonts w:asciiTheme="minorHAnsi" w:hAnsiTheme="minorHAnsi" w:cstheme="minorHAnsi"/>
        </w:rPr>
        <w:t>.</w:t>
      </w:r>
      <w:r w:rsidRPr="00052344">
        <w:rPr>
          <w:rFonts w:asciiTheme="minorHAnsi" w:hAnsiTheme="minorHAnsi" w:cstheme="minorHAnsi"/>
          <w:lang w:val="id-ID"/>
        </w:rPr>
        <w:t>’</w:t>
      </w:r>
      <w:r w:rsidR="005757F1" w:rsidRPr="00052344">
        <w:rPr>
          <w:rFonts w:asciiTheme="minorHAnsi" w:hAnsiTheme="minorHAnsi" w:cstheme="minorHAnsi"/>
          <w:color w:val="000000" w:themeColor="text1"/>
        </w:rPr>
        <w:t xml:space="preserve"> </w:t>
      </w:r>
    </w:p>
    <w:p w14:paraId="12632164" w14:textId="6A091D49" w:rsidR="00E64AA2" w:rsidRPr="00052344" w:rsidRDefault="00E64AA2" w:rsidP="00052344">
      <w:pPr>
        <w:ind w:firstLine="432"/>
        <w:jc w:val="both"/>
        <w:rPr>
          <w:rFonts w:asciiTheme="minorHAnsi" w:hAnsiTheme="minorHAnsi" w:cstheme="minorHAnsi"/>
        </w:rPr>
      </w:pPr>
      <w:r w:rsidRPr="00052344">
        <w:rPr>
          <w:rFonts w:asciiTheme="minorHAnsi" w:hAnsiTheme="minorHAnsi" w:cstheme="minorHAnsi"/>
        </w:rPr>
        <w:t xml:space="preserve">Hadhrat Rasulullah (saw) </w:t>
      </w:r>
      <w:r w:rsidRPr="00052344">
        <w:rPr>
          <w:rFonts w:asciiTheme="minorHAnsi" w:hAnsiTheme="minorHAnsi" w:cstheme="minorHAnsi"/>
          <w:lang w:val="id-ID"/>
        </w:rPr>
        <w:t xml:space="preserve">lalu </w:t>
      </w:r>
      <w:r w:rsidRPr="00052344">
        <w:rPr>
          <w:rFonts w:asciiTheme="minorHAnsi" w:hAnsiTheme="minorHAnsi" w:cstheme="minorHAnsi"/>
        </w:rPr>
        <w:t xml:space="preserve">bersabda, </w:t>
      </w:r>
      <w:r w:rsidRPr="00052344">
        <w:rPr>
          <w:rFonts w:asciiTheme="minorHAnsi" w:hAnsiTheme="minorHAnsi" w:cstheme="minorHAnsi"/>
          <w:b/>
          <w:bCs/>
          <w:rtl/>
          <w:lang w:bidi="ar-AE"/>
        </w:rPr>
        <w:t>فَإِنَّ اللَّهَ قَدْ حَرَّمَ عَلَى النَّارِ مَنْ قَالَ لاَ إِلَهَ إِلاَّ اللَّهُ‏.‏ يَبْتَغِي بِذَلِكَ وَجْهَ اللَّهِ</w:t>
      </w:r>
      <w:r w:rsidR="005E1522">
        <w:rPr>
          <w:rFonts w:asciiTheme="minorHAnsi" w:hAnsiTheme="minorHAnsi" w:cstheme="minorHAnsi"/>
        </w:rPr>
        <w:t xml:space="preserve"> ‘</w:t>
      </w:r>
      <w:r w:rsidRPr="00052344">
        <w:rPr>
          <w:rFonts w:asciiTheme="minorHAnsi" w:hAnsiTheme="minorHAnsi" w:cstheme="minorHAnsi"/>
        </w:rPr>
        <w:t>Allah</w:t>
      </w:r>
      <w:r w:rsidRPr="00052344">
        <w:rPr>
          <w:rFonts w:asciiTheme="minorHAnsi" w:hAnsiTheme="minorHAnsi" w:cstheme="minorHAnsi"/>
          <w:i/>
        </w:rPr>
        <w:t xml:space="preserve"> Ta’ala</w:t>
      </w:r>
      <w:r w:rsidRPr="00052344">
        <w:rPr>
          <w:rFonts w:asciiTheme="minorHAnsi" w:hAnsiTheme="minorHAnsi" w:cstheme="minorHAnsi"/>
        </w:rPr>
        <w:t xml:space="preserve"> </w:t>
      </w:r>
      <w:r w:rsidRPr="00052344">
        <w:rPr>
          <w:rFonts w:asciiTheme="minorHAnsi" w:hAnsiTheme="minorHAnsi" w:cstheme="minorHAnsi"/>
          <w:lang w:val="id-ID"/>
        </w:rPr>
        <w:t>telah</w:t>
      </w:r>
      <w:r w:rsidRPr="00052344">
        <w:rPr>
          <w:rFonts w:asciiTheme="minorHAnsi" w:hAnsiTheme="minorHAnsi" w:cstheme="minorHAnsi"/>
        </w:rPr>
        <w:t xml:space="preserve"> mengharamkan api bagi orang-orang yang mengucapkan Laa ilaaha illallaah d</w:t>
      </w:r>
      <w:r w:rsidRPr="00052344">
        <w:rPr>
          <w:rFonts w:asciiTheme="minorHAnsi" w:hAnsiTheme="minorHAnsi" w:cstheme="minorHAnsi"/>
          <w:lang w:val="id-ID"/>
        </w:rPr>
        <w:t xml:space="preserve">an </w:t>
      </w:r>
      <w:r w:rsidRPr="00052344">
        <w:rPr>
          <w:rFonts w:asciiTheme="minorHAnsi" w:hAnsiTheme="minorHAnsi" w:cstheme="minorHAnsi"/>
        </w:rPr>
        <w:t>mengharapkan keridhaan Allah</w:t>
      </w:r>
      <w:r w:rsidRPr="00052344">
        <w:rPr>
          <w:rFonts w:asciiTheme="minorHAnsi" w:hAnsiTheme="minorHAnsi" w:cstheme="minorHAnsi"/>
          <w:i/>
        </w:rPr>
        <w:t xml:space="preserve"> Ta’ala</w:t>
      </w:r>
      <w:r w:rsidRPr="00052344">
        <w:rPr>
          <w:rFonts w:asciiTheme="minorHAnsi" w:hAnsiTheme="minorHAnsi" w:cstheme="minorHAnsi"/>
        </w:rPr>
        <w:t>.</w:t>
      </w:r>
      <w:r w:rsidR="005E1522">
        <w:rPr>
          <w:rFonts w:asciiTheme="minorHAnsi" w:hAnsiTheme="minorHAnsi" w:cstheme="minorHAnsi"/>
          <w:lang w:val="id-ID"/>
        </w:rPr>
        <w:t>’</w:t>
      </w:r>
      <w:r w:rsidRPr="00052344">
        <w:rPr>
          <w:rFonts w:asciiTheme="minorHAnsi" w:hAnsiTheme="minorHAnsi" w:cstheme="minorHAnsi"/>
        </w:rPr>
        <w:t>”</w:t>
      </w:r>
      <w:r w:rsidRPr="00052344">
        <w:rPr>
          <w:rStyle w:val="FootnoteReference"/>
          <w:rFonts w:asciiTheme="minorHAnsi" w:hAnsiTheme="minorHAnsi" w:cstheme="minorHAnsi"/>
          <w:sz w:val="24"/>
        </w:rPr>
        <w:footnoteReference w:id="14"/>
      </w:r>
      <w:r w:rsidRPr="00052344">
        <w:rPr>
          <w:rFonts w:asciiTheme="minorHAnsi" w:hAnsiTheme="minorHAnsi" w:cstheme="minorHAnsi"/>
        </w:rPr>
        <w:t xml:space="preserve"> </w:t>
      </w:r>
    </w:p>
    <w:p w14:paraId="54B1E818" w14:textId="43D570C9" w:rsidR="00DA7506" w:rsidRPr="00052344" w:rsidRDefault="00147846"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Hadhrat</w:t>
      </w:r>
      <w:r w:rsidR="005757F1" w:rsidRPr="00052344">
        <w:rPr>
          <w:rFonts w:asciiTheme="minorHAnsi" w:hAnsiTheme="minorHAnsi" w:cstheme="minorHAnsi"/>
          <w:color w:val="000000" w:themeColor="text1"/>
        </w:rPr>
        <w:t xml:space="preserve"> Mahmud Bin Rabi</w:t>
      </w:r>
      <w:r w:rsidR="00DA7506" w:rsidRPr="00052344">
        <w:rPr>
          <w:rFonts w:asciiTheme="minorHAnsi" w:hAnsiTheme="minorHAnsi" w:cstheme="minorHAnsi"/>
          <w:color w:val="000000" w:themeColor="text1"/>
          <w:lang w:val="id-ID"/>
        </w:rPr>
        <w:t xml:space="preserve"> (</w:t>
      </w:r>
      <w:r w:rsidR="00DA7506" w:rsidRPr="00052344">
        <w:rPr>
          <w:rFonts w:asciiTheme="minorHAnsi" w:hAnsiTheme="minorHAnsi" w:cstheme="minorHAnsi"/>
          <w:b/>
          <w:bCs/>
          <w:color w:val="000000" w:themeColor="text1"/>
          <w:rtl/>
          <w:lang w:bidi="ar-AE"/>
        </w:rPr>
        <w:t>مَحْمُودُ بْنُ الرَّبِيعِ</w:t>
      </w:r>
      <w:r w:rsidR="00DA7506" w:rsidRPr="00052344">
        <w:rPr>
          <w:rFonts w:asciiTheme="minorHAnsi" w:hAnsiTheme="minorHAnsi" w:cstheme="minorHAnsi"/>
          <w:color w:val="000000" w:themeColor="text1"/>
          <w:lang w:val="id-ID"/>
        </w:rPr>
        <w:t>)</w:t>
      </w:r>
      <w:r w:rsidR="005757F1" w:rsidRPr="00052344">
        <w:rPr>
          <w:rFonts w:asciiTheme="minorHAnsi" w:hAnsiTheme="minorHAnsi" w:cstheme="minorHAnsi"/>
          <w:color w:val="000000" w:themeColor="text1"/>
        </w:rPr>
        <w:t xml:space="preserve"> berkata:</w:t>
      </w:r>
      <w:r w:rsidR="00DA7506" w:rsidRPr="00052344">
        <w:rPr>
          <w:rFonts w:asciiTheme="minorHAnsi" w:hAnsiTheme="minorHAnsi" w:cstheme="minorHAnsi"/>
          <w:color w:val="000000" w:themeColor="text1"/>
          <w:lang w:val="id-ID"/>
        </w:rPr>
        <w:t xml:space="preserve"> </w:t>
      </w:r>
      <w:r w:rsidR="00DA7506" w:rsidRPr="00052344">
        <w:rPr>
          <w:rFonts w:asciiTheme="minorHAnsi" w:hAnsiTheme="minorHAnsi" w:cstheme="minorHAnsi"/>
          <w:b/>
          <w:bCs/>
          <w:color w:val="000000" w:themeColor="text1"/>
          <w:rtl/>
          <w:lang w:bidi="ar-AE"/>
        </w:rPr>
        <w:t>فَحَدَّثْتُهَا قَوْمًا فِيهِمْ أَبُو أَيُّوبَ صَاحِبُ رَسُولِ اللَّهِ صَلَّى اللَّهُ عَلَيْهِ وَسَلَّمَ فِي غَزْوَتِهِ الَّتِي تُوُفِّيَ فِيهَا ، وَيَزِيدُ بْنُ مُعَاوِيَةَ عَلَيْهِمْ بِأَرْضِ الرُّومِ ، فَأَنْكَرَهَا عَلَيَّ أَبُو أَيُّوبَ ، قَالَ</w:t>
      </w:r>
      <w:r w:rsidR="005757F1" w:rsidRPr="00052344">
        <w:rPr>
          <w:rFonts w:asciiTheme="minorHAnsi" w:hAnsiTheme="minorHAnsi" w:cstheme="minorHAnsi"/>
          <w:color w:val="000000" w:themeColor="text1"/>
        </w:rPr>
        <w:t xml:space="preserve"> </w:t>
      </w:r>
      <w:r w:rsidR="005E1522">
        <w:rPr>
          <w:rFonts w:asciiTheme="minorHAnsi" w:hAnsiTheme="minorHAnsi" w:cstheme="minorHAnsi"/>
          <w:color w:val="000000" w:themeColor="text1"/>
          <w:lang w:val="id-ID"/>
        </w:rPr>
        <w:t>“S</w:t>
      </w:r>
      <w:r w:rsidR="005757F1" w:rsidRPr="00052344">
        <w:rPr>
          <w:rFonts w:asciiTheme="minorHAnsi" w:hAnsiTheme="minorHAnsi" w:cstheme="minorHAnsi"/>
          <w:color w:val="000000" w:themeColor="text1"/>
        </w:rPr>
        <w:t xml:space="preserve">aya ceritakan lagi hal ini kepada beberapa orang, diantaranya ada sahabat </w:t>
      </w:r>
      <w:r w:rsidR="005E1522" w:rsidRPr="00052344">
        <w:rPr>
          <w:rFonts w:asciiTheme="minorHAnsi" w:hAnsiTheme="minorHAnsi" w:cstheme="minorHAnsi"/>
          <w:color w:val="000000" w:themeColor="text1"/>
        </w:rPr>
        <w:t>Rasulullah</w:t>
      </w:r>
      <w:r w:rsidR="005E1522" w:rsidRPr="00052344">
        <w:rPr>
          <w:rFonts w:asciiTheme="minorHAnsi" w:hAnsiTheme="minorHAnsi" w:cstheme="minorHAnsi"/>
          <w:color w:val="000000" w:themeColor="text1"/>
          <w:lang w:val="id-ID"/>
        </w:rPr>
        <w:t xml:space="preserve"> (saw)</w:t>
      </w:r>
      <w:r w:rsidR="00213712" w:rsidRPr="00052344">
        <w:rPr>
          <w:rFonts w:asciiTheme="minorHAnsi" w:hAnsiTheme="minorHAnsi" w:cstheme="minorHAnsi"/>
          <w:color w:val="000000" w:themeColor="text1"/>
        </w:rPr>
        <w:t>,</w:t>
      </w:r>
      <w:r w:rsidR="005757F1"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rPr>
        <w:t>Hadhrat</w:t>
      </w:r>
      <w:r w:rsidR="005757F1"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737B73">
        <w:rPr>
          <w:rFonts w:asciiTheme="minorHAnsi" w:hAnsiTheme="minorHAnsi" w:cstheme="minorHAnsi"/>
          <w:color w:val="000000" w:themeColor="text1"/>
          <w:lang w:val="id-ID"/>
        </w:rPr>
        <w:t xml:space="preserve"> yang </w:t>
      </w:r>
      <w:r w:rsidR="005757F1" w:rsidRPr="00052344">
        <w:rPr>
          <w:rFonts w:asciiTheme="minorHAnsi" w:hAnsiTheme="minorHAnsi" w:cstheme="minorHAnsi"/>
          <w:color w:val="000000" w:themeColor="text1"/>
        </w:rPr>
        <w:t xml:space="preserve">ikut serta </w:t>
      </w:r>
      <w:r w:rsidR="00213712" w:rsidRPr="00052344">
        <w:rPr>
          <w:rFonts w:asciiTheme="minorHAnsi" w:hAnsiTheme="minorHAnsi" w:cstheme="minorHAnsi"/>
          <w:color w:val="000000" w:themeColor="text1"/>
        </w:rPr>
        <w:t>p</w:t>
      </w:r>
      <w:r w:rsidR="005757F1" w:rsidRPr="00052344">
        <w:rPr>
          <w:rFonts w:asciiTheme="minorHAnsi" w:hAnsiTheme="minorHAnsi" w:cstheme="minorHAnsi"/>
          <w:color w:val="000000" w:themeColor="text1"/>
        </w:rPr>
        <w:t xml:space="preserve">ada </w:t>
      </w:r>
      <w:r w:rsidR="00737B73">
        <w:rPr>
          <w:rFonts w:asciiTheme="minorHAnsi" w:hAnsiTheme="minorHAnsi" w:cstheme="minorHAnsi"/>
          <w:color w:val="000000" w:themeColor="text1"/>
          <w:lang w:val="id-ID"/>
        </w:rPr>
        <w:t xml:space="preserve">suatu </w:t>
      </w:r>
      <w:r w:rsidR="005757F1" w:rsidRPr="00052344">
        <w:rPr>
          <w:rFonts w:asciiTheme="minorHAnsi" w:hAnsiTheme="minorHAnsi" w:cstheme="minorHAnsi"/>
          <w:color w:val="000000" w:themeColor="text1"/>
        </w:rPr>
        <w:t xml:space="preserve">peperangan </w:t>
      </w:r>
      <w:r w:rsidR="00213712" w:rsidRPr="00052344">
        <w:rPr>
          <w:rFonts w:asciiTheme="minorHAnsi" w:hAnsiTheme="minorHAnsi" w:cstheme="minorHAnsi"/>
          <w:color w:val="000000" w:themeColor="text1"/>
        </w:rPr>
        <w:t>dan</w:t>
      </w:r>
      <w:r w:rsidR="005757F1" w:rsidRPr="00052344">
        <w:rPr>
          <w:rFonts w:asciiTheme="minorHAnsi" w:hAnsiTheme="minorHAnsi" w:cstheme="minorHAnsi"/>
          <w:color w:val="000000" w:themeColor="text1"/>
        </w:rPr>
        <w:t xml:space="preserve"> beliau wafat di</w:t>
      </w:r>
      <w:r w:rsidR="005E1522">
        <w:rPr>
          <w:rFonts w:asciiTheme="minorHAnsi" w:hAnsiTheme="minorHAnsi" w:cstheme="minorHAnsi"/>
          <w:color w:val="000000" w:themeColor="text1"/>
          <w:lang w:val="id-ID"/>
        </w:rPr>
        <w:t xml:space="preserve"> </w:t>
      </w:r>
      <w:r w:rsidR="005757F1" w:rsidRPr="00052344">
        <w:rPr>
          <w:rFonts w:asciiTheme="minorHAnsi" w:hAnsiTheme="minorHAnsi" w:cstheme="minorHAnsi"/>
          <w:color w:val="000000" w:themeColor="text1"/>
        </w:rPr>
        <w:t>dalamnya yakni</w:t>
      </w:r>
      <w:r w:rsidR="00737B73">
        <w:rPr>
          <w:rFonts w:asciiTheme="minorHAnsi" w:hAnsiTheme="minorHAnsi" w:cstheme="minorHAnsi"/>
          <w:color w:val="000000" w:themeColor="text1"/>
          <w:lang w:val="id-ID"/>
        </w:rPr>
        <w:t xml:space="preserve"> perang</w:t>
      </w:r>
      <w:r w:rsidR="005757F1" w:rsidRPr="00052344">
        <w:rPr>
          <w:rFonts w:asciiTheme="minorHAnsi" w:hAnsiTheme="minorHAnsi" w:cstheme="minorHAnsi"/>
          <w:color w:val="000000" w:themeColor="text1"/>
        </w:rPr>
        <w:t xml:space="preserve"> di</w:t>
      </w:r>
      <w:r w:rsidR="00DA7506" w:rsidRPr="00052344">
        <w:rPr>
          <w:rFonts w:asciiTheme="minorHAnsi" w:hAnsiTheme="minorHAnsi" w:cstheme="minorHAnsi"/>
          <w:color w:val="000000" w:themeColor="text1"/>
          <w:lang w:val="id-ID"/>
        </w:rPr>
        <w:t xml:space="preserve"> tanah</w:t>
      </w:r>
      <w:r w:rsidR="00B363DD" w:rsidRPr="00052344">
        <w:rPr>
          <w:rFonts w:asciiTheme="minorHAnsi" w:hAnsiTheme="minorHAnsi" w:cstheme="minorHAnsi"/>
          <w:color w:val="000000" w:themeColor="text1"/>
        </w:rPr>
        <w:t xml:space="preserve"> </w:t>
      </w:r>
      <w:r w:rsidR="005757F1" w:rsidRPr="00052344">
        <w:rPr>
          <w:rFonts w:asciiTheme="minorHAnsi" w:hAnsiTheme="minorHAnsi" w:cstheme="minorHAnsi"/>
          <w:color w:val="000000" w:themeColor="text1"/>
        </w:rPr>
        <w:t>Romawi</w:t>
      </w:r>
      <w:r w:rsidR="00213712" w:rsidRPr="00052344">
        <w:rPr>
          <w:rFonts w:asciiTheme="minorHAnsi" w:hAnsiTheme="minorHAnsi" w:cstheme="minorHAnsi"/>
          <w:color w:val="000000" w:themeColor="text1"/>
        </w:rPr>
        <w:t>.</w:t>
      </w:r>
      <w:r w:rsidR="005757F1" w:rsidRPr="00052344">
        <w:rPr>
          <w:rFonts w:asciiTheme="minorHAnsi" w:hAnsiTheme="minorHAnsi" w:cstheme="minorHAnsi"/>
          <w:color w:val="000000" w:themeColor="text1"/>
        </w:rPr>
        <w:t xml:space="preserve"> </w:t>
      </w:r>
      <w:r w:rsidR="00213712" w:rsidRPr="00052344">
        <w:rPr>
          <w:rFonts w:asciiTheme="minorHAnsi" w:hAnsiTheme="minorHAnsi" w:cstheme="minorHAnsi"/>
          <w:color w:val="000000" w:themeColor="text1"/>
        </w:rPr>
        <w:t>K</w:t>
      </w:r>
      <w:r w:rsidR="005757F1" w:rsidRPr="00052344">
        <w:rPr>
          <w:rFonts w:asciiTheme="minorHAnsi" w:hAnsiTheme="minorHAnsi" w:cstheme="minorHAnsi"/>
          <w:color w:val="000000" w:themeColor="text1"/>
        </w:rPr>
        <w:t>omandan perang</w:t>
      </w:r>
      <w:r w:rsidR="00213712" w:rsidRPr="00052344">
        <w:rPr>
          <w:rFonts w:asciiTheme="minorHAnsi" w:hAnsiTheme="minorHAnsi" w:cstheme="minorHAnsi"/>
          <w:color w:val="000000" w:themeColor="text1"/>
        </w:rPr>
        <w:t xml:space="preserve"> saat itu</w:t>
      </w:r>
      <w:r w:rsidR="005757F1" w:rsidRPr="00052344">
        <w:rPr>
          <w:rFonts w:asciiTheme="minorHAnsi" w:hAnsiTheme="minorHAnsi" w:cstheme="minorHAnsi"/>
          <w:color w:val="000000" w:themeColor="text1"/>
        </w:rPr>
        <w:t xml:space="preserve"> adalah Yazid Bin Muawiyah. </w:t>
      </w:r>
      <w:r w:rsidRPr="00052344">
        <w:rPr>
          <w:rFonts w:asciiTheme="minorHAnsi" w:hAnsiTheme="minorHAnsi" w:cstheme="minorHAnsi"/>
          <w:color w:val="000000" w:themeColor="text1"/>
        </w:rPr>
        <w:t>Hadhrat</w:t>
      </w:r>
      <w:r w:rsidR="005757F1"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5757F1" w:rsidRPr="00052344">
        <w:rPr>
          <w:rFonts w:asciiTheme="minorHAnsi" w:hAnsiTheme="minorHAnsi" w:cstheme="minorHAnsi"/>
          <w:color w:val="000000" w:themeColor="text1"/>
        </w:rPr>
        <w:t xml:space="preserve"> mengingkari ucapan saya dan berkata:</w:t>
      </w:r>
      <w:r w:rsidR="00E64AA2" w:rsidRPr="00052344">
        <w:rPr>
          <w:rFonts w:asciiTheme="minorHAnsi" w:hAnsiTheme="minorHAnsi" w:cstheme="minorHAnsi"/>
          <w:color w:val="000000" w:themeColor="text1"/>
          <w:lang w:val="id-ID"/>
        </w:rPr>
        <w:t xml:space="preserve"> </w:t>
      </w:r>
      <w:r w:rsidR="00E64AA2" w:rsidRPr="00052344">
        <w:rPr>
          <w:rFonts w:asciiTheme="minorHAnsi" w:hAnsiTheme="minorHAnsi" w:cstheme="minorHAnsi"/>
          <w:b/>
          <w:bCs/>
          <w:color w:val="000000" w:themeColor="text1"/>
          <w:rtl/>
          <w:lang w:bidi="ar-AE"/>
        </w:rPr>
        <w:t>وَاللَّهِ مَا أَظُنُّ رَسُولَ اللَّهِ صَلَّى اللَّهُ عَلَيْهِ وَسَلَّمَ ، قَالَ : مَا قُلْتَ قَطُّ</w:t>
      </w:r>
      <w:r w:rsidR="00DA7506" w:rsidRPr="00052344">
        <w:rPr>
          <w:rFonts w:asciiTheme="minorHAnsi" w:hAnsiTheme="minorHAnsi" w:cstheme="minorHAnsi"/>
          <w:color w:val="000000" w:themeColor="text1"/>
          <w:lang w:val="id-ID"/>
        </w:rPr>
        <w:t xml:space="preserve"> </w:t>
      </w:r>
      <w:r w:rsidR="00737B73">
        <w:rPr>
          <w:rFonts w:asciiTheme="minorHAnsi" w:hAnsiTheme="minorHAnsi" w:cstheme="minorHAnsi"/>
          <w:color w:val="000000" w:themeColor="text1"/>
          <w:lang w:val="id-ID"/>
        </w:rPr>
        <w:t>‘</w:t>
      </w:r>
      <w:r w:rsidR="005757F1" w:rsidRPr="00052344">
        <w:rPr>
          <w:rFonts w:asciiTheme="minorHAnsi" w:hAnsiTheme="minorHAnsi" w:cstheme="minorHAnsi"/>
          <w:color w:val="000000" w:themeColor="text1"/>
        </w:rPr>
        <w:t xml:space="preserve">Demi Tuhan, saya tidak yakin jika </w:t>
      </w:r>
      <w:r w:rsidR="00737B73" w:rsidRPr="00052344">
        <w:rPr>
          <w:rFonts w:asciiTheme="minorHAnsi" w:hAnsiTheme="minorHAnsi" w:cstheme="minorHAnsi"/>
          <w:color w:val="000000" w:themeColor="text1"/>
        </w:rPr>
        <w:t>Rasulullah</w:t>
      </w:r>
      <w:r w:rsidR="00737B73" w:rsidRPr="00052344">
        <w:rPr>
          <w:rFonts w:asciiTheme="minorHAnsi" w:hAnsiTheme="minorHAnsi" w:cstheme="minorHAnsi"/>
          <w:color w:val="000000" w:themeColor="text1"/>
          <w:lang w:val="id-ID"/>
        </w:rPr>
        <w:t xml:space="preserve"> (saw)</w:t>
      </w:r>
      <w:r w:rsidR="00737B73" w:rsidRPr="00052344">
        <w:rPr>
          <w:rFonts w:asciiTheme="minorHAnsi" w:hAnsiTheme="minorHAnsi" w:cstheme="minorHAnsi"/>
          <w:color w:val="000000" w:themeColor="text1"/>
        </w:rPr>
        <w:t xml:space="preserve"> </w:t>
      </w:r>
      <w:r w:rsidR="00737B73">
        <w:rPr>
          <w:rFonts w:asciiTheme="minorHAnsi" w:hAnsiTheme="minorHAnsi" w:cstheme="minorHAnsi"/>
          <w:color w:val="000000" w:themeColor="text1"/>
        </w:rPr>
        <w:t>bersabda seperti apa yang A</w:t>
      </w:r>
      <w:r w:rsidR="005757F1" w:rsidRPr="00052344">
        <w:rPr>
          <w:rFonts w:asciiTheme="minorHAnsi" w:hAnsiTheme="minorHAnsi" w:cstheme="minorHAnsi"/>
          <w:color w:val="000000" w:themeColor="text1"/>
        </w:rPr>
        <w:t xml:space="preserve">nda </w:t>
      </w:r>
      <w:r w:rsidR="00E64AA2" w:rsidRPr="00052344">
        <w:rPr>
          <w:rFonts w:asciiTheme="minorHAnsi" w:hAnsiTheme="minorHAnsi" w:cstheme="minorHAnsi"/>
          <w:color w:val="000000" w:themeColor="text1"/>
        </w:rPr>
        <w:t>katakan</w:t>
      </w:r>
      <w:r w:rsidR="00737B73">
        <w:rPr>
          <w:rFonts w:asciiTheme="minorHAnsi" w:hAnsiTheme="minorHAnsi" w:cstheme="minorHAnsi"/>
          <w:color w:val="000000" w:themeColor="text1"/>
          <w:lang w:val="id-ID"/>
        </w:rPr>
        <w:t>, “</w:t>
      </w:r>
      <w:r w:rsidR="00E64AA2" w:rsidRPr="00052344">
        <w:rPr>
          <w:rFonts w:asciiTheme="minorHAnsi" w:hAnsiTheme="minorHAnsi" w:cstheme="minorHAnsi"/>
          <w:color w:val="000000" w:themeColor="text1"/>
          <w:lang w:val="id-ID"/>
        </w:rPr>
        <w:t>A</w:t>
      </w:r>
      <w:r w:rsidR="005757F1" w:rsidRPr="00052344">
        <w:rPr>
          <w:rFonts w:asciiTheme="minorHAnsi" w:hAnsiTheme="minorHAnsi" w:cstheme="minorHAnsi"/>
          <w:color w:val="000000" w:themeColor="text1"/>
        </w:rPr>
        <w:t>pi diharamkan bagi orang yang hany</w:t>
      </w:r>
      <w:r w:rsidR="00E64AA2" w:rsidRPr="00052344">
        <w:rPr>
          <w:rFonts w:asciiTheme="minorHAnsi" w:hAnsiTheme="minorHAnsi" w:cstheme="minorHAnsi"/>
          <w:color w:val="000000" w:themeColor="text1"/>
        </w:rPr>
        <w:t>a mengucap Laa</w:t>
      </w:r>
      <w:r w:rsidR="00611188">
        <w:rPr>
          <w:rFonts w:asciiTheme="minorHAnsi" w:hAnsiTheme="minorHAnsi" w:cstheme="minorHAnsi"/>
          <w:color w:val="000000" w:themeColor="text1"/>
          <w:lang w:val="id-ID"/>
        </w:rPr>
        <w:t xml:space="preserve"> </w:t>
      </w:r>
      <w:r w:rsidR="00E64AA2" w:rsidRPr="00052344">
        <w:rPr>
          <w:rFonts w:asciiTheme="minorHAnsi" w:hAnsiTheme="minorHAnsi" w:cstheme="minorHAnsi"/>
          <w:color w:val="000000" w:themeColor="text1"/>
        </w:rPr>
        <w:t>ilaaha illallaah.</w:t>
      </w:r>
      <w:r w:rsidR="00737B73">
        <w:rPr>
          <w:rFonts w:asciiTheme="minorHAnsi" w:hAnsiTheme="minorHAnsi" w:cstheme="minorHAnsi"/>
          <w:color w:val="000000" w:themeColor="text1"/>
          <w:lang w:val="id-ID"/>
        </w:rPr>
        <w:t>”</w:t>
      </w:r>
      <w:r w:rsidR="00E64AA2" w:rsidRPr="00052344">
        <w:rPr>
          <w:rFonts w:asciiTheme="minorHAnsi" w:hAnsiTheme="minorHAnsi" w:cstheme="minorHAnsi"/>
          <w:color w:val="000000" w:themeColor="text1"/>
        </w:rPr>
        <w:t>’</w:t>
      </w:r>
    </w:p>
    <w:p w14:paraId="34BBC016" w14:textId="622BFCE1" w:rsidR="00B22A70" w:rsidRPr="00052344" w:rsidRDefault="00DA7506" w:rsidP="00052344">
      <w:pPr>
        <w:ind w:firstLine="432"/>
        <w:jc w:val="both"/>
        <w:rPr>
          <w:rFonts w:asciiTheme="minorHAnsi" w:hAnsiTheme="minorHAnsi" w:cstheme="minorHAnsi"/>
          <w:color w:val="000000" w:themeColor="text1"/>
        </w:rPr>
      </w:pPr>
      <w:r w:rsidRPr="00052344">
        <w:rPr>
          <w:rFonts w:asciiTheme="minorHAnsi" w:hAnsiTheme="minorHAnsi" w:cstheme="minorHAnsi"/>
          <w:b/>
          <w:bCs/>
          <w:color w:val="000000" w:themeColor="text1"/>
          <w:rtl/>
          <w:lang w:bidi="ar-AE"/>
        </w:rPr>
        <w:t>مَا قُلْتَ قَطُّ ، فَكَبُرَ ذَلِكَ عَلَيَّ ، فَجَعَلْتُ لِلَّهِ عَلَيَّ إِنْ سَلَّمَنِي حَتَّى أَقْفُلَ مِنْ غَزْوَتِي أَنْ أَسْأَلَ عَنْهَا عِتْبَانَ بْنَ مَالِكٍ رَضِيَ اللَّهُ عَنْهُ ، إِنْ وَجَدْتُهُ حَيًّا فِي مَسْجِدِ قَوْمِهِ ، فَقَفَلْتُ ، فَأَهْلَلْتُ بِحَجَّةٍ أَوْ بِعُمْرَةٍ ، ثُمَّ سِرْتُ حَتَّى قَدِمْتُ المَدِينَةَ ، فَأَتَيْتُ بَنِي سَالِمٍ ، فَإِذَا عِتْبَانُ شَيْخٌ أَعْمَى يُصَلِّي لِقَوْمِهِ ، فَلَمَّا سَلَّمَ مِنَ الصَّلاَةِ سَلَّمْتُ عَلَيْهِ وَأَخْبَرْتُهُ مَنْ أَنَا ، ثُمَّ سَأَلْتُهُ عَنْ ذَلِكَ الحَدِيثِ ، فَحَدَّثَنِيهِ كَمَا حَدَّثَنِيهِ أَوَّلَ مَرَّةٍ</w:t>
      </w:r>
      <w:r w:rsidRPr="00052344">
        <w:rPr>
          <w:rFonts w:asciiTheme="minorHAnsi" w:hAnsiTheme="minorHAnsi" w:cstheme="minorHAnsi"/>
          <w:color w:val="000000" w:themeColor="text1"/>
          <w:lang w:val="id-ID"/>
        </w:rPr>
        <w:t xml:space="preserve"> M</w:t>
      </w:r>
      <w:r w:rsidR="005757F1" w:rsidRPr="00052344">
        <w:rPr>
          <w:rFonts w:asciiTheme="minorHAnsi" w:hAnsiTheme="minorHAnsi" w:cstheme="minorHAnsi"/>
          <w:color w:val="000000" w:themeColor="text1"/>
        </w:rPr>
        <w:t xml:space="preserve">engetahui hal itu saya </w:t>
      </w:r>
      <w:r w:rsidRPr="00052344">
        <w:rPr>
          <w:rFonts w:asciiTheme="minorHAnsi" w:hAnsiTheme="minorHAnsi" w:cstheme="minorHAnsi"/>
          <w:color w:val="000000" w:themeColor="text1"/>
          <w:lang w:val="id-ID"/>
        </w:rPr>
        <w:t xml:space="preserve">(Mahmud bin Rabi’, periwayat Hadits tersebut) </w:t>
      </w:r>
      <w:r w:rsidR="005757F1" w:rsidRPr="00052344">
        <w:rPr>
          <w:rFonts w:asciiTheme="minorHAnsi" w:hAnsiTheme="minorHAnsi" w:cstheme="minorHAnsi"/>
          <w:color w:val="000000" w:themeColor="text1"/>
        </w:rPr>
        <w:t xml:space="preserve">sangat khawatir lalu saya memohon kepada Allah Ta’ala, jika </w:t>
      </w:r>
      <w:r w:rsidR="00A137EF" w:rsidRPr="00052344">
        <w:rPr>
          <w:rFonts w:asciiTheme="minorHAnsi" w:hAnsiTheme="minorHAnsi" w:cstheme="minorHAnsi"/>
          <w:color w:val="000000" w:themeColor="text1"/>
        </w:rPr>
        <w:t>Allah</w:t>
      </w:r>
      <w:r w:rsidR="005757F1" w:rsidRPr="00052344">
        <w:rPr>
          <w:rFonts w:asciiTheme="minorHAnsi" w:hAnsiTheme="minorHAnsi" w:cstheme="minorHAnsi"/>
          <w:color w:val="000000" w:themeColor="text1"/>
        </w:rPr>
        <w:t xml:space="preserve"> </w:t>
      </w:r>
      <w:r w:rsidR="00A137EF" w:rsidRPr="00052344">
        <w:rPr>
          <w:rFonts w:asciiTheme="minorHAnsi" w:hAnsiTheme="minorHAnsi" w:cstheme="minorHAnsi"/>
          <w:color w:val="000000" w:themeColor="text1"/>
        </w:rPr>
        <w:t>memberikan keselamatan sehingga saya dapat k</w:t>
      </w:r>
      <w:r w:rsidR="005757F1" w:rsidRPr="00052344">
        <w:rPr>
          <w:rFonts w:asciiTheme="minorHAnsi" w:hAnsiTheme="minorHAnsi" w:cstheme="minorHAnsi"/>
          <w:color w:val="000000" w:themeColor="text1"/>
        </w:rPr>
        <w:t xml:space="preserve">embali dari perang </w:t>
      </w:r>
      <w:r w:rsidR="00A137EF" w:rsidRPr="00052344">
        <w:rPr>
          <w:rFonts w:asciiTheme="minorHAnsi" w:hAnsiTheme="minorHAnsi" w:cstheme="minorHAnsi"/>
          <w:color w:val="000000" w:themeColor="text1"/>
        </w:rPr>
        <w:t>dengan selamat</w:t>
      </w:r>
      <w:r w:rsidR="005757F1" w:rsidRPr="00052344">
        <w:rPr>
          <w:rFonts w:asciiTheme="minorHAnsi" w:hAnsiTheme="minorHAnsi" w:cstheme="minorHAnsi"/>
          <w:color w:val="000000" w:themeColor="text1"/>
        </w:rPr>
        <w:t>, saya akan me</w:t>
      </w:r>
      <w:r w:rsidRPr="00052344">
        <w:rPr>
          <w:rFonts w:asciiTheme="minorHAnsi" w:hAnsiTheme="minorHAnsi" w:cstheme="minorHAnsi"/>
          <w:color w:val="000000" w:themeColor="text1"/>
        </w:rPr>
        <w:t xml:space="preserve">nanyakan hal ini kepada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lang w:val="id-ID"/>
        </w:rPr>
        <w:t>I</w:t>
      </w:r>
      <w:r w:rsidR="005757F1" w:rsidRPr="00052344">
        <w:rPr>
          <w:rFonts w:asciiTheme="minorHAnsi" w:hAnsiTheme="minorHAnsi" w:cstheme="minorHAnsi"/>
          <w:color w:val="000000" w:themeColor="text1"/>
        </w:rPr>
        <w:t xml:space="preserve">tban Bin Malik </w:t>
      </w:r>
      <w:r w:rsidR="00737B73">
        <w:rPr>
          <w:rFonts w:asciiTheme="minorHAnsi" w:hAnsiTheme="minorHAnsi" w:cstheme="minorHAnsi"/>
          <w:color w:val="000000" w:themeColor="text1"/>
          <w:lang w:val="id-ID"/>
        </w:rPr>
        <w:t>(</w:t>
      </w:r>
      <w:r w:rsidR="005757F1" w:rsidRPr="00052344">
        <w:rPr>
          <w:rFonts w:asciiTheme="minorHAnsi" w:hAnsiTheme="minorHAnsi" w:cstheme="minorHAnsi"/>
          <w:color w:val="000000" w:themeColor="text1"/>
        </w:rPr>
        <w:t>ra</w:t>
      </w:r>
      <w:r w:rsidR="00737B73">
        <w:rPr>
          <w:rFonts w:asciiTheme="minorHAnsi" w:hAnsiTheme="minorHAnsi" w:cstheme="minorHAnsi"/>
          <w:color w:val="000000" w:themeColor="text1"/>
          <w:lang w:val="id-ID"/>
        </w:rPr>
        <w:t>). J</w:t>
      </w:r>
      <w:r w:rsidR="005757F1" w:rsidRPr="00052344">
        <w:rPr>
          <w:rFonts w:asciiTheme="minorHAnsi" w:hAnsiTheme="minorHAnsi" w:cstheme="minorHAnsi"/>
          <w:color w:val="000000" w:themeColor="text1"/>
        </w:rPr>
        <w:t>ika saya mendapati beliau hidup dalam masjid kaum</w:t>
      </w:r>
      <w:r w:rsidR="00645C83" w:rsidRPr="00052344">
        <w:rPr>
          <w:rFonts w:asciiTheme="minorHAnsi" w:hAnsiTheme="minorHAnsi" w:cstheme="minorHAnsi"/>
          <w:color w:val="000000" w:themeColor="text1"/>
        </w:rPr>
        <w:t>nya</w:t>
      </w:r>
      <w:r w:rsidR="005757F1" w:rsidRPr="00052344">
        <w:rPr>
          <w:rFonts w:asciiTheme="minorHAnsi" w:hAnsiTheme="minorHAnsi" w:cstheme="minorHAnsi"/>
          <w:color w:val="000000" w:themeColor="text1"/>
        </w:rPr>
        <w:t xml:space="preserve">. </w:t>
      </w:r>
      <w:r w:rsidR="00737B73">
        <w:rPr>
          <w:rFonts w:asciiTheme="minorHAnsi" w:hAnsiTheme="minorHAnsi" w:cstheme="minorHAnsi"/>
          <w:color w:val="000000" w:themeColor="text1"/>
          <w:lang w:val="id-ID"/>
        </w:rPr>
        <w:t>S</w:t>
      </w:r>
      <w:r w:rsidR="005757F1" w:rsidRPr="00052344">
        <w:rPr>
          <w:rFonts w:asciiTheme="minorHAnsi" w:hAnsiTheme="minorHAnsi" w:cstheme="minorHAnsi"/>
          <w:color w:val="000000" w:themeColor="text1"/>
        </w:rPr>
        <w:t>aya</w:t>
      </w:r>
      <w:r w:rsidR="00737B73">
        <w:rPr>
          <w:rFonts w:asciiTheme="minorHAnsi" w:hAnsiTheme="minorHAnsi" w:cstheme="minorHAnsi"/>
          <w:color w:val="000000" w:themeColor="text1"/>
          <w:lang w:val="id-ID"/>
        </w:rPr>
        <w:t xml:space="preserve"> kemudian</w:t>
      </w:r>
      <w:r w:rsidR="005757F1" w:rsidRPr="00052344">
        <w:rPr>
          <w:rFonts w:asciiTheme="minorHAnsi" w:hAnsiTheme="minorHAnsi" w:cstheme="minorHAnsi"/>
          <w:color w:val="000000" w:themeColor="text1"/>
        </w:rPr>
        <w:t xml:space="preserve"> pulang </w:t>
      </w:r>
      <w:r w:rsidR="00645C83" w:rsidRPr="00052344">
        <w:rPr>
          <w:rFonts w:asciiTheme="minorHAnsi" w:hAnsiTheme="minorHAnsi" w:cstheme="minorHAnsi"/>
          <w:color w:val="000000" w:themeColor="text1"/>
        </w:rPr>
        <w:t>dan</w:t>
      </w:r>
      <w:r w:rsidR="005757F1" w:rsidRPr="00052344">
        <w:rPr>
          <w:rFonts w:asciiTheme="minorHAnsi" w:hAnsiTheme="minorHAnsi" w:cstheme="minorHAnsi"/>
          <w:color w:val="000000" w:themeColor="text1"/>
        </w:rPr>
        <w:t xml:space="preserve"> mengikat kain Ihram haji atau umrah kemudian berangkat hingga sampai di Madinah. Saya pergi ke area banu Salim, la</w:t>
      </w:r>
      <w:r w:rsidRPr="00052344">
        <w:rPr>
          <w:rFonts w:asciiTheme="minorHAnsi" w:hAnsiTheme="minorHAnsi" w:cstheme="minorHAnsi"/>
          <w:color w:val="000000" w:themeColor="text1"/>
        </w:rPr>
        <w:t xml:space="preserve">lu apa yang saya lihat?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lang w:val="id-ID"/>
        </w:rPr>
        <w:t>I</w:t>
      </w:r>
      <w:r w:rsidR="005757F1" w:rsidRPr="00052344">
        <w:rPr>
          <w:rFonts w:asciiTheme="minorHAnsi" w:hAnsiTheme="minorHAnsi" w:cstheme="minorHAnsi"/>
          <w:color w:val="000000" w:themeColor="text1"/>
        </w:rPr>
        <w:t>tban sudah sepuh dan penglihatan</w:t>
      </w:r>
      <w:r w:rsidR="00645C83" w:rsidRPr="00052344">
        <w:rPr>
          <w:rFonts w:asciiTheme="minorHAnsi" w:hAnsiTheme="minorHAnsi" w:cstheme="minorHAnsi"/>
          <w:color w:val="000000" w:themeColor="text1"/>
        </w:rPr>
        <w:t>nya</w:t>
      </w:r>
      <w:r w:rsidR="005757F1" w:rsidRPr="00052344">
        <w:rPr>
          <w:rFonts w:asciiTheme="minorHAnsi" w:hAnsiTheme="minorHAnsi" w:cstheme="minorHAnsi"/>
          <w:color w:val="000000" w:themeColor="text1"/>
        </w:rPr>
        <w:t xml:space="preserve"> sudah hilang. Saat itu beliau tengah mengimami shalat. </w:t>
      </w:r>
    </w:p>
    <w:p w14:paraId="003D1B8E" w14:textId="317AC4C0" w:rsidR="000D2517" w:rsidRPr="00052344" w:rsidRDefault="005757F1"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Setelah selesai shalat dan salam</w:t>
      </w:r>
      <w:r w:rsidR="00BB51F8" w:rsidRPr="00052344">
        <w:rPr>
          <w:rFonts w:asciiTheme="minorHAnsi" w:hAnsiTheme="minorHAnsi" w:cstheme="minorHAnsi"/>
          <w:color w:val="000000" w:themeColor="text1"/>
        </w:rPr>
        <w:t>,</w:t>
      </w:r>
      <w:r w:rsidRPr="00052344">
        <w:rPr>
          <w:rFonts w:asciiTheme="minorHAnsi" w:hAnsiTheme="minorHAnsi" w:cstheme="minorHAnsi"/>
          <w:color w:val="000000" w:themeColor="text1"/>
        </w:rPr>
        <w:t xml:space="preserve"> saya menyalami beliau dan mem</w:t>
      </w:r>
      <w:r w:rsidR="00BB51F8" w:rsidRPr="00052344">
        <w:rPr>
          <w:rFonts w:asciiTheme="minorHAnsi" w:hAnsiTheme="minorHAnsi" w:cstheme="minorHAnsi"/>
          <w:color w:val="000000" w:themeColor="text1"/>
        </w:rPr>
        <w:t>perkenalkan</w:t>
      </w:r>
      <w:r w:rsidRPr="00052344">
        <w:rPr>
          <w:rFonts w:asciiTheme="minorHAnsi" w:hAnsiTheme="minorHAnsi" w:cstheme="minorHAnsi"/>
          <w:color w:val="000000" w:themeColor="text1"/>
        </w:rPr>
        <w:t xml:space="preserve"> </w:t>
      </w:r>
      <w:r w:rsidR="00BB51F8" w:rsidRPr="00052344">
        <w:rPr>
          <w:rFonts w:asciiTheme="minorHAnsi" w:hAnsiTheme="minorHAnsi" w:cstheme="minorHAnsi"/>
          <w:color w:val="000000" w:themeColor="text1"/>
        </w:rPr>
        <w:t>diri</w:t>
      </w:r>
      <w:r w:rsidRPr="00052344">
        <w:rPr>
          <w:rFonts w:asciiTheme="minorHAnsi" w:hAnsiTheme="minorHAnsi" w:cstheme="minorHAnsi"/>
          <w:color w:val="000000" w:themeColor="text1"/>
        </w:rPr>
        <w:t xml:space="preserve">. Kemudian saya menanyakan kepada beliau perihal tadi. </w:t>
      </w:r>
      <w:r w:rsidR="00BB51F8" w:rsidRPr="00052344">
        <w:rPr>
          <w:rFonts w:asciiTheme="minorHAnsi" w:hAnsiTheme="minorHAnsi" w:cstheme="minorHAnsi"/>
          <w:color w:val="000000" w:themeColor="text1"/>
        </w:rPr>
        <w:t>Jawaban b</w:t>
      </w:r>
      <w:r w:rsidRPr="00052344">
        <w:rPr>
          <w:rFonts w:asciiTheme="minorHAnsi" w:hAnsiTheme="minorHAnsi" w:cstheme="minorHAnsi"/>
          <w:color w:val="000000" w:themeColor="text1"/>
        </w:rPr>
        <w:t xml:space="preserve">eliau </w:t>
      </w:r>
      <w:r w:rsidR="00BB51F8" w:rsidRPr="00052344">
        <w:rPr>
          <w:rFonts w:asciiTheme="minorHAnsi" w:hAnsiTheme="minorHAnsi" w:cstheme="minorHAnsi"/>
          <w:color w:val="000000" w:themeColor="text1"/>
        </w:rPr>
        <w:t xml:space="preserve">sama </w:t>
      </w:r>
      <w:r w:rsidRPr="00052344">
        <w:rPr>
          <w:rFonts w:asciiTheme="minorHAnsi" w:hAnsiTheme="minorHAnsi" w:cstheme="minorHAnsi"/>
          <w:color w:val="000000" w:themeColor="text1"/>
        </w:rPr>
        <w:t xml:space="preserve">seperti </w:t>
      </w:r>
      <w:r w:rsidR="00DA7506" w:rsidRPr="00052344">
        <w:rPr>
          <w:rFonts w:asciiTheme="minorHAnsi" w:hAnsiTheme="minorHAnsi" w:cstheme="minorHAnsi"/>
          <w:color w:val="000000" w:themeColor="text1"/>
          <w:lang w:val="id-ID"/>
        </w:rPr>
        <w:t>k</w:t>
      </w:r>
      <w:r w:rsidR="00BB51F8" w:rsidRPr="00052344">
        <w:rPr>
          <w:rFonts w:asciiTheme="minorHAnsi" w:hAnsiTheme="minorHAnsi" w:cstheme="minorHAnsi"/>
          <w:color w:val="000000" w:themeColor="text1"/>
        </w:rPr>
        <w:t xml:space="preserve">etika </w:t>
      </w:r>
      <w:r w:rsidRPr="00052344">
        <w:rPr>
          <w:rFonts w:asciiTheme="minorHAnsi" w:hAnsiTheme="minorHAnsi" w:cstheme="minorHAnsi"/>
          <w:color w:val="000000" w:themeColor="text1"/>
        </w:rPr>
        <w:t>pertama kali beliau menjelaskan kepada saya</w:t>
      </w:r>
      <w:r w:rsidR="002D249E" w:rsidRPr="00052344">
        <w:rPr>
          <w:rFonts w:asciiTheme="minorHAnsi" w:hAnsiTheme="minorHAnsi" w:cstheme="minorHAnsi"/>
          <w:color w:val="000000" w:themeColor="text1"/>
        </w:rPr>
        <w:t xml:space="preserve"> yai</w:t>
      </w:r>
      <w:r w:rsidR="00DA7506" w:rsidRPr="00052344">
        <w:rPr>
          <w:rFonts w:asciiTheme="minorHAnsi" w:hAnsiTheme="minorHAnsi" w:cstheme="minorHAnsi"/>
          <w:color w:val="000000" w:themeColor="text1"/>
          <w:lang w:val="id-ID"/>
        </w:rPr>
        <w:t>tu, ‘M</w:t>
      </w:r>
      <w:r w:rsidR="002D249E" w:rsidRPr="00052344">
        <w:rPr>
          <w:rFonts w:asciiTheme="minorHAnsi" w:hAnsiTheme="minorHAnsi" w:cstheme="minorHAnsi"/>
          <w:color w:val="000000" w:themeColor="text1"/>
        </w:rPr>
        <w:t>emang benar saya mendengar sen</w:t>
      </w:r>
      <w:r w:rsidR="00622B79" w:rsidRPr="00052344">
        <w:rPr>
          <w:rFonts w:asciiTheme="minorHAnsi" w:hAnsiTheme="minorHAnsi" w:cstheme="minorHAnsi"/>
          <w:color w:val="000000" w:themeColor="text1"/>
        </w:rPr>
        <w:t xml:space="preserve">diri Rasul bersabda bahwa </w:t>
      </w:r>
      <w:r w:rsidR="002D249E" w:rsidRPr="00052344">
        <w:rPr>
          <w:rFonts w:asciiTheme="minorHAnsi" w:hAnsiTheme="minorHAnsi" w:cstheme="minorHAnsi"/>
          <w:color w:val="000000" w:themeColor="text1"/>
        </w:rPr>
        <w:t>siapa yang mengucapkan Laa</w:t>
      </w:r>
      <w:r w:rsidR="00BD7B41" w:rsidRPr="00052344">
        <w:rPr>
          <w:rFonts w:asciiTheme="minorHAnsi" w:hAnsiTheme="minorHAnsi" w:cstheme="minorHAnsi"/>
          <w:color w:val="000000" w:themeColor="text1"/>
          <w:lang w:val="id-ID"/>
        </w:rPr>
        <w:t xml:space="preserve"> </w:t>
      </w:r>
      <w:r w:rsidR="002D249E" w:rsidRPr="00052344">
        <w:rPr>
          <w:rFonts w:asciiTheme="minorHAnsi" w:hAnsiTheme="minorHAnsi" w:cstheme="minorHAnsi"/>
          <w:color w:val="000000" w:themeColor="text1"/>
        </w:rPr>
        <w:t>ilaaha illallaah</w:t>
      </w:r>
      <w:r w:rsidR="00BB51F8" w:rsidRPr="00052344">
        <w:rPr>
          <w:rFonts w:asciiTheme="minorHAnsi" w:hAnsiTheme="minorHAnsi" w:cstheme="minorHAnsi"/>
          <w:color w:val="000000" w:themeColor="text1"/>
        </w:rPr>
        <w:t>,</w:t>
      </w:r>
      <w:r w:rsidR="002D249E" w:rsidRPr="00052344">
        <w:rPr>
          <w:rFonts w:asciiTheme="minorHAnsi" w:hAnsiTheme="minorHAnsi" w:cstheme="minorHAnsi"/>
          <w:color w:val="000000" w:themeColor="text1"/>
        </w:rPr>
        <w:t xml:space="preserve"> api neraka telah diharamkan baginya.</w:t>
      </w:r>
      <w:r w:rsidR="00DA7506" w:rsidRPr="00052344">
        <w:rPr>
          <w:rFonts w:asciiTheme="minorHAnsi" w:hAnsiTheme="minorHAnsi" w:cstheme="minorHAnsi"/>
          <w:color w:val="000000" w:themeColor="text1"/>
          <w:lang w:val="id-ID"/>
        </w:rPr>
        <w:t>’</w:t>
      </w:r>
      <w:r w:rsidR="002D249E" w:rsidRPr="00052344">
        <w:rPr>
          <w:rFonts w:asciiTheme="minorHAnsi" w:hAnsiTheme="minorHAnsi" w:cstheme="minorHAnsi"/>
          <w:color w:val="000000" w:themeColor="text1"/>
        </w:rPr>
        <w:t xml:space="preserve"> Namun Abu </w:t>
      </w:r>
      <w:r w:rsidR="00BB2287" w:rsidRPr="00052344">
        <w:rPr>
          <w:rFonts w:asciiTheme="minorHAnsi" w:hAnsiTheme="minorHAnsi" w:cstheme="minorHAnsi"/>
          <w:color w:val="000000" w:themeColor="text1"/>
        </w:rPr>
        <w:t>Ayyub</w:t>
      </w:r>
      <w:r w:rsidR="002D249E" w:rsidRPr="00052344">
        <w:rPr>
          <w:rFonts w:asciiTheme="minorHAnsi" w:hAnsiTheme="minorHAnsi" w:cstheme="minorHAnsi"/>
          <w:color w:val="000000" w:themeColor="text1"/>
        </w:rPr>
        <w:t xml:space="preserve"> tidak mempercayainya.</w:t>
      </w:r>
      <w:r w:rsidR="00DA7506" w:rsidRPr="00052344">
        <w:rPr>
          <w:rStyle w:val="FootnoteReference"/>
          <w:rFonts w:asciiTheme="minorHAnsi" w:hAnsiTheme="minorHAnsi" w:cstheme="minorHAnsi"/>
          <w:color w:val="000000" w:themeColor="text1"/>
          <w:sz w:val="24"/>
        </w:rPr>
        <w:footnoteReference w:id="15"/>
      </w:r>
      <w:r w:rsidR="002D249E" w:rsidRPr="00052344">
        <w:rPr>
          <w:rFonts w:asciiTheme="minorHAnsi" w:hAnsiTheme="minorHAnsi" w:cstheme="minorHAnsi"/>
          <w:color w:val="000000" w:themeColor="text1"/>
        </w:rPr>
        <w:t xml:space="preserve"> </w:t>
      </w:r>
    </w:p>
    <w:p w14:paraId="328F08DD" w14:textId="2854F3F4" w:rsidR="00A359E7" w:rsidRPr="00052344" w:rsidRDefault="00DA750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Dalam hal ini </w:t>
      </w:r>
      <w:r w:rsidR="00147846" w:rsidRPr="00052344">
        <w:rPr>
          <w:rFonts w:asciiTheme="minorHAnsi" w:hAnsiTheme="minorHAnsi" w:cstheme="minorHAnsi"/>
          <w:color w:val="000000" w:themeColor="text1"/>
        </w:rPr>
        <w:t>Hadhrat</w:t>
      </w:r>
      <w:r w:rsidR="002D249E" w:rsidRPr="00052344">
        <w:rPr>
          <w:rFonts w:asciiTheme="minorHAnsi" w:hAnsiTheme="minorHAnsi" w:cstheme="minorHAnsi"/>
          <w:color w:val="000000" w:themeColor="text1"/>
        </w:rPr>
        <w:t xml:space="preserve"> Mirza </w:t>
      </w:r>
      <w:r w:rsidR="003A42F0">
        <w:rPr>
          <w:rFonts w:asciiTheme="minorHAnsi" w:hAnsiTheme="minorHAnsi" w:cstheme="minorHAnsi"/>
          <w:color w:val="000000" w:themeColor="text1"/>
        </w:rPr>
        <w:t>Basyir</w:t>
      </w:r>
      <w:r w:rsidR="002D249E" w:rsidRPr="00052344">
        <w:rPr>
          <w:rFonts w:asciiTheme="minorHAnsi" w:hAnsiTheme="minorHAnsi" w:cstheme="minorHAnsi"/>
          <w:color w:val="000000" w:themeColor="text1"/>
        </w:rPr>
        <w:t xml:space="preserve"> Ahmad pun menuliskan pendapatnya</w:t>
      </w:r>
      <w:r w:rsidR="002D674B">
        <w:rPr>
          <w:rFonts w:asciiTheme="minorHAnsi" w:hAnsiTheme="minorHAnsi" w:cstheme="minorHAnsi"/>
          <w:color w:val="000000" w:themeColor="text1"/>
          <w:lang w:val="id-ID"/>
        </w:rPr>
        <w:t>, “</w:t>
      </w:r>
      <w:r w:rsidR="002D674B">
        <w:rPr>
          <w:rFonts w:asciiTheme="minorHAnsi" w:hAnsiTheme="minorHAnsi" w:cstheme="minorHAnsi"/>
          <w:color w:val="000000" w:themeColor="text1"/>
        </w:rPr>
        <w:t>Dikatakan dalam H</w:t>
      </w:r>
      <w:r w:rsidR="00F00D4A" w:rsidRPr="00052344">
        <w:rPr>
          <w:rFonts w:asciiTheme="minorHAnsi" w:hAnsiTheme="minorHAnsi" w:cstheme="minorHAnsi"/>
          <w:color w:val="000000" w:themeColor="text1"/>
        </w:rPr>
        <w:t>adits</w:t>
      </w:r>
      <w:r w:rsidR="00611188">
        <w:rPr>
          <w:rFonts w:asciiTheme="minorHAnsi" w:hAnsiTheme="minorHAnsi" w:cstheme="minorHAnsi"/>
          <w:color w:val="000000" w:themeColor="text1"/>
          <w:lang w:val="id-ID"/>
        </w:rPr>
        <w:t>,</w:t>
      </w:r>
      <w:r w:rsidR="00C44CA4">
        <w:rPr>
          <w:rFonts w:asciiTheme="minorHAnsi" w:hAnsiTheme="minorHAnsi" w:cstheme="minorHAnsi"/>
          <w:color w:val="000000" w:themeColor="text1"/>
          <w:lang w:val="id-ID"/>
        </w:rPr>
        <w:t xml:space="preserve"> </w:t>
      </w:r>
      <w:r w:rsidR="00C44CA4" w:rsidRPr="00052344">
        <w:rPr>
          <w:rFonts w:asciiTheme="minorHAnsi" w:hAnsiTheme="minorHAnsi" w:cstheme="minorHAnsi"/>
          <w:b/>
          <w:bCs/>
          <w:rtl/>
          <w:lang w:bidi="ar-AE"/>
        </w:rPr>
        <w:t>مَنْ قَالَ لاَ إِلَهَ إِلاَّ اللَّهُ‏.‏ يَبْتَغِي بِذَلِكَ وَجْهَ اللَّهِ</w:t>
      </w:r>
      <w:r w:rsidR="00611188">
        <w:rPr>
          <w:rFonts w:asciiTheme="minorHAnsi" w:hAnsiTheme="minorHAnsi" w:cstheme="minorHAnsi"/>
          <w:color w:val="000000" w:themeColor="text1"/>
          <w:lang w:val="id-ID"/>
        </w:rPr>
        <w:t xml:space="preserve"> ‘</w:t>
      </w:r>
      <w:r w:rsidR="00F00D4A" w:rsidRPr="00052344">
        <w:rPr>
          <w:rFonts w:asciiTheme="minorHAnsi" w:hAnsiTheme="minorHAnsi" w:cstheme="minorHAnsi"/>
          <w:color w:val="000000" w:themeColor="text1"/>
        </w:rPr>
        <w:t>man qaala Laa</w:t>
      </w:r>
      <w:r w:rsidR="00C44CA4">
        <w:rPr>
          <w:rFonts w:asciiTheme="minorHAnsi" w:hAnsiTheme="minorHAnsi" w:cstheme="minorHAnsi"/>
          <w:color w:val="000000" w:themeColor="text1"/>
          <w:lang w:val="id-ID"/>
        </w:rPr>
        <w:t xml:space="preserve"> </w:t>
      </w:r>
      <w:r w:rsidR="00F00D4A" w:rsidRPr="00052344">
        <w:rPr>
          <w:rFonts w:asciiTheme="minorHAnsi" w:hAnsiTheme="minorHAnsi" w:cstheme="minorHAnsi"/>
          <w:color w:val="000000" w:themeColor="text1"/>
        </w:rPr>
        <w:t>ilaaha illallaah y</w:t>
      </w:r>
      <w:r w:rsidR="00611188">
        <w:rPr>
          <w:rFonts w:asciiTheme="minorHAnsi" w:hAnsiTheme="minorHAnsi" w:cstheme="minorHAnsi"/>
          <w:color w:val="000000" w:themeColor="text1"/>
        </w:rPr>
        <w:t>abtaghi bidzaalika wajh</w:t>
      </w:r>
      <w:r w:rsidR="00C44CA4">
        <w:rPr>
          <w:rFonts w:asciiTheme="minorHAnsi" w:hAnsiTheme="minorHAnsi" w:cstheme="minorHAnsi"/>
          <w:color w:val="000000" w:themeColor="text1"/>
          <w:lang w:val="id-ID"/>
        </w:rPr>
        <w:t>a</w:t>
      </w:r>
      <w:r w:rsidR="00611188">
        <w:rPr>
          <w:rFonts w:asciiTheme="minorHAnsi" w:hAnsiTheme="minorHAnsi" w:cstheme="minorHAnsi"/>
          <w:color w:val="000000" w:themeColor="text1"/>
        </w:rPr>
        <w:t>llaahi.’</w:t>
      </w:r>
      <w:r w:rsidR="00611188">
        <w:rPr>
          <w:rFonts w:asciiTheme="minorHAnsi" w:hAnsiTheme="minorHAnsi" w:cstheme="minorHAnsi"/>
          <w:color w:val="000000" w:themeColor="text1"/>
          <w:lang w:val="id-ID"/>
        </w:rPr>
        <w:t xml:space="preserve">” </w:t>
      </w:r>
      <w:r w:rsidR="00147846" w:rsidRPr="00052344">
        <w:rPr>
          <w:rFonts w:asciiTheme="minorHAnsi" w:hAnsiTheme="minorHAnsi" w:cstheme="minorHAnsi"/>
          <w:color w:val="000000" w:themeColor="text1"/>
        </w:rPr>
        <w:t>Hadhrat</w:t>
      </w:r>
      <w:r w:rsidR="00611188">
        <w:rPr>
          <w:rFonts w:asciiTheme="minorHAnsi" w:hAnsiTheme="minorHAnsi" w:cstheme="minorHAnsi"/>
          <w:color w:val="000000" w:themeColor="text1"/>
        </w:rPr>
        <w:t xml:space="preserve"> Mirza </w:t>
      </w:r>
      <w:r w:rsidR="003A42F0">
        <w:rPr>
          <w:rFonts w:asciiTheme="minorHAnsi" w:hAnsiTheme="minorHAnsi" w:cstheme="minorHAnsi"/>
          <w:color w:val="000000" w:themeColor="text1"/>
        </w:rPr>
        <w:t>Basyir</w:t>
      </w:r>
      <w:r w:rsidR="00611188">
        <w:rPr>
          <w:rFonts w:asciiTheme="minorHAnsi" w:hAnsiTheme="minorHAnsi" w:cstheme="minorHAnsi"/>
          <w:color w:val="000000" w:themeColor="text1"/>
        </w:rPr>
        <w:t xml:space="preserve"> Ahmad menulis yang</w:t>
      </w:r>
      <w:r w:rsidR="00F00D4A" w:rsidRPr="00052344">
        <w:rPr>
          <w:rFonts w:asciiTheme="minorHAnsi" w:hAnsiTheme="minorHAnsi" w:cstheme="minorHAnsi"/>
          <w:color w:val="000000" w:themeColor="text1"/>
        </w:rPr>
        <w:t xml:space="preserve"> saya akan bacakan terjemahan lengkapnya</w:t>
      </w:r>
      <w:r w:rsidR="00611188">
        <w:rPr>
          <w:rFonts w:asciiTheme="minorHAnsi" w:hAnsiTheme="minorHAnsi" w:cstheme="minorHAnsi"/>
          <w:color w:val="000000" w:themeColor="text1"/>
          <w:lang w:val="id-ID"/>
        </w:rPr>
        <w:t xml:space="preserve"> s</w:t>
      </w:r>
      <w:r w:rsidR="00BB51F8" w:rsidRPr="00052344">
        <w:rPr>
          <w:rFonts w:asciiTheme="minorHAnsi" w:hAnsiTheme="minorHAnsi" w:cstheme="minorHAnsi"/>
          <w:color w:val="000000" w:themeColor="text1"/>
        </w:rPr>
        <w:t>ehingga n</w:t>
      </w:r>
      <w:r w:rsidR="00F00D4A" w:rsidRPr="00052344">
        <w:rPr>
          <w:rFonts w:asciiTheme="minorHAnsi" w:hAnsiTheme="minorHAnsi" w:cstheme="minorHAnsi"/>
          <w:color w:val="000000" w:themeColor="text1"/>
        </w:rPr>
        <w:t xml:space="preserve">anti menjadi jelas. Mahmud Bin Rabi meriwayatkan, </w:t>
      </w:r>
      <w:r w:rsidR="00611188">
        <w:rPr>
          <w:rFonts w:asciiTheme="minorHAnsi" w:hAnsiTheme="minorHAnsi" w:cstheme="minorHAnsi"/>
          <w:color w:val="000000" w:themeColor="text1"/>
          <w:lang w:val="id-ID"/>
        </w:rPr>
        <w:t>‘S</w:t>
      </w:r>
      <w:r w:rsidR="00F00D4A" w:rsidRPr="00052344">
        <w:rPr>
          <w:rFonts w:asciiTheme="minorHAnsi" w:hAnsiTheme="minorHAnsi" w:cstheme="minorHAnsi"/>
          <w:color w:val="000000" w:themeColor="text1"/>
        </w:rPr>
        <w:t>aya mendengar dari</w:t>
      </w:r>
      <w:r w:rsidR="00611188">
        <w:rPr>
          <w:rFonts w:asciiTheme="minorHAnsi" w:hAnsiTheme="minorHAnsi" w:cstheme="minorHAnsi"/>
          <w:color w:val="000000" w:themeColor="text1"/>
        </w:rPr>
        <w:t xml:space="preserve"> ‘</w:t>
      </w:r>
      <w:r w:rsidR="00611188">
        <w:rPr>
          <w:rFonts w:asciiTheme="minorHAnsi" w:hAnsiTheme="minorHAnsi" w:cstheme="minorHAnsi"/>
          <w:color w:val="000000" w:themeColor="text1"/>
          <w:lang w:val="id-ID"/>
        </w:rPr>
        <w:t>I</w:t>
      </w:r>
      <w:r w:rsidR="00F00D4A" w:rsidRPr="00052344">
        <w:rPr>
          <w:rFonts w:asciiTheme="minorHAnsi" w:hAnsiTheme="minorHAnsi" w:cstheme="minorHAnsi"/>
          <w:color w:val="000000" w:themeColor="text1"/>
        </w:rPr>
        <w:t xml:space="preserve">tban Bin Malik bahwa Rasulullah </w:t>
      </w:r>
      <w:r w:rsidR="00611188">
        <w:rPr>
          <w:rFonts w:asciiTheme="minorHAnsi" w:hAnsiTheme="minorHAnsi" w:cstheme="minorHAnsi"/>
          <w:color w:val="000000" w:themeColor="text1"/>
          <w:lang w:val="id-ID"/>
        </w:rPr>
        <w:t xml:space="preserve">(saw) </w:t>
      </w:r>
      <w:r w:rsidR="00F00D4A" w:rsidRPr="00052344">
        <w:rPr>
          <w:rFonts w:asciiTheme="minorHAnsi" w:hAnsiTheme="minorHAnsi" w:cstheme="minorHAnsi"/>
          <w:color w:val="000000" w:themeColor="text1"/>
        </w:rPr>
        <w:t>pernah bersabda</w:t>
      </w:r>
      <w:r w:rsidR="00611188">
        <w:rPr>
          <w:rFonts w:asciiTheme="minorHAnsi" w:hAnsiTheme="minorHAnsi" w:cstheme="minorHAnsi"/>
          <w:color w:val="000000" w:themeColor="text1"/>
          <w:lang w:val="id-ID"/>
        </w:rPr>
        <w:t xml:space="preserve">, </w:t>
      </w:r>
      <w:r w:rsidR="00611188" w:rsidRPr="00052344">
        <w:rPr>
          <w:rFonts w:asciiTheme="minorHAnsi" w:hAnsiTheme="minorHAnsi" w:cstheme="minorHAnsi"/>
          <w:b/>
          <w:bCs/>
          <w:rtl/>
          <w:lang w:bidi="ar-AE"/>
        </w:rPr>
        <w:t>فَإِنَّ اللَّهَ قَدْ حَرَّمَ عَلَى النَّارِ مَنْ قَالَ لاَ إِلَهَ إِلاَّ اللَّهُ‏.‏ يَبْتَغِي بِذَلِكَ وَجْهَ اللَّهِ</w:t>
      </w:r>
      <w:r w:rsidR="00F00D4A" w:rsidRPr="00052344">
        <w:rPr>
          <w:rFonts w:asciiTheme="minorHAnsi" w:hAnsiTheme="minorHAnsi" w:cstheme="minorHAnsi"/>
          <w:color w:val="000000" w:themeColor="text1"/>
        </w:rPr>
        <w:t xml:space="preserve"> </w:t>
      </w:r>
      <w:r w:rsidR="00611188">
        <w:rPr>
          <w:rFonts w:asciiTheme="minorHAnsi" w:hAnsiTheme="minorHAnsi" w:cstheme="minorHAnsi"/>
          <w:color w:val="000000" w:themeColor="text1"/>
          <w:lang w:val="id-ID"/>
        </w:rPr>
        <w:t>“</w:t>
      </w:r>
      <w:r w:rsidR="00F00D4A" w:rsidRPr="00052344">
        <w:rPr>
          <w:rFonts w:asciiTheme="minorHAnsi" w:hAnsiTheme="minorHAnsi" w:cstheme="minorHAnsi"/>
          <w:color w:val="000000" w:themeColor="text1"/>
        </w:rPr>
        <w:t>Allah Ta’ala telah mengharamkan api neraka bagi setiap orang yang mengucapkan Laa</w:t>
      </w:r>
      <w:r w:rsidR="00611188">
        <w:rPr>
          <w:rFonts w:asciiTheme="minorHAnsi" w:hAnsiTheme="minorHAnsi" w:cstheme="minorHAnsi"/>
          <w:color w:val="000000" w:themeColor="text1"/>
          <w:lang w:val="id-ID"/>
        </w:rPr>
        <w:t xml:space="preserve"> </w:t>
      </w:r>
      <w:r w:rsidR="00F00D4A" w:rsidRPr="00052344">
        <w:rPr>
          <w:rFonts w:asciiTheme="minorHAnsi" w:hAnsiTheme="minorHAnsi" w:cstheme="minorHAnsi"/>
          <w:color w:val="000000" w:themeColor="text1"/>
        </w:rPr>
        <w:t xml:space="preserve">ilaaha illallaah dengan niatan tulus dan </w:t>
      </w:r>
      <w:r w:rsidR="00825A21" w:rsidRPr="00052344">
        <w:rPr>
          <w:rFonts w:asciiTheme="minorHAnsi" w:hAnsiTheme="minorHAnsi" w:cstheme="minorHAnsi"/>
          <w:color w:val="000000" w:themeColor="text1"/>
        </w:rPr>
        <w:t xml:space="preserve">disertai niat </w:t>
      </w:r>
      <w:r w:rsidR="00F00D4A" w:rsidRPr="00052344">
        <w:rPr>
          <w:rFonts w:asciiTheme="minorHAnsi" w:hAnsiTheme="minorHAnsi" w:cstheme="minorHAnsi"/>
          <w:color w:val="000000" w:themeColor="text1"/>
        </w:rPr>
        <w:t>untuk meraih ridha</w:t>
      </w:r>
      <w:r w:rsidR="00C44CA4">
        <w:rPr>
          <w:rFonts w:asciiTheme="minorHAnsi" w:hAnsiTheme="minorHAnsi" w:cstheme="minorHAnsi"/>
          <w:color w:val="000000" w:themeColor="text1"/>
          <w:lang w:val="id-ID"/>
        </w:rPr>
        <w:t>-</w:t>
      </w:r>
      <w:r w:rsidR="00F00D4A" w:rsidRPr="00052344">
        <w:rPr>
          <w:rFonts w:asciiTheme="minorHAnsi" w:hAnsiTheme="minorHAnsi" w:cstheme="minorHAnsi"/>
          <w:color w:val="000000" w:themeColor="text1"/>
        </w:rPr>
        <w:t>Nya.</w:t>
      </w:r>
      <w:r w:rsidR="00611188">
        <w:rPr>
          <w:rFonts w:asciiTheme="minorHAnsi" w:hAnsiTheme="minorHAnsi" w:cstheme="minorHAnsi"/>
          <w:color w:val="000000" w:themeColor="text1"/>
          <w:lang w:val="id-ID"/>
        </w:rPr>
        <w:t>”</w:t>
      </w:r>
      <w:r w:rsidR="00F00D4A" w:rsidRPr="00052344">
        <w:rPr>
          <w:rFonts w:asciiTheme="minorHAnsi" w:hAnsiTheme="minorHAnsi" w:cstheme="minorHAnsi"/>
          <w:color w:val="000000" w:themeColor="text1"/>
        </w:rPr>
        <w:t xml:space="preserve"> </w:t>
      </w:r>
    </w:p>
    <w:p w14:paraId="448D0A5B" w14:textId="6736F3C5" w:rsidR="00611188" w:rsidRPr="00052344" w:rsidRDefault="00F00D4A" w:rsidP="00836B48">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Namun </w:t>
      </w:r>
      <w:r w:rsidR="00DB292B" w:rsidRPr="00052344">
        <w:rPr>
          <w:rFonts w:asciiTheme="minorHAnsi" w:hAnsiTheme="minorHAnsi" w:cstheme="minorHAnsi"/>
          <w:color w:val="000000" w:themeColor="text1"/>
        </w:rPr>
        <w:t>k</w:t>
      </w:r>
      <w:r w:rsidRPr="00052344">
        <w:rPr>
          <w:rFonts w:asciiTheme="minorHAnsi" w:hAnsiTheme="minorHAnsi" w:cstheme="minorHAnsi"/>
          <w:color w:val="000000" w:themeColor="text1"/>
        </w:rPr>
        <w:t xml:space="preserve">etika saya </w:t>
      </w:r>
      <w:r w:rsidR="00611188">
        <w:rPr>
          <w:rFonts w:asciiTheme="minorHAnsi" w:hAnsiTheme="minorHAnsi" w:cstheme="minorHAnsi"/>
          <w:color w:val="000000" w:themeColor="text1"/>
          <w:lang w:val="id-ID"/>
        </w:rPr>
        <w:t>(</w:t>
      </w:r>
      <w:r w:rsidR="00611188" w:rsidRPr="00052344">
        <w:rPr>
          <w:rFonts w:asciiTheme="minorHAnsi" w:hAnsiTheme="minorHAnsi" w:cstheme="minorHAnsi"/>
          <w:color w:val="000000" w:themeColor="text1"/>
        </w:rPr>
        <w:t>Mahmud Bin Rabi</w:t>
      </w:r>
      <w:r w:rsidR="00611188">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 xml:space="preserve">menyampaikan </w:t>
      </w:r>
      <w:r w:rsidR="00611188">
        <w:rPr>
          <w:rFonts w:asciiTheme="minorHAnsi" w:hAnsiTheme="minorHAnsi" w:cstheme="minorHAnsi"/>
          <w:color w:val="000000" w:themeColor="text1"/>
          <w:lang w:val="id-ID"/>
        </w:rPr>
        <w:t>r</w:t>
      </w:r>
      <w:r w:rsidRPr="00052344">
        <w:rPr>
          <w:rFonts w:asciiTheme="minorHAnsi" w:hAnsiTheme="minorHAnsi" w:cstheme="minorHAnsi"/>
          <w:color w:val="000000" w:themeColor="text1"/>
        </w:rPr>
        <w:t xml:space="preserve">iwayat tersebut dalam suatu majelis yang dihadiri oleh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 sahabat Rasulullah, beliau menolak </w:t>
      </w:r>
      <w:r w:rsidR="00611188">
        <w:rPr>
          <w:rFonts w:asciiTheme="minorHAnsi" w:hAnsiTheme="minorHAnsi" w:cstheme="minorHAnsi"/>
          <w:color w:val="000000" w:themeColor="text1"/>
          <w:lang w:val="id-ID"/>
        </w:rPr>
        <w:t>r</w:t>
      </w:r>
      <w:r w:rsidRPr="00052344">
        <w:rPr>
          <w:rFonts w:asciiTheme="minorHAnsi" w:hAnsiTheme="minorHAnsi" w:cstheme="minorHAnsi"/>
          <w:color w:val="000000" w:themeColor="text1"/>
        </w:rPr>
        <w:t>iwayat had</w:t>
      </w:r>
      <w:r w:rsidR="00DB292B" w:rsidRPr="00052344">
        <w:rPr>
          <w:rFonts w:asciiTheme="minorHAnsi" w:hAnsiTheme="minorHAnsi" w:cstheme="minorHAnsi"/>
          <w:color w:val="000000" w:themeColor="text1"/>
        </w:rPr>
        <w:t>i</w:t>
      </w:r>
      <w:r w:rsidRPr="00052344">
        <w:rPr>
          <w:rFonts w:asciiTheme="minorHAnsi" w:hAnsiTheme="minorHAnsi" w:cstheme="minorHAnsi"/>
          <w:color w:val="000000" w:themeColor="text1"/>
        </w:rPr>
        <w:t>ts tersebut dan bersabda</w:t>
      </w:r>
      <w:r w:rsidR="00611188">
        <w:rPr>
          <w:rFonts w:asciiTheme="minorHAnsi" w:hAnsiTheme="minorHAnsi" w:cstheme="minorHAnsi"/>
          <w:color w:val="000000" w:themeColor="text1"/>
          <w:lang w:val="id-ID"/>
        </w:rPr>
        <w:t>, “D</w:t>
      </w:r>
      <w:r w:rsidRPr="00052344">
        <w:rPr>
          <w:rFonts w:asciiTheme="minorHAnsi" w:hAnsiTheme="minorHAnsi" w:cstheme="minorHAnsi"/>
          <w:color w:val="000000" w:themeColor="text1"/>
        </w:rPr>
        <w:t>emi Tuhan</w:t>
      </w:r>
      <w:r w:rsidR="00DB292B" w:rsidRPr="00052344">
        <w:rPr>
          <w:rFonts w:asciiTheme="minorHAnsi" w:hAnsiTheme="minorHAnsi" w:cstheme="minorHAnsi"/>
          <w:color w:val="000000" w:themeColor="text1"/>
        </w:rPr>
        <w:t>,</w:t>
      </w:r>
      <w:r w:rsidR="00611188">
        <w:rPr>
          <w:rFonts w:asciiTheme="minorHAnsi" w:hAnsiTheme="minorHAnsi" w:cstheme="minorHAnsi"/>
          <w:color w:val="000000" w:themeColor="text1"/>
        </w:rPr>
        <w:t xml:space="preserve"> sekali-</w:t>
      </w:r>
      <w:r w:rsidRPr="00052344">
        <w:rPr>
          <w:rFonts w:asciiTheme="minorHAnsi" w:hAnsiTheme="minorHAnsi" w:cstheme="minorHAnsi"/>
          <w:color w:val="000000" w:themeColor="text1"/>
        </w:rPr>
        <w:t xml:space="preserve">kali saya tidak dapat percaya jika Rasulullah </w:t>
      </w:r>
      <w:r w:rsidR="00611188">
        <w:rPr>
          <w:rFonts w:asciiTheme="minorHAnsi" w:hAnsiTheme="minorHAnsi" w:cstheme="minorHAnsi"/>
          <w:color w:val="000000" w:themeColor="text1"/>
          <w:lang w:val="id-ID"/>
        </w:rPr>
        <w:t xml:space="preserve">(saw) </w:t>
      </w:r>
      <w:r w:rsidRPr="00052344">
        <w:rPr>
          <w:rFonts w:asciiTheme="minorHAnsi" w:hAnsiTheme="minorHAnsi" w:cstheme="minorHAnsi"/>
          <w:color w:val="000000" w:themeColor="text1"/>
        </w:rPr>
        <w:t>telah mengatakan demikian.</w:t>
      </w:r>
      <w:r w:rsidR="00611188">
        <w:rPr>
          <w:rFonts w:asciiTheme="minorHAnsi" w:hAnsiTheme="minorHAnsi" w:cstheme="minorHAnsi"/>
          <w:color w:val="000000" w:themeColor="text1"/>
          <w:lang w:val="id-ID"/>
        </w:rPr>
        <w:t>”’”</w:t>
      </w:r>
      <w:r w:rsidR="00836B48" w:rsidRPr="00052344">
        <w:rPr>
          <w:rFonts w:asciiTheme="minorHAnsi" w:hAnsiTheme="minorHAnsi" w:cstheme="minorHAnsi"/>
          <w:color w:val="000000" w:themeColor="text1"/>
        </w:rPr>
        <w:t xml:space="preserve"> </w:t>
      </w:r>
    </w:p>
    <w:p w14:paraId="31CBC526" w14:textId="79E2DD80" w:rsidR="00836B48" w:rsidRDefault="00F00D4A"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Kemudian </w:t>
      </w:r>
      <w:r w:rsidR="00611188" w:rsidRPr="00052344">
        <w:rPr>
          <w:rFonts w:asciiTheme="minorHAnsi" w:hAnsiTheme="minorHAnsi" w:cstheme="minorHAnsi"/>
          <w:color w:val="000000" w:themeColor="text1"/>
        </w:rPr>
        <w:t xml:space="preserve">Hadhrat Mirza </w:t>
      </w:r>
      <w:r w:rsidR="003A42F0">
        <w:rPr>
          <w:rFonts w:asciiTheme="minorHAnsi" w:hAnsiTheme="minorHAnsi" w:cstheme="minorHAnsi"/>
          <w:color w:val="000000" w:themeColor="text1"/>
        </w:rPr>
        <w:t>Basyir</w:t>
      </w:r>
      <w:r w:rsidR="00611188" w:rsidRPr="00052344">
        <w:rPr>
          <w:rFonts w:asciiTheme="minorHAnsi" w:hAnsiTheme="minorHAnsi" w:cstheme="minorHAnsi"/>
          <w:color w:val="000000" w:themeColor="text1"/>
        </w:rPr>
        <w:t xml:space="preserve"> Ahmad</w:t>
      </w:r>
      <w:r w:rsidR="00611188" w:rsidRPr="00052344">
        <w:rPr>
          <w:rFonts w:asciiTheme="minorHAnsi" w:hAnsiTheme="minorHAnsi" w:cstheme="minorHAnsi"/>
          <w:color w:val="000000" w:themeColor="text1"/>
        </w:rPr>
        <w:t xml:space="preserve"> </w:t>
      </w:r>
      <w:r w:rsidR="00611188">
        <w:rPr>
          <w:rFonts w:asciiTheme="minorHAnsi" w:hAnsiTheme="minorHAnsi" w:cstheme="minorHAnsi"/>
          <w:color w:val="000000" w:themeColor="text1"/>
          <w:lang w:val="id-ID"/>
        </w:rPr>
        <w:t xml:space="preserve">(ra) </w:t>
      </w:r>
      <w:r w:rsidRPr="00052344">
        <w:rPr>
          <w:rFonts w:asciiTheme="minorHAnsi" w:hAnsiTheme="minorHAnsi" w:cstheme="minorHAnsi"/>
          <w:color w:val="000000" w:themeColor="text1"/>
        </w:rPr>
        <w:t>lebih lanjut menulis</w:t>
      </w:r>
      <w:r w:rsidR="00611188">
        <w:rPr>
          <w:rFonts w:asciiTheme="minorHAnsi" w:hAnsiTheme="minorHAnsi" w:cstheme="minorHAnsi"/>
          <w:color w:val="000000" w:themeColor="text1"/>
          <w:lang w:val="id-ID"/>
        </w:rPr>
        <w:t>, “D</w:t>
      </w:r>
      <w:r w:rsidR="00611188">
        <w:rPr>
          <w:rFonts w:asciiTheme="minorHAnsi" w:hAnsiTheme="minorHAnsi" w:cstheme="minorHAnsi"/>
          <w:color w:val="000000" w:themeColor="text1"/>
        </w:rPr>
        <w:t>alam H</w:t>
      </w:r>
      <w:r w:rsidRPr="00052344">
        <w:rPr>
          <w:rFonts w:asciiTheme="minorHAnsi" w:hAnsiTheme="minorHAnsi" w:cstheme="minorHAnsi"/>
          <w:color w:val="000000" w:themeColor="text1"/>
        </w:rPr>
        <w:t xml:space="preserve">adits tersebut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 me</w:t>
      </w:r>
      <w:r w:rsidR="00611188">
        <w:rPr>
          <w:rFonts w:asciiTheme="minorHAnsi" w:hAnsiTheme="minorHAnsi" w:cstheme="minorHAnsi"/>
          <w:color w:val="000000" w:themeColor="text1"/>
          <w:lang w:val="id-ID"/>
        </w:rPr>
        <w:t xml:space="preserve">nolak menerima sebuah riwayat </w:t>
      </w:r>
      <w:r w:rsidR="00836B48">
        <w:rPr>
          <w:rFonts w:asciiTheme="minorHAnsi" w:hAnsiTheme="minorHAnsi" w:cstheme="minorHAnsi"/>
          <w:color w:val="000000" w:themeColor="text1"/>
          <w:lang w:val="id-ID"/>
        </w:rPr>
        <w:t>dengan</w:t>
      </w:r>
      <w:r w:rsidRPr="00052344">
        <w:rPr>
          <w:rFonts w:asciiTheme="minorHAnsi" w:hAnsiTheme="minorHAnsi" w:cstheme="minorHAnsi"/>
          <w:color w:val="000000" w:themeColor="text1"/>
        </w:rPr>
        <w:t xml:space="preserve"> pondasi </w:t>
      </w:r>
      <w:r w:rsidR="00836B48">
        <w:rPr>
          <w:rFonts w:asciiTheme="minorHAnsi" w:hAnsiTheme="minorHAnsi" w:cstheme="minorHAnsi"/>
          <w:color w:val="000000" w:themeColor="text1"/>
          <w:lang w:val="id-ID"/>
        </w:rPr>
        <w:t xml:space="preserve">(dasar </w:t>
      </w:r>
      <w:r w:rsidR="00DB292B" w:rsidRPr="00052344">
        <w:rPr>
          <w:rFonts w:asciiTheme="minorHAnsi" w:hAnsiTheme="minorHAnsi" w:cstheme="minorHAnsi"/>
          <w:color w:val="000000" w:themeColor="text1"/>
        </w:rPr>
        <w:t>pada</w:t>
      </w:r>
      <w:r w:rsidR="00836B48">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w:t>
      </w:r>
      <w:r w:rsidR="00836B48">
        <w:rPr>
          <w:rFonts w:asciiTheme="minorHAnsi" w:hAnsiTheme="minorHAnsi" w:cstheme="minorHAnsi"/>
          <w:color w:val="000000" w:themeColor="text1"/>
          <w:lang w:val="id-ID"/>
        </w:rPr>
        <w:t>D</w:t>
      </w:r>
      <w:r w:rsidR="00737B73">
        <w:rPr>
          <w:rFonts w:asciiTheme="minorHAnsi" w:hAnsiTheme="minorHAnsi" w:cstheme="minorHAnsi"/>
          <w:color w:val="000000" w:themeColor="text1"/>
        </w:rPr>
        <w:t>irayat H</w:t>
      </w:r>
      <w:r w:rsidRPr="00052344">
        <w:rPr>
          <w:rFonts w:asciiTheme="minorHAnsi" w:hAnsiTheme="minorHAnsi" w:cstheme="minorHAnsi"/>
          <w:color w:val="000000" w:themeColor="text1"/>
        </w:rPr>
        <w:t>adits, meskipun dari sisi us</w:t>
      </w:r>
      <w:r w:rsidR="00611188">
        <w:rPr>
          <w:rFonts w:asciiTheme="minorHAnsi" w:hAnsiTheme="minorHAnsi" w:cstheme="minorHAnsi"/>
          <w:color w:val="000000" w:themeColor="text1"/>
          <w:lang w:val="id-ID"/>
        </w:rPr>
        <w:t>h</w:t>
      </w:r>
      <w:r w:rsidRPr="00052344">
        <w:rPr>
          <w:rFonts w:asciiTheme="minorHAnsi" w:hAnsiTheme="minorHAnsi" w:cstheme="minorHAnsi"/>
          <w:color w:val="000000" w:themeColor="text1"/>
        </w:rPr>
        <w:t>ul</w:t>
      </w:r>
      <w:r w:rsidR="00611188">
        <w:rPr>
          <w:rFonts w:asciiTheme="minorHAnsi" w:hAnsiTheme="minorHAnsi" w:cstheme="minorHAnsi"/>
          <w:color w:val="000000" w:themeColor="text1"/>
          <w:lang w:val="id-ID"/>
        </w:rPr>
        <w:t xml:space="preserve"> (prinsip)</w:t>
      </w:r>
      <w:r w:rsidR="00611188">
        <w:rPr>
          <w:rFonts w:asciiTheme="minorHAnsi" w:hAnsiTheme="minorHAnsi" w:cstheme="minorHAnsi"/>
          <w:color w:val="000000" w:themeColor="text1"/>
        </w:rPr>
        <w:t xml:space="preserve"> riwayat,</w:t>
      </w:r>
      <w:r w:rsidR="00836B48">
        <w:rPr>
          <w:rFonts w:asciiTheme="minorHAnsi" w:hAnsiTheme="minorHAnsi" w:cstheme="minorHAnsi"/>
          <w:color w:val="000000" w:themeColor="text1"/>
          <w:lang w:val="id-ID"/>
        </w:rPr>
        <w:t xml:space="preserve"> riwayat Hadits tersebut</w:t>
      </w:r>
      <w:r w:rsidR="00611188">
        <w:rPr>
          <w:rFonts w:asciiTheme="minorHAnsi" w:hAnsiTheme="minorHAnsi" w:cstheme="minorHAnsi"/>
          <w:color w:val="000000" w:themeColor="text1"/>
        </w:rPr>
        <w:t xml:space="preserve"> </w:t>
      </w:r>
      <w:r w:rsidRPr="00052344">
        <w:rPr>
          <w:rFonts w:asciiTheme="minorHAnsi" w:hAnsiTheme="minorHAnsi" w:cstheme="minorHAnsi"/>
          <w:color w:val="000000" w:themeColor="text1"/>
        </w:rPr>
        <w:t>adalah sahih.</w:t>
      </w:r>
      <w:r w:rsidR="00836B48">
        <w:rPr>
          <w:rFonts w:asciiTheme="minorHAnsi" w:hAnsiTheme="minorHAnsi" w:cstheme="minorHAnsi"/>
          <w:color w:val="000000" w:themeColor="text1"/>
          <w:lang w:val="id-ID"/>
        </w:rPr>
        <w:t>”</w:t>
      </w:r>
      <w:r w:rsidR="00C44CA4">
        <w:rPr>
          <w:rFonts w:asciiTheme="minorHAnsi" w:hAnsiTheme="minorHAnsi" w:cstheme="minorHAnsi"/>
          <w:color w:val="000000" w:themeColor="text1"/>
          <w:lang w:val="id-ID"/>
        </w:rPr>
        <w:t xml:space="preserve"> </w:t>
      </w:r>
      <w:r w:rsidR="00836B48" w:rsidRPr="00052344">
        <w:rPr>
          <w:rFonts w:asciiTheme="minorHAnsi" w:hAnsiTheme="minorHAnsi" w:cstheme="minorHAnsi"/>
          <w:color w:val="000000" w:themeColor="text1"/>
        </w:rPr>
        <w:t>Hadhrat Abu Ayyub Anshari me</w:t>
      </w:r>
      <w:r w:rsidR="00836B48">
        <w:rPr>
          <w:rFonts w:asciiTheme="minorHAnsi" w:hAnsiTheme="minorHAnsi" w:cstheme="minorHAnsi"/>
          <w:color w:val="000000" w:themeColor="text1"/>
          <w:lang w:val="id-ID"/>
        </w:rPr>
        <w:t>nolak menerima sebuah riwayat</w:t>
      </w:r>
      <w:r w:rsidR="00836B48">
        <w:rPr>
          <w:rFonts w:asciiTheme="minorHAnsi" w:hAnsiTheme="minorHAnsi" w:cstheme="minorHAnsi"/>
          <w:color w:val="000000" w:themeColor="text1"/>
          <w:lang w:val="id-ID"/>
        </w:rPr>
        <w:t xml:space="preserve"> atas dasar </w:t>
      </w:r>
      <w:r w:rsidR="00836B48" w:rsidRPr="00836B48">
        <w:rPr>
          <w:rFonts w:asciiTheme="minorHAnsi" w:hAnsiTheme="minorHAnsi" w:cstheme="minorHAnsi"/>
          <w:i/>
          <w:color w:val="000000" w:themeColor="text1"/>
          <w:lang w:val="id-ID"/>
        </w:rPr>
        <w:t>ushul</w:t>
      </w:r>
      <w:r w:rsidR="00836B48">
        <w:rPr>
          <w:rFonts w:asciiTheme="minorHAnsi" w:hAnsiTheme="minorHAnsi" w:cstheme="minorHAnsi"/>
          <w:color w:val="000000" w:themeColor="text1"/>
          <w:lang w:val="id-ID"/>
        </w:rPr>
        <w:t xml:space="preserve"> (prinsip-prinsip) yang beliau pahami benar.</w:t>
      </w:r>
      <w:r w:rsidRPr="00052344">
        <w:rPr>
          <w:rFonts w:asciiTheme="minorHAnsi" w:hAnsiTheme="minorHAnsi" w:cstheme="minorHAnsi"/>
          <w:color w:val="000000" w:themeColor="text1"/>
        </w:rPr>
        <w:t xml:space="preserve"> </w:t>
      </w:r>
    </w:p>
    <w:p w14:paraId="7DE7955C" w14:textId="7ACE2EE6" w:rsidR="000D2517" w:rsidRDefault="00836B48"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Kemudian Hadhrat Mirza </w:t>
      </w:r>
      <w:r w:rsidR="003A42F0">
        <w:rPr>
          <w:rFonts w:asciiTheme="minorHAnsi" w:hAnsiTheme="minorHAnsi" w:cstheme="minorHAnsi"/>
          <w:color w:val="000000" w:themeColor="text1"/>
        </w:rPr>
        <w:t>Basyir</w:t>
      </w:r>
      <w:r w:rsidRPr="00052344">
        <w:rPr>
          <w:rFonts w:asciiTheme="minorHAnsi" w:hAnsiTheme="minorHAnsi" w:cstheme="minorHAnsi"/>
          <w:color w:val="000000" w:themeColor="text1"/>
        </w:rPr>
        <w:t xml:space="preserve"> Ahmad </w:t>
      </w:r>
      <w:r>
        <w:rPr>
          <w:rFonts w:asciiTheme="minorHAnsi" w:hAnsiTheme="minorHAnsi" w:cstheme="minorHAnsi"/>
          <w:color w:val="000000" w:themeColor="text1"/>
          <w:lang w:val="id-ID"/>
        </w:rPr>
        <w:t xml:space="preserve">(ra) </w:t>
      </w:r>
      <w:r w:rsidRPr="00052344">
        <w:rPr>
          <w:rFonts w:asciiTheme="minorHAnsi" w:hAnsiTheme="minorHAnsi" w:cstheme="minorHAnsi"/>
          <w:color w:val="000000" w:themeColor="text1"/>
        </w:rPr>
        <w:t>lebih lanjut menulis</w:t>
      </w:r>
      <w:r>
        <w:rPr>
          <w:rFonts w:asciiTheme="minorHAnsi" w:hAnsiTheme="minorHAnsi" w:cstheme="minorHAnsi"/>
          <w:color w:val="000000" w:themeColor="text1"/>
          <w:lang w:val="id-ID"/>
        </w:rPr>
        <w:t>, “</w:t>
      </w:r>
      <w:r w:rsidR="006124A3" w:rsidRPr="00052344">
        <w:rPr>
          <w:rFonts w:asciiTheme="minorHAnsi" w:hAnsiTheme="minorHAnsi" w:cstheme="minorHAnsi"/>
          <w:color w:val="000000" w:themeColor="text1"/>
        </w:rPr>
        <w:t xml:space="preserve">Meskipun mungkin saja </w:t>
      </w:r>
      <w:r w:rsidR="00DB292B" w:rsidRPr="00052344">
        <w:rPr>
          <w:rFonts w:asciiTheme="minorHAnsi" w:hAnsiTheme="minorHAnsi" w:cstheme="minorHAnsi"/>
          <w:color w:val="000000" w:themeColor="text1"/>
        </w:rPr>
        <w:t xml:space="preserve">pengambilan dalil </w:t>
      </w:r>
      <w:r w:rsidR="00147846" w:rsidRPr="00052344">
        <w:rPr>
          <w:rFonts w:asciiTheme="minorHAnsi" w:hAnsiTheme="minorHAnsi" w:cstheme="minorHAnsi"/>
          <w:color w:val="000000" w:themeColor="text1"/>
        </w:rPr>
        <w:t>Hadhrat</w:t>
      </w:r>
      <w:r w:rsidR="006124A3"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6124A3" w:rsidRPr="00052344">
        <w:rPr>
          <w:rFonts w:asciiTheme="minorHAnsi" w:hAnsiTheme="minorHAnsi" w:cstheme="minorHAnsi"/>
          <w:color w:val="000000" w:themeColor="text1"/>
        </w:rPr>
        <w:t xml:space="preserve"> keliru, namun bagaimanapun </w:t>
      </w:r>
      <w:r>
        <w:rPr>
          <w:rFonts w:asciiTheme="minorHAnsi" w:hAnsiTheme="minorHAnsi" w:cstheme="minorHAnsi"/>
          <w:color w:val="000000" w:themeColor="text1"/>
          <w:lang w:val="id-ID"/>
        </w:rPr>
        <w:t xml:space="preserve">Hadits </w:t>
      </w:r>
      <w:r w:rsidR="006124A3" w:rsidRPr="00052344">
        <w:rPr>
          <w:rFonts w:asciiTheme="minorHAnsi" w:hAnsiTheme="minorHAnsi" w:cstheme="minorHAnsi"/>
          <w:color w:val="000000" w:themeColor="text1"/>
        </w:rPr>
        <w:t xml:space="preserve">ini membuktikan bahwa para </w:t>
      </w:r>
      <w:r>
        <w:rPr>
          <w:rFonts w:asciiTheme="minorHAnsi" w:hAnsiTheme="minorHAnsi" w:cstheme="minorHAnsi"/>
          <w:color w:val="000000" w:themeColor="text1"/>
          <w:lang w:val="id-ID"/>
        </w:rPr>
        <w:t>S</w:t>
      </w:r>
      <w:r w:rsidR="006124A3" w:rsidRPr="00052344">
        <w:rPr>
          <w:rFonts w:asciiTheme="minorHAnsi" w:hAnsiTheme="minorHAnsi" w:cstheme="minorHAnsi"/>
          <w:color w:val="000000" w:themeColor="text1"/>
        </w:rPr>
        <w:t>ahaba</w:t>
      </w:r>
      <w:r w:rsidR="00737B73">
        <w:rPr>
          <w:rFonts w:asciiTheme="minorHAnsi" w:hAnsiTheme="minorHAnsi" w:cstheme="minorHAnsi"/>
          <w:color w:val="000000" w:themeColor="text1"/>
        </w:rPr>
        <w:t>t tidak lantas menerima setiap H</w:t>
      </w:r>
      <w:r w:rsidR="006124A3" w:rsidRPr="00052344">
        <w:rPr>
          <w:rFonts w:asciiTheme="minorHAnsi" w:hAnsiTheme="minorHAnsi" w:cstheme="minorHAnsi"/>
          <w:color w:val="000000" w:themeColor="text1"/>
        </w:rPr>
        <w:t xml:space="preserve">adits </w:t>
      </w:r>
      <w:r>
        <w:rPr>
          <w:rFonts w:asciiTheme="minorHAnsi" w:hAnsiTheme="minorHAnsi" w:cstheme="minorHAnsi"/>
          <w:color w:val="000000" w:themeColor="text1"/>
        </w:rPr>
        <w:t>mentah-</w:t>
      </w:r>
      <w:r w:rsidR="00DB292B" w:rsidRPr="00052344">
        <w:rPr>
          <w:rFonts w:asciiTheme="minorHAnsi" w:hAnsiTheme="minorHAnsi" w:cstheme="minorHAnsi"/>
          <w:color w:val="000000" w:themeColor="text1"/>
        </w:rPr>
        <w:t>mentah</w:t>
      </w:r>
      <w:r>
        <w:rPr>
          <w:rFonts w:asciiTheme="minorHAnsi" w:hAnsiTheme="minorHAnsi" w:cstheme="minorHAnsi"/>
          <w:color w:val="000000" w:themeColor="text1"/>
          <w:lang w:val="id-ID"/>
        </w:rPr>
        <w:t>. M</w:t>
      </w:r>
      <w:r w:rsidR="006124A3" w:rsidRPr="00052344">
        <w:rPr>
          <w:rFonts w:asciiTheme="minorHAnsi" w:hAnsiTheme="minorHAnsi" w:cstheme="minorHAnsi"/>
          <w:color w:val="000000" w:themeColor="text1"/>
        </w:rPr>
        <w:t xml:space="preserve">ereka </w:t>
      </w:r>
      <w:r w:rsidR="00DB292B" w:rsidRPr="00052344">
        <w:rPr>
          <w:rFonts w:asciiTheme="minorHAnsi" w:hAnsiTheme="minorHAnsi" w:cstheme="minorHAnsi"/>
          <w:color w:val="000000" w:themeColor="text1"/>
        </w:rPr>
        <w:t>terlebih d</w:t>
      </w:r>
      <w:r w:rsidR="00737B73">
        <w:rPr>
          <w:rFonts w:asciiTheme="minorHAnsi" w:hAnsiTheme="minorHAnsi" w:cstheme="minorHAnsi"/>
          <w:color w:val="000000" w:themeColor="text1"/>
          <w:lang w:val="id-ID"/>
        </w:rPr>
        <w:t>ah</w:t>
      </w:r>
      <w:r w:rsidR="00DB292B" w:rsidRPr="00052344">
        <w:rPr>
          <w:rFonts w:asciiTheme="minorHAnsi" w:hAnsiTheme="minorHAnsi" w:cstheme="minorHAnsi"/>
          <w:color w:val="000000" w:themeColor="text1"/>
        </w:rPr>
        <w:t xml:space="preserve">ulu </w:t>
      </w:r>
      <w:r w:rsidR="006124A3" w:rsidRPr="00052344">
        <w:rPr>
          <w:rFonts w:asciiTheme="minorHAnsi" w:hAnsiTheme="minorHAnsi" w:cstheme="minorHAnsi"/>
          <w:color w:val="000000" w:themeColor="text1"/>
        </w:rPr>
        <w:t>merenungkan</w:t>
      </w:r>
      <w:r w:rsidR="00DB292B" w:rsidRPr="00052344">
        <w:rPr>
          <w:rFonts w:asciiTheme="minorHAnsi" w:hAnsiTheme="minorHAnsi" w:cstheme="minorHAnsi"/>
          <w:color w:val="000000" w:themeColor="text1"/>
        </w:rPr>
        <w:t xml:space="preserve"> dan</w:t>
      </w:r>
      <w:r w:rsidR="006124A3" w:rsidRPr="00052344">
        <w:rPr>
          <w:rFonts w:asciiTheme="minorHAnsi" w:hAnsiTheme="minorHAnsi" w:cstheme="minorHAnsi"/>
          <w:color w:val="000000" w:themeColor="text1"/>
        </w:rPr>
        <w:t xml:space="preserve"> menelitinya. </w:t>
      </w:r>
      <w:r>
        <w:rPr>
          <w:rFonts w:asciiTheme="minorHAnsi" w:hAnsiTheme="minorHAnsi" w:cstheme="minorHAnsi"/>
          <w:color w:val="000000" w:themeColor="text1"/>
          <w:lang w:val="id-ID"/>
        </w:rPr>
        <w:t>M</w:t>
      </w:r>
      <w:r w:rsidR="006124A3" w:rsidRPr="00052344">
        <w:rPr>
          <w:rFonts w:asciiTheme="minorHAnsi" w:hAnsiTheme="minorHAnsi" w:cstheme="minorHAnsi"/>
          <w:color w:val="000000" w:themeColor="text1"/>
        </w:rPr>
        <w:t xml:space="preserve">ereka menerima suatu hadits setelah dilakukan penelitian sepenuhnya berdasarkan dua </w:t>
      </w:r>
      <w:r w:rsidR="00BD7B41" w:rsidRPr="00836B48">
        <w:rPr>
          <w:rFonts w:asciiTheme="minorHAnsi" w:hAnsiTheme="minorHAnsi" w:cstheme="minorHAnsi"/>
          <w:i/>
          <w:color w:val="000000" w:themeColor="text1"/>
        </w:rPr>
        <w:t>us</w:t>
      </w:r>
      <w:r w:rsidRPr="00836B48">
        <w:rPr>
          <w:rFonts w:asciiTheme="minorHAnsi" w:hAnsiTheme="minorHAnsi" w:cstheme="minorHAnsi"/>
          <w:i/>
          <w:color w:val="000000" w:themeColor="text1"/>
          <w:lang w:val="id-ID"/>
        </w:rPr>
        <w:t>h</w:t>
      </w:r>
      <w:r w:rsidR="00BD7B41" w:rsidRPr="00836B48">
        <w:rPr>
          <w:rFonts w:asciiTheme="minorHAnsi" w:hAnsiTheme="minorHAnsi" w:cstheme="minorHAnsi"/>
          <w:i/>
          <w:color w:val="000000" w:themeColor="text1"/>
        </w:rPr>
        <w:t>ul</w:t>
      </w:r>
      <w:r>
        <w:rPr>
          <w:rFonts w:asciiTheme="minorHAnsi" w:hAnsiTheme="minorHAnsi" w:cstheme="minorHAnsi"/>
          <w:color w:val="000000" w:themeColor="text1"/>
          <w:lang w:val="id-ID"/>
        </w:rPr>
        <w:t xml:space="preserve"> (prinsip)</w:t>
      </w:r>
      <w:r w:rsidR="00BD7B41" w:rsidRPr="00052344">
        <w:rPr>
          <w:rFonts w:asciiTheme="minorHAnsi" w:hAnsiTheme="minorHAnsi" w:cstheme="minorHAnsi"/>
          <w:color w:val="000000" w:themeColor="text1"/>
        </w:rPr>
        <w:t xml:space="preserve"> yai</w:t>
      </w:r>
      <w:r>
        <w:rPr>
          <w:rFonts w:asciiTheme="minorHAnsi" w:hAnsiTheme="minorHAnsi" w:cstheme="minorHAnsi"/>
          <w:color w:val="000000" w:themeColor="text1"/>
          <w:lang w:val="id-ID"/>
        </w:rPr>
        <w:t>tu</w:t>
      </w:r>
      <w:r w:rsidR="00BD7B41" w:rsidRPr="00052344">
        <w:rPr>
          <w:rFonts w:asciiTheme="minorHAnsi" w:hAnsiTheme="minorHAnsi" w:cstheme="minorHAnsi"/>
          <w:color w:val="000000" w:themeColor="text1"/>
        </w:rPr>
        <w:t xml:space="preserve"> Riwayat</w:t>
      </w:r>
      <w:r>
        <w:rPr>
          <w:rFonts w:asciiTheme="minorHAnsi" w:hAnsiTheme="minorHAnsi" w:cstheme="minorHAnsi"/>
          <w:color w:val="000000" w:themeColor="text1"/>
          <w:lang w:val="id-ID"/>
        </w:rPr>
        <w:t xml:space="preserve"> (jalur orang-orang yang meriwayatkan atau menceritakan)</w:t>
      </w:r>
      <w:r w:rsidR="00BD7B41" w:rsidRPr="00052344">
        <w:rPr>
          <w:rFonts w:asciiTheme="minorHAnsi" w:hAnsiTheme="minorHAnsi" w:cstheme="minorHAnsi"/>
          <w:color w:val="000000" w:themeColor="text1"/>
        </w:rPr>
        <w:t xml:space="preserve"> dan </w:t>
      </w:r>
      <w:r>
        <w:rPr>
          <w:rFonts w:asciiTheme="minorHAnsi" w:hAnsiTheme="minorHAnsi" w:cstheme="minorHAnsi"/>
          <w:color w:val="000000" w:themeColor="text1"/>
          <w:lang w:val="id-ID"/>
        </w:rPr>
        <w:t>D</w:t>
      </w:r>
      <w:r w:rsidR="00BD7B41" w:rsidRPr="00052344">
        <w:rPr>
          <w:rFonts w:asciiTheme="minorHAnsi" w:hAnsiTheme="minorHAnsi" w:cstheme="minorHAnsi"/>
          <w:color w:val="000000" w:themeColor="text1"/>
        </w:rPr>
        <w:t>irayat</w:t>
      </w:r>
      <w:r>
        <w:rPr>
          <w:rFonts w:asciiTheme="minorHAnsi" w:hAnsiTheme="minorHAnsi" w:cstheme="minorHAnsi"/>
          <w:color w:val="000000" w:themeColor="text1"/>
          <w:lang w:val="id-ID"/>
        </w:rPr>
        <w:t xml:space="preserve"> (isi atau perkataan Hadits)</w:t>
      </w:r>
      <w:r w:rsidR="00BD7B41" w:rsidRPr="00052344">
        <w:rPr>
          <w:rFonts w:asciiTheme="minorHAnsi" w:hAnsiTheme="minorHAnsi" w:cstheme="minorHAnsi"/>
          <w:color w:val="000000" w:themeColor="text1"/>
        </w:rPr>
        <w:t>.”</w:t>
      </w:r>
    </w:p>
    <w:p w14:paraId="2CCD6DF4" w14:textId="0C80E12E" w:rsidR="00836B48" w:rsidRPr="00052344" w:rsidRDefault="00836B48" w:rsidP="00065A3C">
      <w:pPr>
        <w:ind w:firstLine="432"/>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 xml:space="preserve">Dalam kata lain, </w:t>
      </w:r>
      <w:r w:rsidRPr="00052344">
        <w:rPr>
          <w:rFonts w:asciiTheme="minorHAnsi" w:hAnsiTheme="minorHAnsi" w:cstheme="minorHAnsi"/>
          <w:color w:val="000000" w:themeColor="text1"/>
        </w:rPr>
        <w:t xml:space="preserve">Hadhrat Mirza </w:t>
      </w:r>
      <w:r w:rsidR="003A42F0">
        <w:rPr>
          <w:rFonts w:asciiTheme="minorHAnsi" w:hAnsiTheme="minorHAnsi" w:cstheme="minorHAnsi"/>
          <w:color w:val="000000" w:themeColor="text1"/>
        </w:rPr>
        <w:t>Basyir</w:t>
      </w:r>
      <w:r w:rsidRPr="00052344">
        <w:rPr>
          <w:rFonts w:asciiTheme="minorHAnsi" w:hAnsiTheme="minorHAnsi" w:cstheme="minorHAnsi"/>
          <w:color w:val="000000" w:themeColor="text1"/>
        </w:rPr>
        <w:t xml:space="preserve"> Ahmad </w:t>
      </w:r>
      <w:r>
        <w:rPr>
          <w:rFonts w:asciiTheme="minorHAnsi" w:hAnsiTheme="minorHAnsi" w:cstheme="minorHAnsi"/>
          <w:color w:val="000000" w:themeColor="text1"/>
          <w:lang w:val="id-ID"/>
        </w:rPr>
        <w:t>(ra)</w:t>
      </w:r>
      <w:r>
        <w:rPr>
          <w:rFonts w:asciiTheme="minorHAnsi" w:hAnsiTheme="minorHAnsi" w:cstheme="minorHAnsi"/>
          <w:color w:val="000000" w:themeColor="text1"/>
          <w:lang w:val="id-ID"/>
        </w:rPr>
        <w:t xml:space="preserve"> membuktikan bahwa dari hal ini t</w:t>
      </w:r>
      <w:r w:rsidR="00105143">
        <w:rPr>
          <w:rFonts w:asciiTheme="minorHAnsi" w:hAnsiTheme="minorHAnsi" w:cstheme="minorHAnsi"/>
          <w:color w:val="000000" w:themeColor="text1"/>
          <w:lang w:val="id-ID"/>
        </w:rPr>
        <w:t xml:space="preserve">ampak </w:t>
      </w:r>
      <w:r>
        <w:rPr>
          <w:rFonts w:asciiTheme="minorHAnsi" w:hAnsiTheme="minorHAnsi" w:cstheme="minorHAnsi"/>
          <w:color w:val="000000" w:themeColor="text1"/>
        </w:rPr>
        <w:t>para S</w:t>
      </w:r>
      <w:r w:rsidRPr="00052344">
        <w:rPr>
          <w:rFonts w:asciiTheme="minorHAnsi" w:hAnsiTheme="minorHAnsi" w:cstheme="minorHAnsi"/>
          <w:color w:val="000000" w:themeColor="text1"/>
        </w:rPr>
        <w:t xml:space="preserve">ahabat tidak langsung menerima setiap Riwayat secara </w:t>
      </w:r>
      <w:r>
        <w:rPr>
          <w:rFonts w:asciiTheme="minorHAnsi" w:hAnsiTheme="minorHAnsi" w:cstheme="minorHAnsi"/>
          <w:color w:val="000000" w:themeColor="text1"/>
        </w:rPr>
        <w:t>bulat-</w:t>
      </w:r>
      <w:r w:rsidRPr="00052344">
        <w:rPr>
          <w:rFonts w:asciiTheme="minorHAnsi" w:hAnsiTheme="minorHAnsi" w:cstheme="minorHAnsi"/>
          <w:color w:val="000000" w:themeColor="text1"/>
        </w:rPr>
        <w:t>bulat</w:t>
      </w:r>
      <w:r>
        <w:rPr>
          <w:rFonts w:asciiTheme="minorHAnsi" w:hAnsiTheme="minorHAnsi" w:cstheme="minorHAnsi"/>
          <w:color w:val="000000" w:themeColor="text1"/>
          <w:lang w:val="id-ID"/>
        </w:rPr>
        <w:t>.</w:t>
      </w:r>
      <w:r>
        <w:rPr>
          <w:rFonts w:asciiTheme="minorHAnsi" w:hAnsiTheme="minorHAnsi" w:cstheme="minorHAnsi"/>
          <w:color w:val="000000" w:themeColor="text1"/>
          <w:lang w:val="id-ID"/>
        </w:rPr>
        <w:t xml:space="preserve"> Bahkan, secara hati-hati, mereka terlebih dahulu merenungkan dan mempelajarinya.</w:t>
      </w:r>
      <w:r w:rsidR="00065A3C" w:rsidRPr="00052344">
        <w:rPr>
          <w:rFonts w:asciiTheme="minorHAnsi" w:hAnsiTheme="minorHAnsi" w:cstheme="minorHAnsi"/>
          <w:color w:val="000000" w:themeColor="text1"/>
          <w:lang w:val="id-ID"/>
        </w:rPr>
        <w:t xml:space="preserve"> </w:t>
      </w:r>
    </w:p>
    <w:p w14:paraId="07C85C89" w14:textId="0D3EA1AD" w:rsidR="00C44CA4" w:rsidRPr="00C44CA4" w:rsidRDefault="00147846" w:rsidP="00052344">
      <w:pPr>
        <w:ind w:firstLine="432"/>
        <w:jc w:val="both"/>
        <w:rPr>
          <w:rFonts w:asciiTheme="minorHAnsi" w:hAnsiTheme="minorHAnsi" w:cstheme="minorHAnsi"/>
          <w:lang w:val="id-ID"/>
        </w:rPr>
      </w:pPr>
      <w:r w:rsidRPr="00052344">
        <w:rPr>
          <w:rFonts w:asciiTheme="minorHAnsi" w:hAnsiTheme="minorHAnsi" w:cstheme="minorHAnsi"/>
          <w:color w:val="000000" w:themeColor="text1"/>
        </w:rPr>
        <w:t>Hadhrat</w:t>
      </w:r>
      <w:r w:rsidR="006124A3" w:rsidRPr="00052344">
        <w:rPr>
          <w:rFonts w:asciiTheme="minorHAnsi" w:hAnsiTheme="minorHAnsi" w:cstheme="minorHAnsi"/>
          <w:color w:val="000000" w:themeColor="text1"/>
        </w:rPr>
        <w:t xml:space="preserve"> Sayyid Waliyullah Syah Sahib </w:t>
      </w:r>
      <w:r w:rsidR="00065A3C">
        <w:rPr>
          <w:rFonts w:asciiTheme="minorHAnsi" w:hAnsiTheme="minorHAnsi" w:cstheme="minorHAnsi"/>
          <w:color w:val="000000" w:themeColor="text1"/>
          <w:lang w:val="id-ID"/>
        </w:rPr>
        <w:t xml:space="preserve">(ra) </w:t>
      </w:r>
      <w:r w:rsidR="006124A3" w:rsidRPr="00052344">
        <w:rPr>
          <w:rFonts w:asciiTheme="minorHAnsi" w:hAnsiTheme="minorHAnsi" w:cstheme="minorHAnsi"/>
          <w:color w:val="000000" w:themeColor="text1"/>
        </w:rPr>
        <w:t xml:space="preserve">menulis </w:t>
      </w:r>
      <w:r w:rsidR="00836B48">
        <w:rPr>
          <w:rFonts w:asciiTheme="minorHAnsi" w:hAnsiTheme="minorHAnsi" w:cstheme="minorHAnsi"/>
          <w:color w:val="000000" w:themeColor="text1"/>
        </w:rPr>
        <w:t>d</w:t>
      </w:r>
      <w:r w:rsidR="00836B48" w:rsidRPr="00052344">
        <w:rPr>
          <w:rFonts w:asciiTheme="minorHAnsi" w:hAnsiTheme="minorHAnsi" w:cstheme="minorHAnsi"/>
          <w:color w:val="000000" w:themeColor="text1"/>
        </w:rPr>
        <w:t>alam syarh</w:t>
      </w:r>
      <w:r w:rsidR="00836B48">
        <w:rPr>
          <w:rFonts w:asciiTheme="minorHAnsi" w:hAnsiTheme="minorHAnsi" w:cstheme="minorHAnsi"/>
          <w:color w:val="000000" w:themeColor="text1"/>
          <w:lang w:val="id-ID"/>
        </w:rPr>
        <w:t xml:space="preserve"> (komentar) beliau terhadap</w:t>
      </w:r>
      <w:r w:rsidR="00836B48" w:rsidRPr="00052344">
        <w:rPr>
          <w:rFonts w:asciiTheme="minorHAnsi" w:hAnsiTheme="minorHAnsi" w:cstheme="minorHAnsi"/>
          <w:color w:val="000000" w:themeColor="text1"/>
        </w:rPr>
        <w:t xml:space="preserve"> </w:t>
      </w:r>
      <w:r w:rsidR="00836B48">
        <w:rPr>
          <w:rFonts w:asciiTheme="minorHAnsi" w:hAnsiTheme="minorHAnsi" w:cstheme="minorHAnsi"/>
          <w:color w:val="000000" w:themeColor="text1"/>
          <w:lang w:val="id-ID"/>
        </w:rPr>
        <w:t>H</w:t>
      </w:r>
      <w:r w:rsidR="00836B48" w:rsidRPr="00052344">
        <w:rPr>
          <w:rFonts w:asciiTheme="minorHAnsi" w:hAnsiTheme="minorHAnsi" w:cstheme="minorHAnsi"/>
          <w:color w:val="000000" w:themeColor="text1"/>
        </w:rPr>
        <w:t xml:space="preserve">adits </w:t>
      </w:r>
      <w:r w:rsidR="00836B48">
        <w:rPr>
          <w:rFonts w:asciiTheme="minorHAnsi" w:hAnsiTheme="minorHAnsi" w:cstheme="minorHAnsi"/>
          <w:color w:val="000000" w:themeColor="text1"/>
          <w:lang w:val="id-ID"/>
        </w:rPr>
        <w:t>al-</w:t>
      </w:r>
      <w:r w:rsidR="00836B48" w:rsidRPr="00052344">
        <w:rPr>
          <w:rFonts w:asciiTheme="minorHAnsi" w:hAnsiTheme="minorHAnsi" w:cstheme="minorHAnsi"/>
          <w:color w:val="000000" w:themeColor="text1"/>
        </w:rPr>
        <w:t>Bukhari</w:t>
      </w:r>
      <w:r w:rsidR="00836B48" w:rsidRPr="00052344">
        <w:rPr>
          <w:rFonts w:asciiTheme="minorHAnsi" w:hAnsiTheme="minorHAnsi" w:cstheme="minorHAnsi"/>
          <w:color w:val="000000" w:themeColor="text1"/>
        </w:rPr>
        <w:t xml:space="preserve"> </w:t>
      </w:r>
      <w:r w:rsidR="00836B48">
        <w:rPr>
          <w:rFonts w:asciiTheme="minorHAnsi" w:hAnsiTheme="minorHAnsi" w:cstheme="minorHAnsi"/>
          <w:color w:val="000000" w:themeColor="text1"/>
          <w:lang w:val="id-ID"/>
        </w:rPr>
        <w:t>ini, “</w:t>
      </w:r>
      <w:r w:rsidR="006124A3" w:rsidRPr="00052344">
        <w:rPr>
          <w:rFonts w:asciiTheme="minorHAnsi" w:hAnsiTheme="minorHAnsi" w:cstheme="minorHAnsi"/>
          <w:color w:val="000000" w:themeColor="text1"/>
        </w:rPr>
        <w:t xml:space="preserve">Ketika </w:t>
      </w:r>
      <w:r w:rsidRPr="00052344">
        <w:rPr>
          <w:rFonts w:asciiTheme="minorHAnsi" w:hAnsiTheme="minorHAnsi" w:cstheme="minorHAnsi"/>
          <w:color w:val="000000" w:themeColor="text1"/>
        </w:rPr>
        <w:t>Hadhrat</w:t>
      </w:r>
      <w:r w:rsidR="006124A3"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6124A3" w:rsidRPr="00052344">
        <w:rPr>
          <w:rFonts w:asciiTheme="minorHAnsi" w:hAnsiTheme="minorHAnsi" w:cstheme="minorHAnsi"/>
          <w:color w:val="000000" w:themeColor="text1"/>
        </w:rPr>
        <w:t xml:space="preserve"> mendengar Riwayat tersebut dari </w:t>
      </w:r>
      <w:r w:rsidRPr="00052344">
        <w:rPr>
          <w:rFonts w:asciiTheme="minorHAnsi" w:hAnsiTheme="minorHAnsi" w:cstheme="minorHAnsi"/>
          <w:color w:val="000000" w:themeColor="text1"/>
        </w:rPr>
        <w:t>Hadhrat</w:t>
      </w:r>
      <w:r w:rsidR="006124A3" w:rsidRPr="00052344">
        <w:rPr>
          <w:rFonts w:asciiTheme="minorHAnsi" w:hAnsiTheme="minorHAnsi" w:cstheme="minorHAnsi"/>
          <w:color w:val="000000" w:themeColor="text1"/>
        </w:rPr>
        <w:t xml:space="preserve"> Mahmud Bin Rabi</w:t>
      </w:r>
      <w:r w:rsidR="006124A3" w:rsidRPr="00C44CA4">
        <w:rPr>
          <w:rFonts w:asciiTheme="minorHAnsi" w:hAnsiTheme="minorHAnsi" w:cstheme="minorHAnsi"/>
        </w:rPr>
        <w:t>, beliau men</w:t>
      </w:r>
      <w:r w:rsidR="00836B48" w:rsidRPr="00C44CA4">
        <w:rPr>
          <w:rFonts w:asciiTheme="minorHAnsi" w:hAnsiTheme="minorHAnsi" w:cstheme="minorHAnsi"/>
          <w:lang w:val="id-ID"/>
        </w:rPr>
        <w:t>olak menerima</w:t>
      </w:r>
      <w:r w:rsidR="006124A3" w:rsidRPr="00C44CA4">
        <w:rPr>
          <w:rFonts w:asciiTheme="minorHAnsi" w:hAnsiTheme="minorHAnsi" w:cstheme="minorHAnsi"/>
        </w:rPr>
        <w:t xml:space="preserve">nya. </w:t>
      </w:r>
      <w:r w:rsidR="006A7CF8" w:rsidRPr="00C44CA4">
        <w:rPr>
          <w:rFonts w:asciiTheme="minorHAnsi" w:hAnsiTheme="minorHAnsi" w:cstheme="minorHAnsi"/>
        </w:rPr>
        <w:t>Sebagian ber</w:t>
      </w:r>
      <w:r w:rsidR="00065A3C" w:rsidRPr="00C44CA4">
        <w:rPr>
          <w:rFonts w:asciiTheme="minorHAnsi" w:hAnsiTheme="minorHAnsi" w:cstheme="minorHAnsi"/>
          <w:lang w:val="id-ID"/>
        </w:rPr>
        <w:t xml:space="preserve">pendapat </w:t>
      </w:r>
      <w:r w:rsidR="006A7CF8" w:rsidRPr="00C44CA4">
        <w:rPr>
          <w:rFonts w:asciiTheme="minorHAnsi" w:hAnsiTheme="minorHAnsi" w:cstheme="minorHAnsi"/>
        </w:rPr>
        <w:t>alasan pen</w:t>
      </w:r>
      <w:r w:rsidR="00065A3C" w:rsidRPr="00C44CA4">
        <w:rPr>
          <w:rFonts w:asciiTheme="minorHAnsi" w:hAnsiTheme="minorHAnsi" w:cstheme="minorHAnsi"/>
          <w:lang w:val="id-ID"/>
        </w:rPr>
        <w:t xml:space="preserve">olakan beliau terhadap riwayat Hadits ini </w:t>
      </w:r>
      <w:r w:rsidR="006A7CF8" w:rsidRPr="00C44CA4">
        <w:rPr>
          <w:rFonts w:asciiTheme="minorHAnsi" w:hAnsiTheme="minorHAnsi" w:cstheme="minorHAnsi"/>
        </w:rPr>
        <w:t>adalah</w:t>
      </w:r>
      <w:r w:rsidR="00065A3C" w:rsidRPr="00C44CA4">
        <w:rPr>
          <w:rFonts w:asciiTheme="minorHAnsi" w:hAnsiTheme="minorHAnsi" w:cstheme="minorHAnsi"/>
          <w:lang w:val="id-ID"/>
        </w:rPr>
        <w:t xml:space="preserve"> beliau beranggapan</w:t>
      </w:r>
      <w:r w:rsidR="006A7CF8" w:rsidRPr="00C44CA4">
        <w:rPr>
          <w:rFonts w:asciiTheme="minorHAnsi" w:hAnsiTheme="minorHAnsi" w:cstheme="minorHAnsi"/>
        </w:rPr>
        <w:t xml:space="preserve"> dengan </w:t>
      </w:r>
      <w:r w:rsidR="00BA5DB5" w:rsidRPr="00C44CA4">
        <w:rPr>
          <w:rFonts w:asciiTheme="minorHAnsi" w:hAnsiTheme="minorHAnsi" w:cstheme="minorHAnsi"/>
        </w:rPr>
        <w:t xml:space="preserve">hanya </w:t>
      </w:r>
      <w:r w:rsidR="006A7CF8" w:rsidRPr="00C44CA4">
        <w:rPr>
          <w:rFonts w:asciiTheme="minorHAnsi" w:hAnsiTheme="minorHAnsi" w:cstheme="minorHAnsi"/>
        </w:rPr>
        <w:t>mengucapkan Laa</w:t>
      </w:r>
      <w:r w:rsidR="00065A3C" w:rsidRPr="00C44CA4">
        <w:rPr>
          <w:rFonts w:asciiTheme="minorHAnsi" w:hAnsiTheme="minorHAnsi" w:cstheme="minorHAnsi"/>
          <w:lang w:val="id-ID"/>
        </w:rPr>
        <w:t xml:space="preserve"> </w:t>
      </w:r>
      <w:r w:rsidR="006A7CF8" w:rsidRPr="00C44CA4">
        <w:rPr>
          <w:rFonts w:asciiTheme="minorHAnsi" w:hAnsiTheme="minorHAnsi" w:cstheme="minorHAnsi"/>
        </w:rPr>
        <w:t xml:space="preserve">ilaaha illallaah saja tidak dapat menjauhkan </w:t>
      </w:r>
      <w:r w:rsidR="00BA5DB5" w:rsidRPr="00C44CA4">
        <w:rPr>
          <w:rFonts w:asciiTheme="minorHAnsi" w:hAnsiTheme="minorHAnsi" w:cstheme="minorHAnsi"/>
        </w:rPr>
        <w:t xml:space="preserve">seseorang </w:t>
      </w:r>
      <w:r w:rsidR="006A7CF8" w:rsidRPr="00C44CA4">
        <w:rPr>
          <w:rFonts w:asciiTheme="minorHAnsi" w:hAnsiTheme="minorHAnsi" w:cstheme="minorHAnsi"/>
        </w:rPr>
        <w:t xml:space="preserve">dari api neraka jika tidak disertai dengan amal saleh. Ini merupakan perkara yang </w:t>
      </w:r>
      <w:r w:rsidR="00C44CA4" w:rsidRPr="00C44CA4">
        <w:rPr>
          <w:rFonts w:asciiTheme="minorHAnsi" w:hAnsiTheme="minorHAnsi" w:cstheme="minorHAnsi"/>
          <w:lang w:val="id-ID"/>
        </w:rPr>
        <w:t>prinsipil dalam Islam.”</w:t>
      </w:r>
    </w:p>
    <w:p w14:paraId="2435F171" w14:textId="204342E8" w:rsidR="00C44CA4" w:rsidRPr="00052344" w:rsidRDefault="00C44CA4" w:rsidP="00CA754F">
      <w:pPr>
        <w:ind w:firstLine="432"/>
        <w:jc w:val="both"/>
        <w:rPr>
          <w:rFonts w:asciiTheme="minorHAnsi" w:hAnsiTheme="minorHAnsi" w:cstheme="minorHAnsi"/>
          <w:color w:val="000000" w:themeColor="text1"/>
        </w:rPr>
      </w:pPr>
      <w:r w:rsidRPr="00C44CA4">
        <w:rPr>
          <w:rFonts w:asciiTheme="minorHAnsi" w:hAnsiTheme="minorHAnsi" w:cstheme="minorHAnsi"/>
          <w:lang w:val="id-ID"/>
        </w:rPr>
        <w:t>M</w:t>
      </w:r>
      <w:r w:rsidR="006A7CF8" w:rsidRPr="00C44CA4">
        <w:rPr>
          <w:rFonts w:asciiTheme="minorHAnsi" w:hAnsiTheme="minorHAnsi" w:cstheme="minorHAnsi"/>
        </w:rPr>
        <w:t xml:space="preserve">emang benar adanya, namun </w:t>
      </w:r>
      <w:r w:rsidRPr="00C44CA4">
        <w:rPr>
          <w:rFonts w:asciiTheme="minorHAnsi" w:hAnsiTheme="minorHAnsi" w:cstheme="minorHAnsi"/>
        </w:rPr>
        <w:t xml:space="preserve">Syah Sahib </w:t>
      </w:r>
      <w:r w:rsidRPr="00C44CA4">
        <w:rPr>
          <w:rFonts w:asciiTheme="minorHAnsi" w:hAnsiTheme="minorHAnsi" w:cstheme="minorHAnsi"/>
          <w:lang w:val="id-ID"/>
        </w:rPr>
        <w:t xml:space="preserve">(ra) </w:t>
      </w:r>
      <w:r w:rsidRPr="00C44CA4">
        <w:rPr>
          <w:rFonts w:asciiTheme="minorHAnsi" w:hAnsiTheme="minorHAnsi" w:cstheme="minorHAnsi"/>
        </w:rPr>
        <w:t xml:space="preserve">menulis </w:t>
      </w:r>
      <w:r w:rsidRPr="00C44CA4">
        <w:rPr>
          <w:rFonts w:asciiTheme="minorHAnsi" w:hAnsiTheme="minorHAnsi" w:cstheme="minorHAnsi"/>
          <w:lang w:val="id-ID"/>
        </w:rPr>
        <w:t xml:space="preserve">lebih lanjut, “Akan tetapi, </w:t>
      </w:r>
      <w:r w:rsidR="006A7CF8" w:rsidRPr="00C44CA4">
        <w:rPr>
          <w:rFonts w:asciiTheme="minorHAnsi" w:hAnsiTheme="minorHAnsi" w:cstheme="minorHAnsi"/>
        </w:rPr>
        <w:t>kalimat yang mengatakan</w:t>
      </w:r>
      <w:r w:rsidRPr="00C44CA4">
        <w:rPr>
          <w:rFonts w:asciiTheme="minorHAnsi" w:hAnsiTheme="minorHAnsi" w:cstheme="minorHAnsi"/>
          <w:lang w:val="id-ID"/>
        </w:rPr>
        <w:t xml:space="preserve"> </w:t>
      </w:r>
      <w:r w:rsidRPr="00C44CA4">
        <w:rPr>
          <w:rFonts w:asciiTheme="minorHAnsi" w:hAnsiTheme="minorHAnsi" w:cstheme="minorHAnsi"/>
          <w:b/>
          <w:bCs/>
          <w:rtl/>
          <w:lang w:bidi="ar-AE"/>
        </w:rPr>
        <w:t>يَبْتَغِي بِذَلِكَ وَجْهَ اللَّهِ</w:t>
      </w:r>
      <w:r w:rsidR="006A7CF8" w:rsidRPr="00C44CA4">
        <w:rPr>
          <w:rFonts w:asciiTheme="minorHAnsi" w:hAnsiTheme="minorHAnsi" w:cstheme="minorHAnsi"/>
        </w:rPr>
        <w:t xml:space="preserve"> </w:t>
      </w:r>
      <w:r w:rsidR="006A7CF8" w:rsidRPr="00C44CA4">
        <w:rPr>
          <w:rFonts w:asciiTheme="minorHAnsi" w:hAnsiTheme="minorHAnsi" w:cstheme="minorHAnsi"/>
          <w:i/>
        </w:rPr>
        <w:t>yabtaghi bidzaalika wajh</w:t>
      </w:r>
      <w:r w:rsidRPr="00C44CA4">
        <w:rPr>
          <w:rFonts w:asciiTheme="minorHAnsi" w:hAnsiTheme="minorHAnsi" w:cstheme="minorHAnsi"/>
          <w:i/>
          <w:lang w:val="id-ID"/>
        </w:rPr>
        <w:t>a</w:t>
      </w:r>
      <w:r w:rsidR="006A7CF8" w:rsidRPr="00C44CA4">
        <w:rPr>
          <w:rFonts w:asciiTheme="minorHAnsi" w:hAnsiTheme="minorHAnsi" w:cstheme="minorHAnsi"/>
          <w:i/>
        </w:rPr>
        <w:t>llaah</w:t>
      </w:r>
      <w:r w:rsidR="006A7CF8" w:rsidRPr="00C44CA4">
        <w:rPr>
          <w:rFonts w:asciiTheme="minorHAnsi" w:hAnsiTheme="minorHAnsi" w:cstheme="minorHAnsi"/>
        </w:rPr>
        <w:t xml:space="preserve"> memberitahukan </w:t>
      </w:r>
      <w:r w:rsidRPr="00C44CA4">
        <w:rPr>
          <w:rFonts w:asciiTheme="minorHAnsi" w:hAnsiTheme="minorHAnsi" w:cstheme="minorHAnsi"/>
          <w:lang w:val="id-ID"/>
        </w:rPr>
        <w:t>pengertian</w:t>
      </w:r>
      <w:r w:rsidR="006A7CF8" w:rsidRPr="00C44CA4">
        <w:rPr>
          <w:rFonts w:asciiTheme="minorHAnsi" w:hAnsiTheme="minorHAnsi" w:cstheme="minorHAnsi"/>
        </w:rPr>
        <w:t xml:space="preserve"> ikrar tauhid ini, yai</w:t>
      </w:r>
      <w:r w:rsidRPr="00C44CA4">
        <w:rPr>
          <w:rFonts w:asciiTheme="minorHAnsi" w:hAnsiTheme="minorHAnsi" w:cstheme="minorHAnsi"/>
          <w:lang w:val="id-ID"/>
        </w:rPr>
        <w:t>tu, ‘S</w:t>
      </w:r>
      <w:r w:rsidR="006A7CF8" w:rsidRPr="00C44CA4">
        <w:rPr>
          <w:rFonts w:asciiTheme="minorHAnsi" w:hAnsiTheme="minorHAnsi" w:cstheme="minorHAnsi"/>
        </w:rPr>
        <w:t>iapa</w:t>
      </w:r>
      <w:r w:rsidRPr="00C44CA4">
        <w:rPr>
          <w:rFonts w:asciiTheme="minorHAnsi" w:hAnsiTheme="minorHAnsi" w:cstheme="minorHAnsi"/>
          <w:lang w:val="id-ID"/>
        </w:rPr>
        <w:t xml:space="preserve"> yang</w:t>
      </w:r>
      <w:r w:rsidR="006A7CF8" w:rsidRPr="00C44CA4">
        <w:rPr>
          <w:rFonts w:asciiTheme="minorHAnsi" w:hAnsiTheme="minorHAnsi" w:cstheme="minorHAnsi"/>
        </w:rPr>
        <w:t xml:space="preserve"> membaca kalimah Laa</w:t>
      </w:r>
      <w:r w:rsidRPr="00C44CA4">
        <w:rPr>
          <w:rFonts w:asciiTheme="minorHAnsi" w:hAnsiTheme="minorHAnsi" w:cstheme="minorHAnsi"/>
          <w:lang w:val="id-ID"/>
        </w:rPr>
        <w:t xml:space="preserve"> </w:t>
      </w:r>
      <w:r w:rsidR="006A7CF8" w:rsidRPr="00C44CA4">
        <w:rPr>
          <w:rFonts w:asciiTheme="minorHAnsi" w:hAnsiTheme="minorHAnsi" w:cstheme="minorHAnsi"/>
        </w:rPr>
        <w:t>ilaaha illallaah denga</w:t>
      </w:r>
      <w:r w:rsidR="00C161BC" w:rsidRPr="00C44CA4">
        <w:rPr>
          <w:rFonts w:asciiTheme="minorHAnsi" w:hAnsiTheme="minorHAnsi" w:cstheme="minorHAnsi"/>
        </w:rPr>
        <w:t>n</w:t>
      </w:r>
      <w:r w:rsidR="006A7CF8" w:rsidRPr="00C44CA4">
        <w:rPr>
          <w:rFonts w:asciiTheme="minorHAnsi" w:hAnsiTheme="minorHAnsi" w:cstheme="minorHAnsi"/>
        </w:rPr>
        <w:t xml:space="preserve"> ketulusan hati dan di</w:t>
      </w:r>
      <w:r w:rsidR="00C161BC" w:rsidRPr="00C44CA4">
        <w:rPr>
          <w:rFonts w:asciiTheme="minorHAnsi" w:hAnsiTheme="minorHAnsi" w:cstheme="minorHAnsi"/>
        </w:rPr>
        <w:t>s</w:t>
      </w:r>
      <w:r w:rsidR="006A7CF8" w:rsidRPr="00C44CA4">
        <w:rPr>
          <w:rFonts w:asciiTheme="minorHAnsi" w:hAnsiTheme="minorHAnsi" w:cstheme="minorHAnsi"/>
        </w:rPr>
        <w:t>ertai niat untuk meraih keridhaan Allah Ta’ala</w:t>
      </w:r>
      <w:r w:rsidRPr="00C44CA4">
        <w:rPr>
          <w:rFonts w:asciiTheme="minorHAnsi" w:hAnsiTheme="minorHAnsi" w:cstheme="minorHAnsi"/>
          <w:lang w:val="id-ID"/>
        </w:rPr>
        <w:t>’</w:t>
      </w:r>
      <w:r w:rsidR="006A7CF8" w:rsidRPr="00C44CA4">
        <w:rPr>
          <w:rFonts w:asciiTheme="minorHAnsi" w:hAnsiTheme="minorHAnsi" w:cstheme="minorHAnsi"/>
        </w:rPr>
        <w:t>,</w:t>
      </w:r>
      <w:r w:rsidR="00C161BC" w:rsidRPr="00C44CA4">
        <w:rPr>
          <w:rFonts w:asciiTheme="minorHAnsi" w:hAnsiTheme="minorHAnsi" w:cstheme="minorHAnsi"/>
        </w:rPr>
        <w:t xml:space="preserve"> </w:t>
      </w:r>
      <w:r w:rsidR="006A7CF8" w:rsidRPr="00C44CA4">
        <w:rPr>
          <w:rFonts w:asciiTheme="minorHAnsi" w:hAnsiTheme="minorHAnsi" w:cstheme="minorHAnsi"/>
        </w:rPr>
        <w:t>maka api neraka akan diharamkan baginya.</w:t>
      </w:r>
      <w:r w:rsidRPr="00C44CA4">
        <w:rPr>
          <w:rFonts w:asciiTheme="minorHAnsi" w:hAnsiTheme="minorHAnsi" w:cstheme="minorHAnsi"/>
          <w:lang w:val="id-ID"/>
        </w:rPr>
        <w:t>”</w:t>
      </w:r>
      <w:r w:rsidR="00CA754F" w:rsidRPr="00052344">
        <w:rPr>
          <w:rFonts w:asciiTheme="minorHAnsi" w:hAnsiTheme="minorHAnsi" w:cstheme="minorHAnsi"/>
          <w:color w:val="000000" w:themeColor="text1"/>
        </w:rPr>
        <w:t xml:space="preserve"> </w:t>
      </w:r>
    </w:p>
    <w:p w14:paraId="60D6B8B6" w14:textId="65024AB5" w:rsidR="007913D4" w:rsidRPr="00CA754F" w:rsidRDefault="006A7CF8"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 xml:space="preserve">Selanjutnya Syah sahib menulis,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Mahmud menyelidiki lagi had</w:t>
      </w:r>
      <w:r w:rsidR="00C161BC" w:rsidRPr="00052344">
        <w:rPr>
          <w:rFonts w:asciiTheme="minorHAnsi" w:hAnsiTheme="minorHAnsi" w:cstheme="minorHAnsi"/>
          <w:color w:val="000000" w:themeColor="text1"/>
        </w:rPr>
        <w:t>i</w:t>
      </w:r>
      <w:r w:rsidRPr="00052344">
        <w:rPr>
          <w:rFonts w:asciiTheme="minorHAnsi" w:hAnsiTheme="minorHAnsi" w:cstheme="minorHAnsi"/>
          <w:color w:val="000000" w:themeColor="text1"/>
        </w:rPr>
        <w:t xml:space="preserve">ts tersebut </w:t>
      </w:r>
      <w:r w:rsidR="00C44CA4">
        <w:rPr>
          <w:rFonts w:asciiTheme="minorHAnsi" w:hAnsiTheme="minorHAnsi" w:cstheme="minorHAnsi"/>
          <w:color w:val="000000" w:themeColor="text1"/>
        </w:rPr>
        <w:t>dan berp</w:t>
      </w:r>
      <w:r w:rsidRPr="00052344">
        <w:rPr>
          <w:rFonts w:asciiTheme="minorHAnsi" w:hAnsiTheme="minorHAnsi" w:cstheme="minorHAnsi"/>
          <w:color w:val="000000" w:themeColor="text1"/>
        </w:rPr>
        <w:t>ikir mungkin saja</w:t>
      </w:r>
      <w:r w:rsidR="00C44CA4">
        <w:rPr>
          <w:rFonts w:asciiTheme="minorHAnsi" w:hAnsiTheme="minorHAnsi" w:cstheme="minorHAnsi"/>
          <w:color w:val="000000" w:themeColor="text1"/>
          <w:lang w:val="id-ID"/>
        </w:rPr>
        <w:t xml:space="preserve"> beliau tidak mampu mengingat</w:t>
      </w:r>
      <w:r w:rsidRPr="00052344">
        <w:rPr>
          <w:rFonts w:asciiTheme="minorHAnsi" w:hAnsiTheme="minorHAnsi" w:cstheme="minorHAnsi"/>
          <w:color w:val="000000" w:themeColor="text1"/>
        </w:rPr>
        <w:t xml:space="preserve"> </w:t>
      </w:r>
      <w:r w:rsidR="00C161BC" w:rsidRPr="00052344">
        <w:rPr>
          <w:rFonts w:asciiTheme="minorHAnsi" w:hAnsiTheme="minorHAnsi" w:cstheme="minorHAnsi"/>
          <w:color w:val="000000" w:themeColor="text1"/>
        </w:rPr>
        <w:t>s</w:t>
      </w:r>
      <w:r w:rsidR="00C44CA4">
        <w:rPr>
          <w:rFonts w:asciiTheme="minorHAnsi" w:hAnsiTheme="minorHAnsi" w:cstheme="minorHAnsi"/>
          <w:color w:val="000000" w:themeColor="text1"/>
        </w:rPr>
        <w:t xml:space="preserve">ebagian kata-kata Hadits tersebut </w:t>
      </w:r>
      <w:r w:rsidR="00C44CA4">
        <w:rPr>
          <w:rFonts w:asciiTheme="minorHAnsi" w:hAnsiTheme="minorHAnsi" w:cstheme="minorHAnsi"/>
          <w:color w:val="000000" w:themeColor="text1"/>
          <w:lang w:val="id-ID"/>
        </w:rPr>
        <w:t>dan berusaha lagi menyusun secara benar. Namun</w:t>
      </w:r>
      <w:r w:rsidRPr="00052344">
        <w:rPr>
          <w:rFonts w:asciiTheme="minorHAnsi" w:hAnsiTheme="minorHAnsi" w:cstheme="minorHAnsi"/>
          <w:color w:val="000000" w:themeColor="text1"/>
        </w:rPr>
        <w:t xml:space="preserve"> kemudian</w:t>
      </w:r>
      <w:r w:rsidR="00C44CA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setelah men</w:t>
      </w:r>
      <w:r w:rsidR="00C44CA4">
        <w:rPr>
          <w:rFonts w:asciiTheme="minorHAnsi" w:hAnsiTheme="minorHAnsi" w:cstheme="minorHAnsi"/>
          <w:color w:val="000000" w:themeColor="text1"/>
          <w:lang w:val="id-ID"/>
        </w:rPr>
        <w:t xml:space="preserve">yelidiki </w:t>
      </w:r>
      <w:r w:rsidRPr="00052344">
        <w:rPr>
          <w:rFonts w:asciiTheme="minorHAnsi" w:hAnsiTheme="minorHAnsi" w:cstheme="minorHAnsi"/>
          <w:color w:val="000000" w:themeColor="text1"/>
        </w:rPr>
        <w:t>lagi kebenarannya, ternyata terbukti bahwa memang benar kalimat hadits ters</w:t>
      </w:r>
      <w:r w:rsidR="00CA754F">
        <w:rPr>
          <w:rFonts w:asciiTheme="minorHAnsi" w:hAnsiTheme="minorHAnsi" w:cstheme="minorHAnsi"/>
          <w:color w:val="000000" w:themeColor="text1"/>
        </w:rPr>
        <w:t>ebut seperti yang diriwayatkan.”</w:t>
      </w:r>
    </w:p>
    <w:p w14:paraId="2945D063" w14:textId="7ED33541" w:rsidR="001B1B8B" w:rsidRPr="00052344" w:rsidRDefault="006A7CF8"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Beliau</w:t>
      </w:r>
      <w:r w:rsidR="00FC09F0"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 xml:space="preserve">pun lebih lanjut menulis, </w:t>
      </w:r>
      <w:r w:rsidR="004F1D40" w:rsidRPr="00052344">
        <w:rPr>
          <w:rFonts w:asciiTheme="minorHAnsi" w:hAnsiTheme="minorHAnsi" w:cstheme="minorHAnsi"/>
          <w:color w:val="000000" w:themeColor="text1"/>
          <w:lang w:val="id-ID"/>
        </w:rPr>
        <w:t>“T</w:t>
      </w:r>
      <w:r w:rsidRPr="00052344">
        <w:rPr>
          <w:rFonts w:asciiTheme="minorHAnsi" w:hAnsiTheme="minorHAnsi" w:cstheme="minorHAnsi"/>
          <w:color w:val="000000" w:themeColor="text1"/>
        </w:rPr>
        <w:t>idaklah dibenarkan untuk berpendapat di</w:t>
      </w:r>
      <w:r w:rsidR="007913D4"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hadapan publi</w:t>
      </w:r>
      <w:r w:rsidR="006B1B84" w:rsidRPr="00052344">
        <w:rPr>
          <w:rFonts w:asciiTheme="minorHAnsi" w:hAnsiTheme="minorHAnsi" w:cstheme="minorHAnsi"/>
          <w:color w:val="000000" w:themeColor="text1"/>
          <w:lang w:val="id-ID"/>
        </w:rPr>
        <w:t>k</w:t>
      </w:r>
      <w:r w:rsidRPr="00052344">
        <w:rPr>
          <w:rFonts w:asciiTheme="minorHAnsi" w:hAnsiTheme="minorHAnsi" w:cstheme="minorHAnsi"/>
          <w:color w:val="000000" w:themeColor="text1"/>
        </w:rPr>
        <w:t xml:space="preserve"> berkenaan dengan keimanan atau kemunafikan seseorang. Dengan mengatakan bahwa si anu munafik atau keimanannya lemah </w:t>
      </w:r>
      <w:r w:rsidR="002236B4" w:rsidRPr="00052344">
        <w:rPr>
          <w:rFonts w:asciiTheme="minorHAnsi" w:hAnsiTheme="minorHAnsi" w:cstheme="minorHAnsi"/>
          <w:color w:val="000000" w:themeColor="text1"/>
        </w:rPr>
        <w:t>adalah perbuatan yang keliru</w:t>
      </w:r>
      <w:r w:rsidR="00CB2960" w:rsidRPr="00052344">
        <w:rPr>
          <w:rFonts w:asciiTheme="minorHAnsi" w:hAnsiTheme="minorHAnsi" w:cstheme="minorHAnsi"/>
          <w:color w:val="000000" w:themeColor="text1"/>
        </w:rPr>
        <w:t xml:space="preserve"> karena pada saat itu Rasulullah tidak menyukai celaan yang dilontarkan berkenaan dengan</w:t>
      </w:r>
      <w:r w:rsidR="004F1D40" w:rsidRPr="00052344">
        <w:rPr>
          <w:rFonts w:asciiTheme="minorHAnsi" w:hAnsiTheme="minorHAnsi" w:cstheme="minorHAnsi"/>
          <w:color w:val="000000" w:themeColor="text1"/>
          <w:lang w:val="id-ID"/>
        </w:rPr>
        <w:t xml:space="preserve"> Malik</w:t>
      </w:r>
      <w:r w:rsidR="004F1D40" w:rsidRPr="00052344">
        <w:rPr>
          <w:rFonts w:asciiTheme="minorHAnsi" w:hAnsiTheme="minorHAnsi" w:cstheme="minorHAnsi"/>
          <w:color w:val="000000" w:themeColor="text1"/>
        </w:rPr>
        <w:t xml:space="preserve"> Ibnu Duk</w:t>
      </w:r>
      <w:r w:rsidR="00CB2960" w:rsidRPr="00052344">
        <w:rPr>
          <w:rFonts w:asciiTheme="minorHAnsi" w:hAnsiTheme="minorHAnsi" w:cstheme="minorHAnsi"/>
          <w:color w:val="000000" w:themeColor="text1"/>
        </w:rPr>
        <w:t>hsy</w:t>
      </w:r>
      <w:r w:rsidR="004F1D40" w:rsidRPr="00052344">
        <w:rPr>
          <w:rFonts w:asciiTheme="minorHAnsi" w:hAnsiTheme="minorHAnsi" w:cstheme="minorHAnsi"/>
          <w:color w:val="000000" w:themeColor="text1"/>
          <w:lang w:val="id-ID"/>
        </w:rPr>
        <w:t>u</w:t>
      </w:r>
      <w:r w:rsidR="00CB2960" w:rsidRPr="00052344">
        <w:rPr>
          <w:rFonts w:asciiTheme="minorHAnsi" w:hAnsiTheme="minorHAnsi" w:cstheme="minorHAnsi"/>
          <w:color w:val="000000" w:themeColor="text1"/>
        </w:rPr>
        <w:t xml:space="preserve">m. Celaan yang seperti itu, </w:t>
      </w:r>
      <w:r w:rsidR="00102DAB" w:rsidRPr="00052344">
        <w:rPr>
          <w:rFonts w:asciiTheme="minorHAnsi" w:hAnsiTheme="minorHAnsi" w:cstheme="minorHAnsi"/>
          <w:color w:val="000000" w:themeColor="text1"/>
          <w:lang w:val="id-ID"/>
        </w:rPr>
        <w:t>bukannya</w:t>
      </w:r>
      <w:r w:rsidR="000856CF" w:rsidRPr="00052344">
        <w:rPr>
          <w:rFonts w:asciiTheme="minorHAnsi" w:hAnsiTheme="minorHAnsi" w:cstheme="minorHAnsi"/>
          <w:color w:val="000000" w:themeColor="text1"/>
        </w:rPr>
        <w:t xml:space="preserve"> menciptakan perbaikan,</w:t>
      </w:r>
      <w:r w:rsidR="00CB2960" w:rsidRPr="00052344">
        <w:rPr>
          <w:rFonts w:asciiTheme="minorHAnsi" w:hAnsiTheme="minorHAnsi" w:cstheme="minorHAnsi"/>
          <w:color w:val="000000" w:themeColor="text1"/>
        </w:rPr>
        <w:t xml:space="preserve"> malah </w:t>
      </w:r>
      <w:r w:rsidR="00C161BC" w:rsidRPr="00052344">
        <w:rPr>
          <w:rFonts w:asciiTheme="minorHAnsi" w:hAnsiTheme="minorHAnsi" w:cstheme="minorHAnsi"/>
          <w:color w:val="000000" w:themeColor="text1"/>
        </w:rPr>
        <w:t>dapat</w:t>
      </w:r>
      <w:r w:rsidR="00CB2960" w:rsidRPr="00052344">
        <w:rPr>
          <w:rFonts w:asciiTheme="minorHAnsi" w:hAnsiTheme="minorHAnsi" w:cstheme="minorHAnsi"/>
          <w:color w:val="000000" w:themeColor="text1"/>
        </w:rPr>
        <w:t xml:space="preserve"> menimbulkan fitnah dan kerusakan.</w:t>
      </w:r>
      <w:r w:rsidR="004F1D40" w:rsidRPr="00052344">
        <w:rPr>
          <w:rFonts w:asciiTheme="minorHAnsi" w:hAnsiTheme="minorHAnsi" w:cstheme="minorHAnsi"/>
          <w:color w:val="000000" w:themeColor="text1"/>
          <w:lang w:val="id-ID"/>
        </w:rPr>
        <w:t>”</w:t>
      </w:r>
    </w:p>
    <w:p w14:paraId="6B223218" w14:textId="6FD20631" w:rsidR="007913D4" w:rsidRPr="00052344" w:rsidRDefault="003C4C4A"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Tertulis dalam satu Riwayat,</w:t>
      </w:r>
      <w:r w:rsidR="001B1B8B" w:rsidRPr="00052344">
        <w:rPr>
          <w:rFonts w:asciiTheme="minorHAnsi" w:hAnsiTheme="minorHAnsi" w:cstheme="minorHAnsi"/>
          <w:color w:val="000000" w:themeColor="text1"/>
          <w:lang w:val="id-ID"/>
        </w:rPr>
        <w:t xml:space="preserve"> </w:t>
      </w:r>
      <w:r w:rsidR="001B1B8B" w:rsidRPr="00052344">
        <w:rPr>
          <w:rFonts w:asciiTheme="minorHAnsi" w:hAnsiTheme="minorHAnsi" w:cstheme="minorHAnsi"/>
          <w:b/>
          <w:bCs/>
          <w:color w:val="000000" w:themeColor="text1"/>
          <w:rtl/>
          <w:lang w:bidi="ar-AE"/>
        </w:rPr>
        <w:t>أَنَّ عَبْدَ اللَّهِ بْنَ الْعَبَّاسِ، وَالْمِسْوَرَ بْنَ مَخْرَمَةَ، اخْتَلَفَا بِالأَبْوَاءِ، فَقَالَ عَبْدُ اللَّهِ بْنُ عَبَّاسٍ يَغْسِلُ الْمُحْرِمُ رَأْسَهُ‏.‏ وَقَالَ الْمِسْوَرُ لاَ يَغْسِلُ الْمُحْرِمُ رَأْسَهُ‏.‏</w:t>
      </w:r>
      <w:r w:rsidRPr="00052344">
        <w:rPr>
          <w:rFonts w:asciiTheme="minorHAnsi" w:hAnsiTheme="minorHAnsi" w:cstheme="minorHAnsi"/>
          <w:color w:val="000000" w:themeColor="text1"/>
        </w:rPr>
        <w:t xml:space="preserve"> </w:t>
      </w:r>
      <w:r w:rsidR="001B1B8B" w:rsidRPr="00052344">
        <w:rPr>
          <w:rFonts w:asciiTheme="minorHAnsi" w:hAnsiTheme="minorHAnsi" w:cstheme="minorHAnsi"/>
          <w:color w:val="000000" w:themeColor="text1"/>
          <w:lang w:val="id-ID"/>
        </w:rPr>
        <w:t>“</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Abdullah </w:t>
      </w:r>
      <w:r w:rsidR="001C1C69">
        <w:rPr>
          <w:rFonts w:asciiTheme="minorHAnsi" w:hAnsiTheme="minorHAnsi" w:cstheme="minorHAnsi"/>
          <w:color w:val="000000" w:themeColor="text1"/>
          <w:lang w:val="id-ID"/>
        </w:rPr>
        <w:t>b</w:t>
      </w:r>
      <w:r w:rsidRPr="00052344">
        <w:rPr>
          <w:rFonts w:asciiTheme="minorHAnsi" w:hAnsiTheme="minorHAnsi" w:cstheme="minorHAnsi"/>
          <w:color w:val="000000" w:themeColor="text1"/>
        </w:rPr>
        <w:t xml:space="preserve">in </w:t>
      </w:r>
      <w:r w:rsidR="001C1C69">
        <w:rPr>
          <w:rFonts w:asciiTheme="minorHAnsi" w:hAnsiTheme="minorHAnsi" w:cstheme="minorHAnsi"/>
          <w:color w:val="000000" w:themeColor="text1"/>
          <w:lang w:val="id-ID"/>
        </w:rPr>
        <w:t>‘A</w:t>
      </w:r>
      <w:r w:rsidRPr="00052344">
        <w:rPr>
          <w:rFonts w:asciiTheme="minorHAnsi" w:hAnsiTheme="minorHAnsi" w:cstheme="minorHAnsi"/>
          <w:color w:val="000000" w:themeColor="text1"/>
        </w:rPr>
        <w:t xml:space="preserve">bbas dan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M</w:t>
      </w:r>
      <w:r w:rsidR="001B1B8B" w:rsidRPr="00052344">
        <w:rPr>
          <w:rFonts w:asciiTheme="minorHAnsi" w:hAnsiTheme="minorHAnsi" w:cstheme="minorHAnsi"/>
          <w:color w:val="000000" w:themeColor="text1"/>
          <w:lang w:val="id-ID"/>
        </w:rPr>
        <w:t>is</w:t>
      </w:r>
      <w:r w:rsidRPr="00052344">
        <w:rPr>
          <w:rFonts w:asciiTheme="minorHAnsi" w:hAnsiTheme="minorHAnsi" w:cstheme="minorHAnsi"/>
          <w:color w:val="000000" w:themeColor="text1"/>
        </w:rPr>
        <w:t>war Bin Makhramah telah berselisih pendapat be</w:t>
      </w:r>
      <w:r w:rsidR="001C1C69">
        <w:rPr>
          <w:rFonts w:asciiTheme="minorHAnsi" w:hAnsiTheme="minorHAnsi" w:cstheme="minorHAnsi"/>
          <w:color w:val="000000" w:themeColor="text1"/>
        </w:rPr>
        <w:t xml:space="preserve">rkenaan dengan ghusl (membasuh).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Abdullah Bin Abbas berkata</w:t>
      </w:r>
      <w:r w:rsidR="001C1C69">
        <w:rPr>
          <w:rFonts w:asciiTheme="minorHAnsi" w:hAnsiTheme="minorHAnsi" w:cstheme="minorHAnsi"/>
          <w:color w:val="000000" w:themeColor="text1"/>
          <w:lang w:val="id-ID"/>
        </w:rPr>
        <w:t>, ‘</w:t>
      </w:r>
      <w:r w:rsidRPr="00052344">
        <w:rPr>
          <w:rFonts w:asciiTheme="minorHAnsi" w:hAnsiTheme="minorHAnsi" w:cstheme="minorHAnsi"/>
          <w:color w:val="000000" w:themeColor="text1"/>
        </w:rPr>
        <w:t>Orang yang sedang ihram dapat membasuh kepalanya</w:t>
      </w:r>
      <w:r w:rsidR="001C1C69">
        <w:rPr>
          <w:rFonts w:asciiTheme="minorHAnsi" w:hAnsiTheme="minorHAnsi" w:cstheme="minorHAnsi"/>
          <w:color w:val="000000" w:themeColor="text1"/>
          <w:lang w:val="id-ID"/>
        </w:rPr>
        <w:t>.’ S</w:t>
      </w:r>
      <w:r w:rsidRPr="00052344">
        <w:rPr>
          <w:rFonts w:asciiTheme="minorHAnsi" w:hAnsiTheme="minorHAnsi" w:cstheme="minorHAnsi"/>
          <w:color w:val="000000" w:themeColor="text1"/>
        </w:rPr>
        <w:t xml:space="preserve">edangkan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M</w:t>
      </w:r>
      <w:r w:rsidR="000E2710">
        <w:rPr>
          <w:rFonts w:asciiTheme="minorHAnsi" w:hAnsiTheme="minorHAnsi" w:cstheme="minorHAnsi"/>
          <w:color w:val="000000" w:themeColor="text1"/>
          <w:lang w:val="id-ID"/>
        </w:rPr>
        <w:t>is</w:t>
      </w:r>
      <w:r w:rsidRPr="00052344">
        <w:rPr>
          <w:rFonts w:asciiTheme="minorHAnsi" w:hAnsiTheme="minorHAnsi" w:cstheme="minorHAnsi"/>
          <w:color w:val="000000" w:themeColor="text1"/>
        </w:rPr>
        <w:t>war berpendapat</w:t>
      </w:r>
      <w:r w:rsidR="00364BEC" w:rsidRPr="00052344">
        <w:rPr>
          <w:rFonts w:asciiTheme="minorHAnsi" w:hAnsiTheme="minorHAnsi" w:cstheme="minorHAnsi"/>
          <w:color w:val="000000" w:themeColor="text1"/>
        </w:rPr>
        <w:t>,</w:t>
      </w:r>
      <w:r w:rsidRPr="00052344">
        <w:rPr>
          <w:rFonts w:asciiTheme="minorHAnsi" w:hAnsiTheme="minorHAnsi" w:cstheme="minorHAnsi"/>
          <w:color w:val="000000" w:themeColor="text1"/>
        </w:rPr>
        <w:t xml:space="preserve"> </w:t>
      </w:r>
      <w:r w:rsidR="001C1C69">
        <w:rPr>
          <w:rFonts w:asciiTheme="minorHAnsi" w:hAnsiTheme="minorHAnsi" w:cstheme="minorHAnsi"/>
          <w:color w:val="000000" w:themeColor="text1"/>
          <w:lang w:val="id-ID"/>
        </w:rPr>
        <w:t>‘T</w:t>
      </w:r>
      <w:r w:rsidRPr="00052344">
        <w:rPr>
          <w:rFonts w:asciiTheme="minorHAnsi" w:hAnsiTheme="minorHAnsi" w:cstheme="minorHAnsi"/>
          <w:color w:val="000000" w:themeColor="text1"/>
        </w:rPr>
        <w:t>idak membasuh kepala.</w:t>
      </w:r>
      <w:r w:rsidR="001C1C69">
        <w:rPr>
          <w:rFonts w:asciiTheme="minorHAnsi" w:hAnsiTheme="minorHAnsi" w:cstheme="minorHAnsi"/>
          <w:color w:val="000000" w:themeColor="text1"/>
          <w:lang w:val="id-ID"/>
        </w:rPr>
        <w:t>’</w:t>
      </w:r>
      <w:r w:rsidR="00483A35"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w:t>
      </w:r>
    </w:p>
    <w:p w14:paraId="0CE77EF9" w14:textId="643833FB" w:rsidR="007913D4" w:rsidRPr="00052344" w:rsidRDefault="00E26B2B"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 xml:space="preserve">Perawi </w:t>
      </w:r>
      <w:r w:rsidR="001B1B8B" w:rsidRPr="00052344">
        <w:rPr>
          <w:rFonts w:asciiTheme="minorHAnsi" w:hAnsiTheme="minorHAnsi" w:cstheme="minorHAnsi"/>
          <w:color w:val="000000" w:themeColor="text1"/>
          <w:lang w:val="id-ID"/>
        </w:rPr>
        <w:t xml:space="preserve">(yaitu Abdullah bin Hunain) </w:t>
      </w:r>
      <w:r w:rsidRPr="00052344">
        <w:rPr>
          <w:rFonts w:asciiTheme="minorHAnsi" w:hAnsiTheme="minorHAnsi" w:cstheme="minorHAnsi"/>
          <w:color w:val="000000" w:themeColor="text1"/>
        </w:rPr>
        <w:t>berkata:</w:t>
      </w:r>
      <w:r w:rsidR="00483A35" w:rsidRPr="00052344">
        <w:rPr>
          <w:rFonts w:asciiTheme="minorHAnsi" w:hAnsiTheme="minorHAnsi" w:cstheme="minorHAnsi"/>
          <w:color w:val="000000" w:themeColor="text1"/>
          <w:lang w:val="id-ID"/>
        </w:rPr>
        <w:t xml:space="preserve"> </w:t>
      </w:r>
      <w:r w:rsidR="00483A35" w:rsidRPr="00052344">
        <w:rPr>
          <w:rFonts w:asciiTheme="minorHAnsi" w:hAnsiTheme="minorHAnsi" w:cstheme="minorHAnsi"/>
          <w:b/>
          <w:bCs/>
          <w:color w:val="000000" w:themeColor="text1"/>
          <w:rtl/>
          <w:lang w:bidi="ar-AE"/>
        </w:rPr>
        <w:t>فَأَرْسَلَنِي عَبْدُ اللَّهِ بْنُ الْعَبَّاسِ إِلَى أَبِي أَيُّوبَ الأَنْصَارِيِّ، فَوَجَدْتُهُ يَغْتَسِلُ بَيْنَ الْقَرْنَيْنِ، وَهُوَ يُسْتَرُ بِثَوْبٍ، فَسَلَّمْتُ عَلَيْهِ فَقَالَ مَنْ هَذَا</w:t>
      </w:r>
      <w:r w:rsidRPr="00052344">
        <w:rPr>
          <w:rFonts w:asciiTheme="minorHAnsi" w:hAnsiTheme="minorHAnsi" w:cstheme="minorHAnsi"/>
          <w:color w:val="000000" w:themeColor="text1"/>
        </w:rPr>
        <w:t xml:space="preserve"> </w:t>
      </w:r>
      <w:r w:rsidR="00483A35" w:rsidRPr="00052344">
        <w:rPr>
          <w:rFonts w:asciiTheme="minorHAnsi" w:hAnsiTheme="minorHAnsi" w:cstheme="minorHAnsi"/>
          <w:color w:val="000000" w:themeColor="text1"/>
          <w:lang w:val="id-ID"/>
        </w:rPr>
        <w:t>“</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Abdullah b</w:t>
      </w:r>
      <w:r w:rsidR="00364BEC" w:rsidRPr="00052344">
        <w:rPr>
          <w:rFonts w:asciiTheme="minorHAnsi" w:hAnsiTheme="minorHAnsi" w:cstheme="minorHAnsi"/>
          <w:color w:val="000000" w:themeColor="text1"/>
        </w:rPr>
        <w:t>i</w:t>
      </w:r>
      <w:r w:rsidR="008A0449">
        <w:rPr>
          <w:rFonts w:asciiTheme="minorHAnsi" w:hAnsiTheme="minorHAnsi" w:cstheme="minorHAnsi"/>
          <w:color w:val="000000" w:themeColor="text1"/>
        </w:rPr>
        <w:t>n ‘</w:t>
      </w:r>
      <w:r w:rsidR="008A0449">
        <w:rPr>
          <w:rFonts w:asciiTheme="minorHAnsi" w:hAnsiTheme="minorHAnsi" w:cstheme="minorHAnsi"/>
          <w:color w:val="000000" w:themeColor="text1"/>
          <w:lang w:val="id-ID"/>
        </w:rPr>
        <w:t>A</w:t>
      </w:r>
      <w:r w:rsidRPr="00052344">
        <w:rPr>
          <w:rFonts w:asciiTheme="minorHAnsi" w:hAnsiTheme="minorHAnsi" w:cstheme="minorHAnsi"/>
          <w:color w:val="000000" w:themeColor="text1"/>
        </w:rPr>
        <w:t>bbas meng</w:t>
      </w:r>
      <w:r w:rsidR="002468D8">
        <w:rPr>
          <w:rFonts w:asciiTheme="minorHAnsi" w:hAnsiTheme="minorHAnsi" w:cstheme="minorHAnsi"/>
          <w:color w:val="000000" w:themeColor="text1"/>
          <w:lang w:val="id-ID"/>
        </w:rPr>
        <w:t>utus</w:t>
      </w:r>
      <w:r w:rsidRPr="00052344">
        <w:rPr>
          <w:rFonts w:asciiTheme="minorHAnsi" w:hAnsiTheme="minorHAnsi" w:cstheme="minorHAnsi"/>
          <w:color w:val="000000" w:themeColor="text1"/>
        </w:rPr>
        <w:t xml:space="preserve"> saya kepada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Abu Ayyub </w:t>
      </w:r>
      <w:r w:rsidR="00483A35" w:rsidRPr="00052344">
        <w:rPr>
          <w:rFonts w:asciiTheme="minorHAnsi" w:hAnsiTheme="minorHAnsi" w:cstheme="minorHAnsi"/>
          <w:color w:val="000000" w:themeColor="text1"/>
          <w:lang w:val="id-ID"/>
        </w:rPr>
        <w:t>al-</w:t>
      </w:r>
      <w:r w:rsidRPr="00052344">
        <w:rPr>
          <w:rFonts w:asciiTheme="minorHAnsi" w:hAnsiTheme="minorHAnsi" w:cstheme="minorHAnsi"/>
          <w:color w:val="000000" w:themeColor="text1"/>
        </w:rPr>
        <w:t xml:space="preserve">Anshari. Saya mendapati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tengah mandi diantara dua kayu yang ditutupi dengan kain. Saya mengucapkan salam kepada beliau. Beliau bersabda</w:t>
      </w:r>
      <w:r w:rsidR="00483A35" w:rsidRPr="00052344">
        <w:rPr>
          <w:rFonts w:asciiTheme="minorHAnsi" w:hAnsiTheme="minorHAnsi" w:cstheme="minorHAnsi"/>
          <w:color w:val="000000" w:themeColor="text1"/>
          <w:lang w:val="id-ID"/>
        </w:rPr>
        <w:t>, ‘</w:t>
      </w:r>
      <w:r w:rsidRPr="00052344">
        <w:rPr>
          <w:rFonts w:asciiTheme="minorHAnsi" w:hAnsiTheme="minorHAnsi" w:cstheme="minorHAnsi"/>
          <w:color w:val="000000" w:themeColor="text1"/>
        </w:rPr>
        <w:t>Siapa?</w:t>
      </w:r>
      <w:r w:rsidR="00483A35" w:rsidRPr="00052344">
        <w:rPr>
          <w:rFonts w:asciiTheme="minorHAnsi" w:hAnsiTheme="minorHAnsi" w:cstheme="minorHAnsi"/>
          <w:color w:val="000000" w:themeColor="text1"/>
          <w:lang w:val="id-ID"/>
        </w:rPr>
        <w:t>’</w:t>
      </w:r>
    </w:p>
    <w:p w14:paraId="5E0851BF" w14:textId="25B96E71" w:rsidR="00483A35" w:rsidRPr="00052344" w:rsidRDefault="00E26B2B"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Saya menjawab:</w:t>
      </w:r>
      <w:r w:rsidR="00483A35" w:rsidRPr="00052344">
        <w:rPr>
          <w:rFonts w:asciiTheme="minorHAnsi" w:hAnsiTheme="minorHAnsi" w:cstheme="minorHAnsi"/>
          <w:color w:val="000000" w:themeColor="text1"/>
          <w:lang w:val="id-ID"/>
        </w:rPr>
        <w:t xml:space="preserve"> </w:t>
      </w:r>
      <w:r w:rsidR="00483A35" w:rsidRPr="00052344">
        <w:rPr>
          <w:rFonts w:asciiTheme="minorHAnsi" w:hAnsiTheme="minorHAnsi" w:cstheme="minorHAnsi"/>
          <w:b/>
          <w:bCs/>
          <w:color w:val="000000" w:themeColor="text1"/>
          <w:rtl/>
          <w:lang w:bidi="ar-AE"/>
        </w:rPr>
        <w:t>أَنَا عَبْدُ اللَّهِ بْنُ حُنَيْنٍ، أَرْسَلَنِي إِلَيْكَ عَبْدُ اللَّهِ بْنُ الْعَبَّاسِ، أَسْأَلُكَ كَيْفَ كَانَ رَسُولُ اللَّهِ صلى الله عليه وسلم يَغْسِلُ رَأْسَهُ، وَهُوَ مُحْرِمٌ</w:t>
      </w:r>
      <w:r w:rsidRPr="00052344">
        <w:rPr>
          <w:rFonts w:asciiTheme="minorHAnsi" w:hAnsiTheme="minorHAnsi" w:cstheme="minorHAnsi"/>
          <w:color w:val="000000" w:themeColor="text1"/>
        </w:rPr>
        <w:t xml:space="preserve"> </w:t>
      </w:r>
      <w:r w:rsidR="00483A35" w:rsidRPr="00052344">
        <w:rPr>
          <w:rFonts w:asciiTheme="minorHAnsi" w:hAnsiTheme="minorHAnsi" w:cstheme="minorHAnsi"/>
          <w:color w:val="000000" w:themeColor="text1"/>
          <w:lang w:val="id-ID"/>
        </w:rPr>
        <w:t>‘</w:t>
      </w:r>
      <w:r w:rsidR="00FC09F0" w:rsidRPr="00052344">
        <w:rPr>
          <w:rFonts w:asciiTheme="minorHAnsi" w:hAnsiTheme="minorHAnsi" w:cstheme="minorHAnsi"/>
          <w:color w:val="000000" w:themeColor="text1"/>
          <w:lang w:val="id-ID"/>
        </w:rPr>
        <w:t xml:space="preserve">Saya </w:t>
      </w:r>
      <w:r w:rsidRPr="00052344">
        <w:rPr>
          <w:rFonts w:asciiTheme="minorHAnsi" w:hAnsiTheme="minorHAnsi" w:cstheme="minorHAnsi"/>
          <w:color w:val="000000" w:themeColor="text1"/>
        </w:rPr>
        <w:t xml:space="preserve">Abdullah Bin Hunain, </w:t>
      </w:r>
      <w:r w:rsidR="00147846" w:rsidRPr="00052344">
        <w:rPr>
          <w:rFonts w:asciiTheme="minorHAnsi" w:hAnsiTheme="minorHAnsi" w:cstheme="minorHAnsi"/>
          <w:color w:val="000000" w:themeColor="text1"/>
        </w:rPr>
        <w:t>Hadhrat</w:t>
      </w:r>
      <w:r w:rsidR="00FC09F0" w:rsidRPr="00052344">
        <w:rPr>
          <w:rFonts w:asciiTheme="minorHAnsi" w:hAnsiTheme="minorHAnsi" w:cstheme="minorHAnsi"/>
          <w:color w:val="000000" w:themeColor="text1"/>
        </w:rPr>
        <w:t xml:space="preserve"> Abdullah Bin Abbas meng</w:t>
      </w:r>
      <w:r w:rsidR="006575A3">
        <w:rPr>
          <w:rFonts w:asciiTheme="minorHAnsi" w:hAnsiTheme="minorHAnsi" w:cstheme="minorHAnsi"/>
          <w:color w:val="000000" w:themeColor="text1"/>
          <w:lang w:val="id-ID"/>
        </w:rPr>
        <w:t>utus</w:t>
      </w:r>
      <w:r w:rsidR="00FC09F0" w:rsidRPr="00052344">
        <w:rPr>
          <w:rFonts w:asciiTheme="minorHAnsi" w:hAnsiTheme="minorHAnsi" w:cstheme="minorHAnsi"/>
          <w:color w:val="000000" w:themeColor="text1"/>
        </w:rPr>
        <w:t xml:space="preserve"> saya kepada A</w:t>
      </w:r>
      <w:r w:rsidRPr="00052344">
        <w:rPr>
          <w:rFonts w:asciiTheme="minorHAnsi" w:hAnsiTheme="minorHAnsi" w:cstheme="minorHAnsi"/>
          <w:color w:val="000000" w:themeColor="text1"/>
        </w:rPr>
        <w:t xml:space="preserve">nda untuk menanyakan, bagaimana </w:t>
      </w:r>
      <w:r w:rsidR="001C1C69" w:rsidRPr="00052344">
        <w:rPr>
          <w:rFonts w:asciiTheme="minorHAnsi" w:hAnsiTheme="minorHAnsi" w:cstheme="minorHAnsi"/>
          <w:color w:val="000000" w:themeColor="text1"/>
        </w:rPr>
        <w:t>Rasulullah</w:t>
      </w:r>
      <w:r w:rsidR="001C1C69" w:rsidRPr="00052344">
        <w:rPr>
          <w:rFonts w:asciiTheme="minorHAnsi" w:hAnsiTheme="minorHAnsi" w:cstheme="minorHAnsi"/>
          <w:color w:val="000000" w:themeColor="text1"/>
          <w:lang w:val="id-ID"/>
        </w:rPr>
        <w:t xml:space="preserve"> (saw)</w:t>
      </w:r>
      <w:r w:rsidRPr="00052344">
        <w:rPr>
          <w:rFonts w:asciiTheme="minorHAnsi" w:hAnsiTheme="minorHAnsi" w:cstheme="minorHAnsi"/>
          <w:color w:val="000000" w:themeColor="text1"/>
        </w:rPr>
        <w:t xml:space="preserve"> membasuh kepalanya dalam keadaan</w:t>
      </w:r>
      <w:r w:rsidR="00FC09F0" w:rsidRPr="00052344">
        <w:rPr>
          <w:rFonts w:asciiTheme="minorHAnsi" w:hAnsiTheme="minorHAnsi" w:cstheme="minorHAnsi"/>
          <w:color w:val="000000" w:themeColor="text1"/>
        </w:rPr>
        <w:t xml:space="preserve"> Ihram? Karena </w:t>
      </w:r>
      <w:r w:rsidR="00FC09F0" w:rsidRPr="00052344">
        <w:rPr>
          <w:rFonts w:asciiTheme="minorHAnsi" w:hAnsiTheme="minorHAnsi" w:cstheme="minorHAnsi"/>
          <w:color w:val="000000" w:themeColor="text1"/>
          <w:lang w:val="id-ID"/>
        </w:rPr>
        <w:t>ada yang meng</w:t>
      </w:r>
      <w:r w:rsidR="008A0449">
        <w:rPr>
          <w:rFonts w:asciiTheme="minorHAnsi" w:hAnsiTheme="minorHAnsi" w:cstheme="minorHAnsi"/>
          <w:color w:val="000000" w:themeColor="text1"/>
        </w:rPr>
        <w:t>atakan</w:t>
      </w:r>
      <w:r w:rsidR="00FC09F0" w:rsidRPr="00052344">
        <w:rPr>
          <w:rFonts w:asciiTheme="minorHAnsi" w:hAnsiTheme="minorHAnsi" w:cstheme="minorHAnsi"/>
          <w:color w:val="000000" w:themeColor="text1"/>
        </w:rPr>
        <w:t xml:space="preserve"> k</w:t>
      </w:r>
      <w:r w:rsidRPr="00052344">
        <w:rPr>
          <w:rFonts w:asciiTheme="minorHAnsi" w:hAnsiTheme="minorHAnsi" w:cstheme="minorHAnsi"/>
          <w:color w:val="000000" w:themeColor="text1"/>
        </w:rPr>
        <w:t>etika ihram hendaknya tidak membasuh kepala.</w:t>
      </w:r>
      <w:r w:rsidR="00483A35" w:rsidRPr="00052344">
        <w:rPr>
          <w:rFonts w:asciiTheme="minorHAnsi" w:hAnsiTheme="minorHAnsi" w:cstheme="minorHAnsi"/>
          <w:color w:val="000000" w:themeColor="text1"/>
          <w:lang w:val="id-ID"/>
        </w:rPr>
        <w:t>’</w:t>
      </w:r>
    </w:p>
    <w:p w14:paraId="48617757" w14:textId="6F9D8CC9" w:rsidR="000D2517" w:rsidRPr="00052344" w:rsidRDefault="00483A35" w:rsidP="00052344">
      <w:pPr>
        <w:ind w:firstLine="432"/>
        <w:jc w:val="both"/>
        <w:rPr>
          <w:rFonts w:asciiTheme="minorHAnsi" w:hAnsiTheme="minorHAnsi" w:cstheme="minorHAnsi"/>
          <w:color w:val="000000" w:themeColor="text1"/>
        </w:rPr>
      </w:pPr>
      <w:r w:rsidRPr="00052344">
        <w:rPr>
          <w:rFonts w:asciiTheme="minorHAnsi" w:hAnsiTheme="minorHAnsi" w:cstheme="minorHAnsi"/>
          <w:b/>
          <w:bCs/>
          <w:color w:val="000000" w:themeColor="text1"/>
          <w:rtl/>
          <w:lang w:bidi="ar-AE"/>
        </w:rPr>
        <w:t>فَوَضَعَ أَبُو أَيُّوبَ يَدَهُ عَلَى الثَّوْبِ، فَطَأْطَأَهُ حَتَّى بَدَا لِي رَأْسُهُ ثُمَّ قَالَ لإِنْسَانٍ يَصُبُّ عَلَيْهِ اصْبُبْ‏.‏ فَصَبَّ عَلَى رَأْسِهِ، ثُمَّ حَرَّكَ رَأْسَهُ بِيَدَيْهِ فَأَقْبَلَ بِهِمَا وَأَدْبَرَ وَقَالَ هَكَذَا رَأَيْتُهُ صلى الله عليه وسلم يَفْعَلُ‏</w:t>
      </w:r>
      <w:r w:rsidR="00E26B2B" w:rsidRPr="00052344">
        <w:rPr>
          <w:rFonts w:asciiTheme="minorHAnsi" w:hAnsiTheme="minorHAnsi" w:cstheme="minorHAnsi"/>
          <w:color w:val="000000" w:themeColor="text1"/>
        </w:rPr>
        <w:t xml:space="preserve"> </w:t>
      </w:r>
      <w:r w:rsidR="00147846" w:rsidRPr="00052344">
        <w:rPr>
          <w:rFonts w:asciiTheme="minorHAnsi" w:hAnsiTheme="minorHAnsi" w:cstheme="minorHAnsi"/>
          <w:color w:val="000000" w:themeColor="text1"/>
        </w:rPr>
        <w:t>Hadhrat</w:t>
      </w:r>
      <w:r w:rsidR="00E26B2B"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E26B2B"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lang w:val="id-ID"/>
        </w:rPr>
        <w:t xml:space="preserve">lalu </w:t>
      </w:r>
      <w:r w:rsidR="00E26B2B" w:rsidRPr="00052344">
        <w:rPr>
          <w:rFonts w:asciiTheme="minorHAnsi" w:hAnsiTheme="minorHAnsi" w:cstheme="minorHAnsi"/>
          <w:color w:val="000000" w:themeColor="text1"/>
        </w:rPr>
        <w:t xml:space="preserve">meletakkan tangan diatas kain </w:t>
      </w:r>
      <w:r w:rsidR="00364BEC" w:rsidRPr="00052344">
        <w:rPr>
          <w:rFonts w:asciiTheme="minorHAnsi" w:hAnsiTheme="minorHAnsi" w:cstheme="minorHAnsi"/>
          <w:color w:val="000000" w:themeColor="text1"/>
        </w:rPr>
        <w:t>kemudian</w:t>
      </w:r>
      <w:r w:rsidR="00E26B2B" w:rsidRPr="00052344">
        <w:rPr>
          <w:rFonts w:asciiTheme="minorHAnsi" w:hAnsiTheme="minorHAnsi" w:cstheme="minorHAnsi"/>
          <w:color w:val="000000" w:themeColor="text1"/>
        </w:rPr>
        <w:t xml:space="preserve"> menurunkannya ke</w:t>
      </w:r>
      <w:r w:rsidR="00FC09F0" w:rsidRPr="00052344">
        <w:rPr>
          <w:rFonts w:asciiTheme="minorHAnsi" w:hAnsiTheme="minorHAnsi" w:cstheme="minorHAnsi"/>
          <w:color w:val="000000" w:themeColor="text1"/>
          <w:lang w:val="id-ID"/>
        </w:rPr>
        <w:t xml:space="preserve"> </w:t>
      </w:r>
      <w:r w:rsidR="00E26B2B" w:rsidRPr="00052344">
        <w:rPr>
          <w:rFonts w:asciiTheme="minorHAnsi" w:hAnsiTheme="minorHAnsi" w:cstheme="minorHAnsi"/>
          <w:color w:val="000000" w:themeColor="text1"/>
        </w:rPr>
        <w:t xml:space="preserve">bawah hingga saya dapat melihat kepala beliau. Yakni penghalang yang menutupi diturunkan oleh beliau lalu memperlihatkan kepala </w:t>
      </w:r>
      <w:r w:rsidR="00364BEC" w:rsidRPr="00052344">
        <w:rPr>
          <w:rFonts w:asciiTheme="minorHAnsi" w:hAnsiTheme="minorHAnsi" w:cstheme="minorHAnsi"/>
          <w:color w:val="000000" w:themeColor="text1"/>
        </w:rPr>
        <w:t>dan</w:t>
      </w:r>
      <w:r w:rsidR="00E26B2B" w:rsidRPr="00052344">
        <w:rPr>
          <w:rFonts w:asciiTheme="minorHAnsi" w:hAnsiTheme="minorHAnsi" w:cstheme="minorHAnsi"/>
          <w:color w:val="000000" w:themeColor="text1"/>
        </w:rPr>
        <w:t xml:space="preserve"> me</w:t>
      </w:r>
      <w:r w:rsidR="00364BEC" w:rsidRPr="00052344">
        <w:rPr>
          <w:rFonts w:asciiTheme="minorHAnsi" w:hAnsiTheme="minorHAnsi" w:cstheme="minorHAnsi"/>
          <w:color w:val="000000" w:themeColor="text1"/>
        </w:rPr>
        <w:t>merintahkan</w:t>
      </w:r>
      <w:r w:rsidR="00E26B2B" w:rsidRPr="00052344">
        <w:rPr>
          <w:rFonts w:asciiTheme="minorHAnsi" w:hAnsiTheme="minorHAnsi" w:cstheme="minorHAnsi"/>
          <w:color w:val="000000" w:themeColor="text1"/>
        </w:rPr>
        <w:t xml:space="preserve"> s</w:t>
      </w:r>
      <w:r w:rsidR="001C1C69">
        <w:rPr>
          <w:rFonts w:asciiTheme="minorHAnsi" w:hAnsiTheme="minorHAnsi" w:cstheme="minorHAnsi"/>
          <w:color w:val="000000" w:themeColor="text1"/>
        </w:rPr>
        <w:t xml:space="preserve">eseorang untuk menuangkan air. </w:t>
      </w:r>
      <w:r w:rsidR="001C1C69">
        <w:rPr>
          <w:rFonts w:asciiTheme="minorHAnsi" w:hAnsiTheme="minorHAnsi" w:cstheme="minorHAnsi"/>
          <w:color w:val="000000" w:themeColor="text1"/>
          <w:lang w:val="id-ID"/>
        </w:rPr>
        <w:t>O</w:t>
      </w:r>
      <w:r w:rsidR="00E26B2B" w:rsidRPr="00052344">
        <w:rPr>
          <w:rFonts w:asciiTheme="minorHAnsi" w:hAnsiTheme="minorHAnsi" w:cstheme="minorHAnsi"/>
          <w:color w:val="000000" w:themeColor="text1"/>
        </w:rPr>
        <w:t>rang itu</w:t>
      </w:r>
      <w:r w:rsidR="001C1C69">
        <w:rPr>
          <w:rFonts w:asciiTheme="minorHAnsi" w:hAnsiTheme="minorHAnsi" w:cstheme="minorHAnsi"/>
          <w:color w:val="000000" w:themeColor="text1"/>
          <w:lang w:val="id-ID"/>
        </w:rPr>
        <w:t xml:space="preserve"> lalu</w:t>
      </w:r>
      <w:r w:rsidR="00E26B2B" w:rsidRPr="00052344">
        <w:rPr>
          <w:rFonts w:asciiTheme="minorHAnsi" w:hAnsiTheme="minorHAnsi" w:cstheme="minorHAnsi"/>
          <w:color w:val="000000" w:themeColor="text1"/>
        </w:rPr>
        <w:t xml:space="preserve"> menuangkan air ke kepala Abu </w:t>
      </w:r>
      <w:r w:rsidR="00BB2287" w:rsidRPr="00052344">
        <w:rPr>
          <w:rFonts w:asciiTheme="minorHAnsi" w:hAnsiTheme="minorHAnsi" w:cstheme="minorHAnsi"/>
          <w:color w:val="000000" w:themeColor="text1"/>
        </w:rPr>
        <w:t>Ayyub</w:t>
      </w:r>
      <w:r w:rsidR="00E26B2B" w:rsidRPr="00052344">
        <w:rPr>
          <w:rFonts w:asciiTheme="minorHAnsi" w:hAnsiTheme="minorHAnsi" w:cstheme="minorHAnsi"/>
          <w:color w:val="000000" w:themeColor="text1"/>
        </w:rPr>
        <w:t xml:space="preserve">. </w:t>
      </w:r>
      <w:r w:rsidR="00FC09F0" w:rsidRPr="00052344">
        <w:rPr>
          <w:rFonts w:asciiTheme="minorHAnsi" w:hAnsiTheme="minorHAnsi" w:cstheme="minorHAnsi"/>
          <w:color w:val="000000" w:themeColor="text1"/>
          <w:lang w:val="id-ID"/>
        </w:rPr>
        <w:t>K</w:t>
      </w:r>
      <w:r w:rsidR="001471B7" w:rsidRPr="00052344">
        <w:rPr>
          <w:rFonts w:asciiTheme="minorHAnsi" w:hAnsiTheme="minorHAnsi" w:cstheme="minorHAnsi"/>
          <w:color w:val="000000" w:themeColor="text1"/>
        </w:rPr>
        <w:t>emudian</w:t>
      </w:r>
      <w:r w:rsidR="00E26B2B"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E26B2B" w:rsidRPr="00052344">
        <w:rPr>
          <w:rFonts w:asciiTheme="minorHAnsi" w:hAnsiTheme="minorHAnsi" w:cstheme="minorHAnsi"/>
          <w:color w:val="000000" w:themeColor="text1"/>
        </w:rPr>
        <w:t xml:space="preserve"> membasuh kepala dengan k</w:t>
      </w:r>
      <w:r w:rsidR="001471B7" w:rsidRPr="00052344">
        <w:rPr>
          <w:rFonts w:asciiTheme="minorHAnsi" w:hAnsiTheme="minorHAnsi" w:cstheme="minorHAnsi"/>
          <w:color w:val="000000" w:themeColor="text1"/>
        </w:rPr>
        <w:t>e</w:t>
      </w:r>
      <w:r w:rsidR="001C1C69">
        <w:rPr>
          <w:rFonts w:asciiTheme="minorHAnsi" w:hAnsiTheme="minorHAnsi" w:cstheme="minorHAnsi"/>
          <w:color w:val="000000" w:themeColor="text1"/>
        </w:rPr>
        <w:t xml:space="preserve">dua tangan. </w:t>
      </w:r>
      <w:r w:rsidR="001C1C69">
        <w:rPr>
          <w:rFonts w:asciiTheme="minorHAnsi" w:hAnsiTheme="minorHAnsi" w:cstheme="minorHAnsi"/>
          <w:color w:val="000000" w:themeColor="text1"/>
          <w:lang w:val="id-ID"/>
        </w:rPr>
        <w:t>T</w:t>
      </w:r>
      <w:r w:rsidR="00E26B2B" w:rsidRPr="00052344">
        <w:rPr>
          <w:rFonts w:asciiTheme="minorHAnsi" w:hAnsiTheme="minorHAnsi" w:cstheme="minorHAnsi"/>
          <w:color w:val="000000" w:themeColor="text1"/>
        </w:rPr>
        <w:t xml:space="preserve">angan digerakkan kearah depan lalu </w:t>
      </w:r>
      <w:r w:rsidR="001471B7" w:rsidRPr="00052344">
        <w:rPr>
          <w:rFonts w:asciiTheme="minorHAnsi" w:hAnsiTheme="minorHAnsi" w:cstheme="minorHAnsi"/>
          <w:color w:val="000000" w:themeColor="text1"/>
        </w:rPr>
        <w:t>ke arah</w:t>
      </w:r>
      <w:r w:rsidR="00E26B2B" w:rsidRPr="00052344">
        <w:rPr>
          <w:rFonts w:asciiTheme="minorHAnsi" w:hAnsiTheme="minorHAnsi" w:cstheme="minorHAnsi"/>
          <w:color w:val="000000" w:themeColor="text1"/>
        </w:rPr>
        <w:t xml:space="preserve"> belakang</w:t>
      </w:r>
      <w:r w:rsidRPr="00052344">
        <w:rPr>
          <w:rFonts w:asciiTheme="minorHAnsi" w:hAnsiTheme="minorHAnsi" w:cstheme="minorHAnsi"/>
          <w:color w:val="000000" w:themeColor="text1"/>
          <w:lang w:val="id-ID"/>
        </w:rPr>
        <w:t xml:space="preserve"> d</w:t>
      </w:r>
      <w:r w:rsidR="00E26B2B" w:rsidRPr="00052344">
        <w:rPr>
          <w:rFonts w:asciiTheme="minorHAnsi" w:hAnsiTheme="minorHAnsi" w:cstheme="minorHAnsi"/>
          <w:color w:val="000000" w:themeColor="text1"/>
        </w:rPr>
        <w:t>an berkata</w:t>
      </w:r>
      <w:r w:rsidRPr="00052344">
        <w:rPr>
          <w:rFonts w:asciiTheme="minorHAnsi" w:hAnsiTheme="minorHAnsi" w:cstheme="minorHAnsi"/>
          <w:color w:val="000000" w:themeColor="text1"/>
          <w:lang w:val="id-ID"/>
        </w:rPr>
        <w:t>, ‘</w:t>
      </w:r>
      <w:r w:rsidR="00E26B2B" w:rsidRPr="00052344">
        <w:rPr>
          <w:rFonts w:asciiTheme="minorHAnsi" w:hAnsiTheme="minorHAnsi" w:cstheme="minorHAnsi"/>
          <w:color w:val="000000" w:themeColor="text1"/>
        </w:rPr>
        <w:t xml:space="preserve">Seperti inilah saya melihat </w:t>
      </w:r>
      <w:r w:rsidR="001C1C69" w:rsidRPr="00052344">
        <w:rPr>
          <w:rFonts w:asciiTheme="minorHAnsi" w:hAnsiTheme="minorHAnsi" w:cstheme="minorHAnsi"/>
          <w:color w:val="000000" w:themeColor="text1"/>
        </w:rPr>
        <w:t>Rasulullah</w:t>
      </w:r>
      <w:r w:rsidR="001C1C69" w:rsidRPr="00052344">
        <w:rPr>
          <w:rFonts w:asciiTheme="minorHAnsi" w:hAnsiTheme="minorHAnsi" w:cstheme="minorHAnsi"/>
          <w:color w:val="000000" w:themeColor="text1"/>
          <w:lang w:val="id-ID"/>
        </w:rPr>
        <w:t xml:space="preserve"> (saw)</w:t>
      </w:r>
      <w:r w:rsidR="001C1C69" w:rsidRPr="00052344">
        <w:rPr>
          <w:rFonts w:asciiTheme="minorHAnsi" w:hAnsiTheme="minorHAnsi" w:cstheme="minorHAnsi"/>
          <w:color w:val="000000" w:themeColor="text1"/>
        </w:rPr>
        <w:t xml:space="preserve"> </w:t>
      </w:r>
      <w:r w:rsidR="00E26B2B" w:rsidRPr="00052344">
        <w:rPr>
          <w:rFonts w:asciiTheme="minorHAnsi" w:hAnsiTheme="minorHAnsi" w:cstheme="minorHAnsi"/>
          <w:color w:val="000000" w:themeColor="text1"/>
        </w:rPr>
        <w:t>melakukannya.</w:t>
      </w:r>
      <w:r w:rsidRPr="00052344">
        <w:rPr>
          <w:rFonts w:asciiTheme="minorHAnsi" w:hAnsiTheme="minorHAnsi" w:cstheme="minorHAnsi"/>
          <w:color w:val="000000" w:themeColor="text1"/>
          <w:lang w:val="id-ID"/>
        </w:rPr>
        <w:t>’”</w:t>
      </w:r>
      <w:r w:rsidR="001B1B8B" w:rsidRPr="00052344">
        <w:rPr>
          <w:rStyle w:val="FootnoteReference"/>
          <w:rFonts w:asciiTheme="minorHAnsi" w:hAnsiTheme="minorHAnsi" w:cstheme="minorHAnsi"/>
          <w:color w:val="000000" w:themeColor="text1"/>
          <w:sz w:val="24"/>
        </w:rPr>
        <w:footnoteReference w:id="16"/>
      </w:r>
      <w:r w:rsidR="00E26B2B" w:rsidRPr="00052344">
        <w:rPr>
          <w:rFonts w:asciiTheme="minorHAnsi" w:hAnsiTheme="minorHAnsi" w:cstheme="minorHAnsi"/>
          <w:color w:val="000000" w:themeColor="text1"/>
        </w:rPr>
        <w:t xml:space="preserve"> </w:t>
      </w:r>
    </w:p>
    <w:p w14:paraId="1D784797" w14:textId="13F63ECA" w:rsidR="005812AB" w:rsidRPr="00052344" w:rsidRDefault="00147846"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Hadhrat</w:t>
      </w:r>
      <w:r w:rsidR="00E16EA8" w:rsidRPr="00052344">
        <w:rPr>
          <w:rFonts w:asciiTheme="minorHAnsi" w:hAnsiTheme="minorHAnsi" w:cstheme="minorHAnsi"/>
          <w:color w:val="000000" w:themeColor="text1"/>
        </w:rPr>
        <w:t xml:space="preserve"> Sa’id Bin Musayyab</w:t>
      </w:r>
      <w:r w:rsidR="00D177C3" w:rsidRPr="00052344">
        <w:rPr>
          <w:rFonts w:asciiTheme="minorHAnsi" w:hAnsiTheme="minorHAnsi" w:cstheme="minorHAnsi"/>
          <w:color w:val="000000" w:themeColor="text1"/>
          <w:lang w:val="id-ID"/>
        </w:rPr>
        <w:t xml:space="preserve"> (</w:t>
      </w:r>
      <w:r w:rsidR="00D177C3" w:rsidRPr="00052344">
        <w:rPr>
          <w:rFonts w:asciiTheme="minorHAnsi" w:hAnsiTheme="minorHAnsi" w:cstheme="minorHAnsi"/>
          <w:b/>
          <w:bCs/>
          <w:color w:val="000000" w:themeColor="text1"/>
          <w:rtl/>
          <w:lang w:bidi="ar-AE"/>
        </w:rPr>
        <w:t>سَعِيدِ بْنِ الْمُسَيِّبِ</w:t>
      </w:r>
      <w:r w:rsidR="00D177C3" w:rsidRPr="00052344">
        <w:rPr>
          <w:rFonts w:asciiTheme="minorHAnsi" w:hAnsiTheme="minorHAnsi" w:cstheme="minorHAnsi"/>
          <w:color w:val="000000" w:themeColor="text1"/>
          <w:lang w:val="id-ID"/>
        </w:rPr>
        <w:t>)</w:t>
      </w:r>
      <w:r w:rsidR="00D177C3" w:rsidRPr="00052344">
        <w:rPr>
          <w:rFonts w:asciiTheme="minorHAnsi" w:hAnsiTheme="minorHAnsi" w:cstheme="minorHAnsi"/>
          <w:color w:val="000000" w:themeColor="text1"/>
        </w:rPr>
        <w:t xml:space="preserve"> meriwayatkan bahwa</w:t>
      </w:r>
      <w:r w:rsidR="00E16EA8" w:rsidRPr="00052344">
        <w:rPr>
          <w:rFonts w:asciiTheme="minorHAnsi" w:hAnsiTheme="minorHAnsi" w:cstheme="minorHAnsi"/>
          <w:color w:val="000000" w:themeColor="text1"/>
        </w:rPr>
        <w:t xml:space="preserve"> suatu </w:t>
      </w:r>
      <w:r w:rsidR="00D177C3" w:rsidRPr="00052344">
        <w:rPr>
          <w:rFonts w:asciiTheme="minorHAnsi" w:hAnsiTheme="minorHAnsi" w:cstheme="minorHAnsi"/>
          <w:color w:val="000000" w:themeColor="text1"/>
          <w:lang w:val="id-ID"/>
        </w:rPr>
        <w:t>k</w:t>
      </w:r>
      <w:r w:rsidR="00E16EA8" w:rsidRPr="00052344">
        <w:rPr>
          <w:rFonts w:asciiTheme="minorHAnsi" w:hAnsiTheme="minorHAnsi" w:cstheme="minorHAnsi"/>
          <w:color w:val="000000" w:themeColor="text1"/>
        </w:rPr>
        <w:t>etika</w:t>
      </w:r>
      <w:r w:rsidR="0071618B"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rPr>
        <w:t>Hadhrat</w:t>
      </w:r>
      <w:r w:rsidR="0071618B"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71618B" w:rsidRPr="00052344">
        <w:rPr>
          <w:rFonts w:asciiTheme="minorHAnsi" w:hAnsiTheme="minorHAnsi" w:cstheme="minorHAnsi"/>
          <w:color w:val="000000" w:themeColor="text1"/>
        </w:rPr>
        <w:t xml:space="preserve"> melihat ada sesuatu be</w:t>
      </w:r>
      <w:r w:rsidR="00BD5FD2">
        <w:rPr>
          <w:rFonts w:asciiTheme="minorHAnsi" w:hAnsiTheme="minorHAnsi" w:cstheme="minorHAnsi"/>
          <w:color w:val="000000" w:themeColor="text1"/>
        </w:rPr>
        <w:t xml:space="preserve">nda kecil menempel di janggut penuh </w:t>
      </w:r>
      <w:r w:rsidR="0071618B" w:rsidRPr="00052344">
        <w:rPr>
          <w:rFonts w:asciiTheme="minorHAnsi" w:hAnsiTheme="minorHAnsi" w:cstheme="minorHAnsi"/>
          <w:color w:val="000000" w:themeColor="text1"/>
        </w:rPr>
        <w:t>berkat Rasulullah</w:t>
      </w:r>
      <w:r w:rsidR="00D177C3" w:rsidRPr="00052344">
        <w:rPr>
          <w:rFonts w:asciiTheme="minorHAnsi" w:hAnsiTheme="minorHAnsi" w:cstheme="minorHAnsi"/>
          <w:color w:val="000000" w:themeColor="text1"/>
          <w:lang w:val="id-ID"/>
        </w:rPr>
        <w:t xml:space="preserve"> (saw) </w:t>
      </w:r>
      <w:r w:rsidR="0071618B" w:rsidRPr="00052344">
        <w:rPr>
          <w:rFonts w:asciiTheme="minorHAnsi" w:hAnsiTheme="minorHAnsi" w:cstheme="minorHAnsi"/>
          <w:color w:val="000000" w:themeColor="text1"/>
        </w:rPr>
        <w:t xml:space="preserve">lalu Abu </w:t>
      </w:r>
      <w:r w:rsidR="00BB2287" w:rsidRPr="00052344">
        <w:rPr>
          <w:rFonts w:asciiTheme="minorHAnsi" w:hAnsiTheme="minorHAnsi" w:cstheme="minorHAnsi"/>
          <w:color w:val="000000" w:themeColor="text1"/>
        </w:rPr>
        <w:t>Ayyub</w:t>
      </w:r>
      <w:r w:rsidR="0071618B" w:rsidRPr="00052344">
        <w:rPr>
          <w:rFonts w:asciiTheme="minorHAnsi" w:hAnsiTheme="minorHAnsi" w:cstheme="minorHAnsi"/>
          <w:color w:val="000000" w:themeColor="text1"/>
        </w:rPr>
        <w:t xml:space="preserve"> menyingkirkannya dan memperlihatkan benda tersebut kepada Rasulullah</w:t>
      </w:r>
      <w:r w:rsidR="00D177C3" w:rsidRPr="00052344">
        <w:rPr>
          <w:rFonts w:asciiTheme="minorHAnsi" w:hAnsiTheme="minorHAnsi" w:cstheme="minorHAnsi"/>
          <w:color w:val="000000" w:themeColor="text1"/>
          <w:lang w:val="id-ID"/>
        </w:rPr>
        <w:t xml:space="preserve"> (saw)</w:t>
      </w:r>
      <w:r w:rsidR="0071618B" w:rsidRPr="00052344">
        <w:rPr>
          <w:rFonts w:asciiTheme="minorHAnsi" w:hAnsiTheme="minorHAnsi" w:cstheme="minorHAnsi"/>
          <w:color w:val="000000" w:themeColor="text1"/>
        </w:rPr>
        <w:t>.</w:t>
      </w:r>
      <w:r w:rsidR="00BD5FD2">
        <w:rPr>
          <w:rFonts w:asciiTheme="minorHAnsi" w:hAnsiTheme="minorHAnsi" w:cstheme="minorHAnsi"/>
          <w:color w:val="000000" w:themeColor="text1"/>
          <w:lang w:val="id-ID"/>
        </w:rPr>
        <w:t xml:space="preserve"> </w:t>
      </w:r>
      <w:r w:rsidR="0071618B" w:rsidRPr="00052344">
        <w:rPr>
          <w:rFonts w:asciiTheme="minorHAnsi" w:hAnsiTheme="minorHAnsi" w:cstheme="minorHAnsi"/>
          <w:color w:val="000000" w:themeColor="text1"/>
        </w:rPr>
        <w:t>Rasululah</w:t>
      </w:r>
      <w:r w:rsidR="00861C06" w:rsidRPr="00052344">
        <w:rPr>
          <w:rFonts w:asciiTheme="minorHAnsi" w:hAnsiTheme="minorHAnsi" w:cstheme="minorHAnsi"/>
          <w:color w:val="000000" w:themeColor="text1"/>
        </w:rPr>
        <w:t xml:space="preserve"> (saw) </w:t>
      </w:r>
      <w:r w:rsidR="0071618B" w:rsidRPr="00052344">
        <w:rPr>
          <w:rFonts w:asciiTheme="minorHAnsi" w:hAnsiTheme="minorHAnsi" w:cstheme="minorHAnsi"/>
          <w:color w:val="000000" w:themeColor="text1"/>
        </w:rPr>
        <w:t>bersabda</w:t>
      </w:r>
      <w:r w:rsidR="00210B00" w:rsidRPr="00052344">
        <w:rPr>
          <w:rFonts w:asciiTheme="minorHAnsi" w:hAnsiTheme="minorHAnsi" w:cstheme="minorHAnsi"/>
          <w:color w:val="000000" w:themeColor="text1"/>
          <w:lang w:val="id-ID"/>
        </w:rPr>
        <w:t xml:space="preserve">, </w:t>
      </w:r>
      <w:r w:rsidR="00210B00" w:rsidRPr="00052344">
        <w:rPr>
          <w:rFonts w:asciiTheme="minorHAnsi" w:hAnsiTheme="minorHAnsi" w:cstheme="minorHAnsi"/>
          <w:b/>
          <w:bCs/>
          <w:color w:val="000000" w:themeColor="text1"/>
          <w:rtl/>
          <w:lang w:bidi="ar-AE"/>
        </w:rPr>
        <w:t>مَسَحَ اللهُ عَنْكَ يَا أَبَا أَيُّوْبَ مَا تَكْرَهُ</w:t>
      </w:r>
      <w:r w:rsidR="00210B00" w:rsidRPr="00052344">
        <w:rPr>
          <w:rFonts w:asciiTheme="minorHAnsi" w:hAnsiTheme="minorHAnsi" w:cstheme="minorHAnsi"/>
          <w:color w:val="000000" w:themeColor="text1"/>
          <w:lang w:val="id-ID"/>
        </w:rPr>
        <w:t xml:space="preserve"> “</w:t>
      </w:r>
      <w:r w:rsidR="0071618B" w:rsidRPr="00052344">
        <w:rPr>
          <w:rFonts w:asciiTheme="minorHAnsi" w:hAnsiTheme="minorHAnsi" w:cstheme="minorHAnsi"/>
          <w:color w:val="000000" w:themeColor="text1"/>
        </w:rPr>
        <w:t xml:space="preserve">Semoga Allah Ta’ala menjauhkan </w:t>
      </w:r>
      <w:r w:rsidR="006575A3">
        <w:rPr>
          <w:rFonts w:asciiTheme="minorHAnsi" w:hAnsiTheme="minorHAnsi" w:cstheme="minorHAnsi"/>
          <w:color w:val="000000" w:themeColor="text1"/>
          <w:lang w:val="id-ID"/>
        </w:rPr>
        <w:t xml:space="preserve">Anda </w:t>
      </w:r>
      <w:r w:rsidR="006575A3" w:rsidRPr="00052344">
        <w:rPr>
          <w:rFonts w:asciiTheme="minorHAnsi" w:hAnsiTheme="minorHAnsi" w:cstheme="minorHAnsi"/>
          <w:color w:val="000000" w:themeColor="text1"/>
        </w:rPr>
        <w:t>dari</w:t>
      </w:r>
      <w:r w:rsidR="006575A3">
        <w:rPr>
          <w:rFonts w:asciiTheme="minorHAnsi" w:hAnsiTheme="minorHAnsi" w:cstheme="minorHAnsi"/>
          <w:color w:val="000000" w:themeColor="text1"/>
        </w:rPr>
        <w:t xml:space="preserve"> </w:t>
      </w:r>
      <w:r w:rsidR="00BD5FD2">
        <w:rPr>
          <w:rFonts w:asciiTheme="minorHAnsi" w:hAnsiTheme="minorHAnsi" w:cstheme="minorHAnsi"/>
          <w:color w:val="000000" w:themeColor="text1"/>
        </w:rPr>
        <w:t>apa-</w:t>
      </w:r>
      <w:r w:rsidR="0071618B" w:rsidRPr="00052344">
        <w:rPr>
          <w:rFonts w:asciiTheme="minorHAnsi" w:hAnsiTheme="minorHAnsi" w:cstheme="minorHAnsi"/>
          <w:color w:val="000000" w:themeColor="text1"/>
        </w:rPr>
        <w:t>apa yang</w:t>
      </w:r>
      <w:r w:rsidR="006575A3">
        <w:rPr>
          <w:rFonts w:asciiTheme="minorHAnsi" w:hAnsiTheme="minorHAnsi" w:cstheme="minorHAnsi"/>
          <w:color w:val="000000" w:themeColor="text1"/>
          <w:lang w:val="id-ID"/>
        </w:rPr>
        <w:t xml:space="preserve"> Anda</w:t>
      </w:r>
      <w:r w:rsidR="0071618B" w:rsidRPr="00052344">
        <w:rPr>
          <w:rFonts w:asciiTheme="minorHAnsi" w:hAnsiTheme="minorHAnsi" w:cstheme="minorHAnsi"/>
          <w:color w:val="000000" w:themeColor="text1"/>
        </w:rPr>
        <w:t xml:space="preserve"> tidak sukai</w:t>
      </w:r>
      <w:r w:rsidR="006575A3">
        <w:rPr>
          <w:rFonts w:asciiTheme="minorHAnsi" w:hAnsiTheme="minorHAnsi" w:cstheme="minorHAnsi"/>
          <w:color w:val="000000" w:themeColor="text1"/>
          <w:lang w:val="id-ID"/>
        </w:rPr>
        <w:t xml:space="preserve">, </w:t>
      </w:r>
      <w:r w:rsidR="006575A3">
        <w:rPr>
          <w:rFonts w:asciiTheme="minorHAnsi" w:hAnsiTheme="minorHAnsi" w:cstheme="minorHAnsi"/>
          <w:color w:val="000000" w:themeColor="text1"/>
          <w:lang w:val="id-ID"/>
        </w:rPr>
        <w:t>wahai</w:t>
      </w:r>
      <w:r w:rsidR="006575A3" w:rsidRPr="00052344">
        <w:rPr>
          <w:rFonts w:asciiTheme="minorHAnsi" w:hAnsiTheme="minorHAnsi" w:cstheme="minorHAnsi"/>
          <w:color w:val="000000" w:themeColor="text1"/>
        </w:rPr>
        <w:t xml:space="preserve"> Abu Ayyub</w:t>
      </w:r>
      <w:r w:rsidR="006575A3">
        <w:rPr>
          <w:rFonts w:asciiTheme="minorHAnsi" w:hAnsiTheme="minorHAnsi" w:cstheme="minorHAnsi"/>
          <w:color w:val="000000" w:themeColor="text1"/>
          <w:lang w:val="id-ID"/>
        </w:rPr>
        <w:t>!</w:t>
      </w:r>
      <w:r w:rsidR="00210B00" w:rsidRPr="00052344">
        <w:rPr>
          <w:rFonts w:asciiTheme="minorHAnsi" w:hAnsiTheme="minorHAnsi" w:cstheme="minorHAnsi"/>
          <w:color w:val="000000" w:themeColor="text1"/>
          <w:lang w:val="id-ID"/>
        </w:rPr>
        <w:t>”</w:t>
      </w:r>
      <w:r w:rsidR="00210B00" w:rsidRPr="00052344">
        <w:rPr>
          <w:rStyle w:val="FootnoteReference"/>
          <w:rFonts w:asciiTheme="minorHAnsi" w:hAnsiTheme="minorHAnsi" w:cstheme="minorHAnsi"/>
          <w:color w:val="000000" w:themeColor="text1"/>
          <w:sz w:val="24"/>
          <w:lang w:val="id-ID"/>
        </w:rPr>
        <w:footnoteReference w:id="17"/>
      </w:r>
    </w:p>
    <w:p w14:paraId="22B304AB" w14:textId="1D3FD42B" w:rsidR="005812AB" w:rsidRPr="00052344" w:rsidRDefault="0071618B"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Dalam Riwayat lain, Rasul bersabda</w:t>
      </w:r>
      <w:r w:rsidR="00D177C3" w:rsidRPr="00052344">
        <w:rPr>
          <w:rFonts w:asciiTheme="minorHAnsi" w:hAnsiTheme="minorHAnsi" w:cstheme="minorHAnsi"/>
          <w:color w:val="000000" w:themeColor="text1"/>
          <w:lang w:val="id-ID"/>
        </w:rPr>
        <w:t xml:space="preserve">, </w:t>
      </w:r>
      <w:r w:rsidR="00D177C3" w:rsidRPr="00052344">
        <w:rPr>
          <w:rFonts w:asciiTheme="minorHAnsi" w:hAnsiTheme="minorHAnsi" w:cstheme="minorHAnsi"/>
          <w:b/>
          <w:bCs/>
          <w:color w:val="000000" w:themeColor="text1"/>
          <w:rtl/>
          <w:lang w:bidi="ar-AE"/>
        </w:rPr>
        <w:t>لَا يَكُنْ بِكَ السُّوءُ يَا أَبَا أَيُّوبَ</w:t>
      </w:r>
      <w:r w:rsidR="00D177C3"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 xml:space="preserve">Wahai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Semoga tidak ada kesulitan yang menimpamu.</w:t>
      </w:r>
      <w:r w:rsidR="00D177C3" w:rsidRPr="00052344">
        <w:rPr>
          <w:rFonts w:asciiTheme="minorHAnsi" w:hAnsiTheme="minorHAnsi" w:cstheme="minorHAnsi"/>
          <w:color w:val="000000" w:themeColor="text1"/>
          <w:lang w:val="id-ID"/>
        </w:rPr>
        <w:t>”</w:t>
      </w:r>
      <w:r w:rsidR="00D177C3" w:rsidRPr="00052344">
        <w:rPr>
          <w:rStyle w:val="FootnoteReference"/>
          <w:rFonts w:asciiTheme="minorHAnsi" w:hAnsiTheme="minorHAnsi" w:cstheme="minorHAnsi"/>
          <w:color w:val="000000" w:themeColor="text1"/>
          <w:sz w:val="24"/>
          <w:lang w:val="id-ID"/>
        </w:rPr>
        <w:footnoteReference w:id="18"/>
      </w:r>
      <w:r w:rsidRPr="00052344">
        <w:rPr>
          <w:rFonts w:asciiTheme="minorHAnsi" w:hAnsiTheme="minorHAnsi" w:cstheme="minorHAnsi"/>
          <w:color w:val="000000" w:themeColor="text1"/>
        </w:rPr>
        <w:t xml:space="preserve"> </w:t>
      </w:r>
    </w:p>
    <w:p w14:paraId="24060507" w14:textId="2D989B67" w:rsidR="000D2517" w:rsidRPr="00052344" w:rsidRDefault="0014784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Hadhrat</w:t>
      </w:r>
      <w:r w:rsidR="0071618B"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71618B" w:rsidRPr="00052344">
        <w:rPr>
          <w:rFonts w:asciiTheme="minorHAnsi" w:hAnsiTheme="minorHAnsi" w:cstheme="minorHAnsi"/>
          <w:color w:val="000000" w:themeColor="text1"/>
        </w:rPr>
        <w:t xml:space="preserve"> ikut serta pada perang Jamal, perang S</w:t>
      </w:r>
      <w:r w:rsidR="00513275">
        <w:rPr>
          <w:rFonts w:asciiTheme="minorHAnsi" w:hAnsiTheme="minorHAnsi" w:cstheme="minorHAnsi"/>
          <w:color w:val="000000" w:themeColor="text1"/>
          <w:lang w:val="id-ID"/>
        </w:rPr>
        <w:t>h</w:t>
      </w:r>
      <w:r w:rsidR="0071618B" w:rsidRPr="00052344">
        <w:rPr>
          <w:rFonts w:asciiTheme="minorHAnsi" w:hAnsiTheme="minorHAnsi" w:cstheme="minorHAnsi"/>
          <w:color w:val="000000" w:themeColor="text1"/>
        </w:rPr>
        <w:t>iffin dan perang Nahr</w:t>
      </w:r>
      <w:r w:rsidR="00AD46EE">
        <w:rPr>
          <w:rFonts w:asciiTheme="minorHAnsi" w:hAnsiTheme="minorHAnsi" w:cstheme="minorHAnsi"/>
          <w:color w:val="000000" w:themeColor="text1"/>
          <w:lang w:val="id-ID"/>
        </w:rPr>
        <w:t>a</w:t>
      </w:r>
      <w:r w:rsidR="0071618B" w:rsidRPr="00052344">
        <w:rPr>
          <w:rFonts w:asciiTheme="minorHAnsi" w:hAnsiTheme="minorHAnsi" w:cstheme="minorHAnsi"/>
          <w:color w:val="000000" w:themeColor="text1"/>
        </w:rPr>
        <w:t>wan di</w:t>
      </w:r>
      <w:r w:rsidR="00AD46EE">
        <w:rPr>
          <w:rFonts w:asciiTheme="minorHAnsi" w:hAnsiTheme="minorHAnsi" w:cstheme="minorHAnsi"/>
          <w:color w:val="000000" w:themeColor="text1"/>
          <w:lang w:val="id-ID"/>
        </w:rPr>
        <w:t xml:space="preserve"> </w:t>
      </w:r>
      <w:r w:rsidR="0071618B" w:rsidRPr="00052344">
        <w:rPr>
          <w:rFonts w:asciiTheme="minorHAnsi" w:hAnsiTheme="minorHAnsi" w:cstheme="minorHAnsi"/>
          <w:color w:val="000000" w:themeColor="text1"/>
        </w:rPr>
        <w:t xml:space="preserve">bagian depan lasykar </w:t>
      </w:r>
      <w:r w:rsidRPr="00052344">
        <w:rPr>
          <w:rFonts w:asciiTheme="minorHAnsi" w:hAnsiTheme="minorHAnsi" w:cstheme="minorHAnsi"/>
          <w:color w:val="000000" w:themeColor="text1"/>
        </w:rPr>
        <w:t>Hadhrat</w:t>
      </w:r>
      <w:r w:rsidR="0071618B" w:rsidRPr="00052344">
        <w:rPr>
          <w:rFonts w:asciiTheme="minorHAnsi" w:hAnsiTheme="minorHAnsi" w:cstheme="minorHAnsi"/>
          <w:color w:val="000000" w:themeColor="text1"/>
        </w:rPr>
        <w:t xml:space="preserve"> Ali. Berkenaan dengan kepercayaan penuh </w:t>
      </w:r>
      <w:r w:rsidRPr="00052344">
        <w:rPr>
          <w:rFonts w:asciiTheme="minorHAnsi" w:hAnsiTheme="minorHAnsi" w:cstheme="minorHAnsi"/>
          <w:color w:val="000000" w:themeColor="text1"/>
        </w:rPr>
        <w:t>Hadhrat</w:t>
      </w:r>
      <w:r w:rsidR="0071618B" w:rsidRPr="00052344">
        <w:rPr>
          <w:rFonts w:asciiTheme="minorHAnsi" w:hAnsiTheme="minorHAnsi" w:cstheme="minorHAnsi"/>
          <w:color w:val="000000" w:themeColor="text1"/>
        </w:rPr>
        <w:t xml:space="preserve"> Ali pada </w:t>
      </w:r>
      <w:r w:rsidRPr="00052344">
        <w:rPr>
          <w:rFonts w:asciiTheme="minorHAnsi" w:hAnsiTheme="minorHAnsi" w:cstheme="minorHAnsi"/>
          <w:color w:val="000000" w:themeColor="text1"/>
        </w:rPr>
        <w:t>Hadhrat</w:t>
      </w:r>
      <w:r w:rsidR="0071618B" w:rsidRPr="00052344">
        <w:rPr>
          <w:rFonts w:asciiTheme="minorHAnsi" w:hAnsiTheme="minorHAnsi" w:cstheme="minorHAnsi"/>
          <w:color w:val="000000" w:themeColor="text1"/>
        </w:rPr>
        <w:t xml:space="preserve"> Abu Ayyub tergambar dari kejadian berikut. Ketika </w:t>
      </w:r>
      <w:r w:rsidRPr="00052344">
        <w:rPr>
          <w:rFonts w:asciiTheme="minorHAnsi" w:hAnsiTheme="minorHAnsi" w:cstheme="minorHAnsi"/>
          <w:color w:val="000000" w:themeColor="text1"/>
        </w:rPr>
        <w:t>Hadhrat</w:t>
      </w:r>
      <w:r w:rsidR="0071618B" w:rsidRPr="00052344">
        <w:rPr>
          <w:rFonts w:asciiTheme="minorHAnsi" w:hAnsiTheme="minorHAnsi" w:cstheme="minorHAnsi"/>
          <w:color w:val="000000" w:themeColor="text1"/>
        </w:rPr>
        <w:t xml:space="preserve"> Ali menjadi</w:t>
      </w:r>
      <w:r w:rsidR="001471B7" w:rsidRPr="00052344">
        <w:rPr>
          <w:rFonts w:asciiTheme="minorHAnsi" w:hAnsiTheme="minorHAnsi" w:cstheme="minorHAnsi"/>
          <w:color w:val="000000" w:themeColor="text1"/>
        </w:rPr>
        <w:t>kan</w:t>
      </w:r>
      <w:r w:rsidR="0071618B" w:rsidRPr="00052344">
        <w:rPr>
          <w:rFonts w:asciiTheme="minorHAnsi" w:hAnsiTheme="minorHAnsi" w:cstheme="minorHAnsi"/>
          <w:color w:val="000000" w:themeColor="text1"/>
        </w:rPr>
        <w:t xml:space="preserve"> Kufah sebagai </w:t>
      </w:r>
      <w:r w:rsidR="00546B86">
        <w:rPr>
          <w:rFonts w:asciiTheme="minorHAnsi" w:hAnsiTheme="minorHAnsi" w:cstheme="minorHAnsi"/>
          <w:color w:val="000000" w:themeColor="text1"/>
        </w:rPr>
        <w:t>pusat K</w:t>
      </w:r>
      <w:r w:rsidR="001471B7" w:rsidRPr="00052344">
        <w:rPr>
          <w:rFonts w:asciiTheme="minorHAnsi" w:hAnsiTheme="minorHAnsi" w:cstheme="minorHAnsi"/>
          <w:color w:val="000000" w:themeColor="text1"/>
        </w:rPr>
        <w:t>hilafat</w:t>
      </w:r>
      <w:r w:rsidR="0071618B" w:rsidRPr="00052344">
        <w:rPr>
          <w:rFonts w:asciiTheme="minorHAnsi" w:hAnsiTheme="minorHAnsi" w:cstheme="minorHAnsi"/>
          <w:color w:val="000000" w:themeColor="text1"/>
        </w:rPr>
        <w:t xml:space="preserve"> dan pindah ke</w:t>
      </w:r>
      <w:r w:rsidR="004E619A">
        <w:rPr>
          <w:rFonts w:asciiTheme="minorHAnsi" w:hAnsiTheme="minorHAnsi" w:cstheme="minorHAnsi"/>
          <w:color w:val="000000" w:themeColor="text1"/>
          <w:lang w:val="id-ID"/>
        </w:rPr>
        <w:t xml:space="preserve"> </w:t>
      </w:r>
      <w:r w:rsidR="0071618B" w:rsidRPr="00052344">
        <w:rPr>
          <w:rFonts w:asciiTheme="minorHAnsi" w:hAnsiTheme="minorHAnsi" w:cstheme="minorHAnsi"/>
          <w:color w:val="000000" w:themeColor="text1"/>
        </w:rPr>
        <w:t xml:space="preserve">sana, beliau menjadikan Abu </w:t>
      </w:r>
      <w:r w:rsidR="00BB2287" w:rsidRPr="00052344">
        <w:rPr>
          <w:rFonts w:asciiTheme="minorHAnsi" w:hAnsiTheme="minorHAnsi" w:cstheme="minorHAnsi"/>
          <w:color w:val="000000" w:themeColor="text1"/>
        </w:rPr>
        <w:t>Ayyub</w:t>
      </w:r>
      <w:r w:rsidR="0071618B" w:rsidRPr="00052344">
        <w:rPr>
          <w:rFonts w:asciiTheme="minorHAnsi" w:hAnsiTheme="minorHAnsi" w:cstheme="minorHAnsi"/>
          <w:color w:val="000000" w:themeColor="text1"/>
        </w:rPr>
        <w:t xml:space="preserve"> Anshari sebagai gubernur Madinah dan </w:t>
      </w:r>
      <w:r w:rsidR="001471B7" w:rsidRPr="00052344">
        <w:rPr>
          <w:rFonts w:asciiTheme="minorHAnsi" w:hAnsiTheme="minorHAnsi" w:cstheme="minorHAnsi"/>
          <w:color w:val="000000" w:themeColor="text1"/>
        </w:rPr>
        <w:t xml:space="preserve">beliau menjabat sebagai </w:t>
      </w:r>
      <w:r w:rsidR="0071618B" w:rsidRPr="00052344">
        <w:rPr>
          <w:rFonts w:asciiTheme="minorHAnsi" w:hAnsiTheme="minorHAnsi" w:cstheme="minorHAnsi"/>
          <w:color w:val="000000" w:themeColor="text1"/>
        </w:rPr>
        <w:t>Gubernur Madinah sampai tahun 40 hijri. Hingga p</w:t>
      </w:r>
      <w:r w:rsidR="000B7DC1">
        <w:rPr>
          <w:rFonts w:asciiTheme="minorHAnsi" w:hAnsiTheme="minorHAnsi" w:cstheme="minorHAnsi"/>
          <w:color w:val="000000" w:themeColor="text1"/>
          <w:lang w:val="id-ID"/>
        </w:rPr>
        <w:t>ara p</w:t>
      </w:r>
      <w:r w:rsidR="0071618B" w:rsidRPr="00052344">
        <w:rPr>
          <w:rFonts w:asciiTheme="minorHAnsi" w:hAnsiTheme="minorHAnsi" w:cstheme="minorHAnsi"/>
          <w:color w:val="000000" w:themeColor="text1"/>
        </w:rPr>
        <w:t>rajurit Syam</w:t>
      </w:r>
      <w:r w:rsidR="000B7DC1">
        <w:rPr>
          <w:rFonts w:asciiTheme="minorHAnsi" w:hAnsiTheme="minorHAnsi" w:cstheme="minorHAnsi"/>
          <w:color w:val="000000" w:themeColor="text1"/>
          <w:lang w:val="id-ID"/>
        </w:rPr>
        <w:t xml:space="preserve"> (Suriah dan sekitarnya) bawahan</w:t>
      </w:r>
      <w:r w:rsidR="0071618B" w:rsidRPr="00052344">
        <w:rPr>
          <w:rFonts w:asciiTheme="minorHAnsi" w:hAnsiTheme="minorHAnsi" w:cstheme="minorHAnsi"/>
          <w:color w:val="000000" w:themeColor="text1"/>
        </w:rPr>
        <w:t xml:space="preserve"> Amir Muawiyah dibaw</w:t>
      </w:r>
      <w:r w:rsidR="004E619A">
        <w:rPr>
          <w:rFonts w:asciiTheme="minorHAnsi" w:hAnsiTheme="minorHAnsi" w:cstheme="minorHAnsi"/>
          <w:color w:val="000000" w:themeColor="text1"/>
        </w:rPr>
        <w:t>ah pimpinan</w:t>
      </w:r>
      <w:r w:rsidR="004E619A">
        <w:rPr>
          <w:rFonts w:asciiTheme="minorHAnsi" w:hAnsiTheme="minorHAnsi" w:cstheme="minorHAnsi"/>
          <w:color w:val="000000" w:themeColor="text1"/>
          <w:lang w:val="id-ID"/>
        </w:rPr>
        <w:t xml:space="preserve"> Bus</w:t>
      </w:r>
      <w:r w:rsidR="004E619A">
        <w:rPr>
          <w:rFonts w:asciiTheme="minorHAnsi" w:hAnsiTheme="minorHAnsi" w:cstheme="minorHAnsi"/>
          <w:color w:val="000000" w:themeColor="text1"/>
        </w:rPr>
        <w:t xml:space="preserve">r </w:t>
      </w:r>
      <w:r w:rsidR="00632168">
        <w:rPr>
          <w:rFonts w:asciiTheme="minorHAnsi" w:hAnsiTheme="minorHAnsi" w:cstheme="minorHAnsi"/>
          <w:color w:val="000000" w:themeColor="text1"/>
          <w:lang w:val="id-ID"/>
        </w:rPr>
        <w:t>b</w:t>
      </w:r>
      <w:r w:rsidR="004E619A">
        <w:rPr>
          <w:rFonts w:asciiTheme="minorHAnsi" w:hAnsiTheme="minorHAnsi" w:cstheme="minorHAnsi"/>
          <w:color w:val="000000" w:themeColor="text1"/>
        </w:rPr>
        <w:t>in Abu Artha</w:t>
      </w:r>
      <w:r w:rsidR="00264C38">
        <w:rPr>
          <w:rFonts w:asciiTheme="minorHAnsi" w:hAnsiTheme="minorHAnsi" w:cstheme="minorHAnsi"/>
          <w:color w:val="000000" w:themeColor="text1"/>
        </w:rPr>
        <w:t>-</w:t>
      </w:r>
      <w:r w:rsidR="004E619A">
        <w:rPr>
          <w:rFonts w:asciiTheme="minorHAnsi" w:hAnsiTheme="minorHAnsi" w:cstheme="minorHAnsi"/>
          <w:color w:val="000000" w:themeColor="text1"/>
          <w:lang w:val="id-ID"/>
        </w:rPr>
        <w:t>ah (</w:t>
      </w:r>
      <w:r w:rsidR="000B7DC1" w:rsidRPr="000B7DC1">
        <w:rPr>
          <w:rFonts w:asciiTheme="minorHAnsi" w:hAnsiTheme="minorHAnsi" w:cstheme="minorHAnsi"/>
          <w:b/>
          <w:bCs/>
          <w:color w:val="000000" w:themeColor="text1"/>
          <w:rtl/>
          <w:lang w:val="id-ID" w:bidi="ar-AE"/>
        </w:rPr>
        <w:t>بُسْرُ بْنُ أَبِي أَرْطَأَةَ</w:t>
      </w:r>
      <w:r w:rsidR="004E619A">
        <w:rPr>
          <w:rFonts w:asciiTheme="minorHAnsi" w:hAnsiTheme="minorHAnsi" w:cstheme="minorHAnsi"/>
          <w:color w:val="000000" w:themeColor="text1"/>
          <w:lang w:val="id-ID"/>
        </w:rPr>
        <w:t>)</w:t>
      </w:r>
      <w:r w:rsidR="0071618B" w:rsidRPr="00052344">
        <w:rPr>
          <w:rFonts w:asciiTheme="minorHAnsi" w:hAnsiTheme="minorHAnsi" w:cstheme="minorHAnsi"/>
          <w:color w:val="000000" w:themeColor="text1"/>
        </w:rPr>
        <w:t xml:space="preserve"> menyerang Madinah, saat itu Abu </w:t>
      </w:r>
      <w:r w:rsidR="00BB2287" w:rsidRPr="00052344">
        <w:rPr>
          <w:rFonts w:asciiTheme="minorHAnsi" w:hAnsiTheme="minorHAnsi" w:cstheme="minorHAnsi"/>
          <w:color w:val="000000" w:themeColor="text1"/>
        </w:rPr>
        <w:t>Ayyub</w:t>
      </w:r>
      <w:r w:rsidR="0071618B" w:rsidRPr="00052344">
        <w:rPr>
          <w:rFonts w:asciiTheme="minorHAnsi" w:hAnsiTheme="minorHAnsi" w:cstheme="minorHAnsi"/>
          <w:color w:val="000000" w:themeColor="text1"/>
        </w:rPr>
        <w:t xml:space="preserve"> meninggalkan Madinah dan pergi kepada </w:t>
      </w:r>
      <w:r w:rsidRPr="00052344">
        <w:rPr>
          <w:rFonts w:asciiTheme="minorHAnsi" w:hAnsiTheme="minorHAnsi" w:cstheme="minorHAnsi"/>
          <w:color w:val="000000" w:themeColor="text1"/>
        </w:rPr>
        <w:t>Hadhrat</w:t>
      </w:r>
      <w:r w:rsidR="0071618B" w:rsidRPr="00052344">
        <w:rPr>
          <w:rFonts w:asciiTheme="minorHAnsi" w:hAnsiTheme="minorHAnsi" w:cstheme="minorHAnsi"/>
          <w:color w:val="000000" w:themeColor="text1"/>
        </w:rPr>
        <w:t xml:space="preserve"> Ali </w:t>
      </w:r>
      <w:r w:rsidR="000B7DC1">
        <w:rPr>
          <w:rFonts w:asciiTheme="minorHAnsi" w:hAnsiTheme="minorHAnsi" w:cstheme="minorHAnsi"/>
          <w:color w:val="000000" w:themeColor="text1"/>
          <w:lang w:val="id-ID"/>
        </w:rPr>
        <w:t xml:space="preserve">(ra) </w:t>
      </w:r>
      <w:r w:rsidR="0071618B" w:rsidRPr="00052344">
        <w:rPr>
          <w:rFonts w:asciiTheme="minorHAnsi" w:hAnsiTheme="minorHAnsi" w:cstheme="minorHAnsi"/>
          <w:color w:val="000000" w:themeColor="text1"/>
        </w:rPr>
        <w:t>di Kufah.</w:t>
      </w:r>
      <w:r w:rsidR="004E619A">
        <w:rPr>
          <w:rStyle w:val="FootnoteReference"/>
          <w:color w:val="000000" w:themeColor="text1"/>
        </w:rPr>
        <w:footnoteReference w:id="19"/>
      </w:r>
      <w:r w:rsidR="00B363DD" w:rsidRPr="00052344">
        <w:rPr>
          <w:rFonts w:asciiTheme="minorHAnsi" w:hAnsiTheme="minorHAnsi" w:cstheme="minorHAnsi"/>
          <w:color w:val="000000" w:themeColor="text1"/>
        </w:rPr>
        <w:t xml:space="preserve">  </w:t>
      </w:r>
    </w:p>
    <w:p w14:paraId="379F6151" w14:textId="5CE27CD7" w:rsidR="00A359E7" w:rsidRPr="00052344" w:rsidRDefault="00842FB1"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Paska kewafatan Rasulullah para sahabat mulia mendapatkan tunjangan bulanan dari </w:t>
      </w:r>
      <w:r w:rsidR="00A67AA4" w:rsidRPr="00052344">
        <w:rPr>
          <w:rFonts w:asciiTheme="minorHAnsi" w:hAnsiTheme="minorHAnsi" w:cstheme="minorHAnsi"/>
          <w:color w:val="000000" w:themeColor="text1"/>
        </w:rPr>
        <w:t xml:space="preserve">Lembaga </w:t>
      </w:r>
      <w:r w:rsidRPr="00052344">
        <w:rPr>
          <w:rFonts w:asciiTheme="minorHAnsi" w:hAnsiTheme="minorHAnsi" w:cstheme="minorHAnsi"/>
          <w:color w:val="000000" w:themeColor="text1"/>
        </w:rPr>
        <w:t xml:space="preserve">Khilafat. Tunjangan yang diterima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sebelumnya seb</w:t>
      </w:r>
      <w:r w:rsidR="00AC1D37">
        <w:rPr>
          <w:rFonts w:asciiTheme="minorHAnsi" w:hAnsiTheme="minorHAnsi" w:cstheme="minorHAnsi"/>
          <w:color w:val="000000" w:themeColor="text1"/>
          <w:lang w:val="id-ID"/>
        </w:rPr>
        <w:t>e</w:t>
      </w:r>
      <w:r w:rsidRPr="00052344">
        <w:rPr>
          <w:rFonts w:asciiTheme="minorHAnsi" w:hAnsiTheme="minorHAnsi" w:cstheme="minorHAnsi"/>
          <w:color w:val="000000" w:themeColor="text1"/>
        </w:rPr>
        <w:t>sar 4</w:t>
      </w:r>
      <w:r w:rsidR="00AC1D37">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000,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Ali meningkatkan besarannya pada masa kekhalifahan beliau menjadi 20.000. Sebelumnya ditetapkan 8 </w:t>
      </w:r>
      <w:r w:rsidR="00B31C34" w:rsidRPr="00052344">
        <w:rPr>
          <w:rFonts w:asciiTheme="minorHAnsi" w:hAnsiTheme="minorHAnsi" w:cstheme="minorHAnsi"/>
          <w:color w:val="000000" w:themeColor="text1"/>
        </w:rPr>
        <w:t>pelayan</w:t>
      </w:r>
      <w:r w:rsidRPr="00052344">
        <w:rPr>
          <w:rFonts w:asciiTheme="minorHAnsi" w:hAnsiTheme="minorHAnsi" w:cstheme="minorHAnsi"/>
          <w:color w:val="000000" w:themeColor="text1"/>
        </w:rPr>
        <w:t xml:space="preserve"> untuk mengelola tanah para sahabat, </w:t>
      </w:r>
      <w:r w:rsidR="00147846" w:rsidRPr="00052344">
        <w:rPr>
          <w:rFonts w:asciiTheme="minorHAnsi" w:hAnsiTheme="minorHAnsi" w:cstheme="minorHAnsi"/>
          <w:color w:val="000000" w:themeColor="text1"/>
        </w:rPr>
        <w:t>Hadhrat</w:t>
      </w:r>
      <w:r w:rsidRPr="00052344">
        <w:rPr>
          <w:rFonts w:asciiTheme="minorHAnsi" w:hAnsiTheme="minorHAnsi" w:cstheme="minorHAnsi"/>
          <w:color w:val="000000" w:themeColor="text1"/>
        </w:rPr>
        <w:t xml:space="preserve"> Ali menambahkannya menjadi 40 orang.</w:t>
      </w:r>
    </w:p>
    <w:p w14:paraId="022BB8E2" w14:textId="42AD9692" w:rsidR="00D55511" w:rsidRDefault="00147846" w:rsidP="00D55511">
      <w:pPr>
        <w:ind w:firstLine="432"/>
        <w:jc w:val="both"/>
        <w:rPr>
          <w:rFonts w:asciiTheme="minorHAnsi" w:hAnsiTheme="minorHAnsi" w:cstheme="minorHAnsi"/>
          <w:b/>
          <w:bCs/>
          <w:color w:val="000000" w:themeColor="text1"/>
          <w:rtl/>
          <w:lang w:bidi="ar-AE"/>
        </w:rPr>
      </w:pPr>
      <w:r w:rsidRPr="00052344">
        <w:rPr>
          <w:rFonts w:asciiTheme="minorHAnsi" w:hAnsiTheme="minorHAnsi" w:cstheme="minorHAnsi"/>
          <w:color w:val="000000" w:themeColor="text1"/>
        </w:rPr>
        <w:t>Hadhrat</w:t>
      </w:r>
      <w:r w:rsidR="00842FB1" w:rsidRPr="00052344">
        <w:rPr>
          <w:rFonts w:asciiTheme="minorHAnsi" w:hAnsiTheme="minorHAnsi" w:cstheme="minorHAnsi"/>
          <w:color w:val="000000" w:themeColor="text1"/>
        </w:rPr>
        <w:t xml:space="preserve"> Habib Bin Abu Tsabit meriwayatkan, </w:t>
      </w:r>
      <w:r w:rsidRPr="00052344">
        <w:rPr>
          <w:rFonts w:asciiTheme="minorHAnsi" w:hAnsiTheme="minorHAnsi" w:cstheme="minorHAnsi"/>
          <w:color w:val="000000" w:themeColor="text1"/>
        </w:rPr>
        <w:t>Hadhrat</w:t>
      </w:r>
      <w:r w:rsidR="00842FB1"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842FB1" w:rsidRPr="00052344">
        <w:rPr>
          <w:rFonts w:asciiTheme="minorHAnsi" w:hAnsiTheme="minorHAnsi" w:cstheme="minorHAnsi"/>
          <w:color w:val="000000" w:themeColor="text1"/>
        </w:rPr>
        <w:t xml:space="preserve"> datang kepada Amir Muawiyah</w:t>
      </w:r>
      <w:r w:rsidR="00632168">
        <w:rPr>
          <w:rFonts w:asciiTheme="minorHAnsi" w:hAnsiTheme="minorHAnsi" w:cstheme="minorHAnsi"/>
          <w:color w:val="000000" w:themeColor="text1"/>
          <w:lang w:val="id-ID"/>
        </w:rPr>
        <w:t>.</w:t>
      </w:r>
      <w:r w:rsidR="008361F0"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rPr>
        <w:t>Hadhrat</w:t>
      </w:r>
      <w:r w:rsidR="008361F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8361F0" w:rsidRPr="00052344">
        <w:rPr>
          <w:rFonts w:asciiTheme="minorHAnsi" w:hAnsiTheme="minorHAnsi" w:cstheme="minorHAnsi"/>
          <w:color w:val="000000" w:themeColor="text1"/>
        </w:rPr>
        <w:t xml:space="preserve"> datang menemui Amir Muawiyah untuk mengadukan hutang-hutang yang menimpanya. Namun</w:t>
      </w:r>
      <w:r w:rsidR="00720156" w:rsidRPr="00052344">
        <w:rPr>
          <w:rFonts w:asciiTheme="minorHAnsi" w:hAnsiTheme="minorHAnsi" w:cstheme="minorHAnsi"/>
          <w:color w:val="000000" w:themeColor="text1"/>
          <w:lang w:val="id-ID"/>
        </w:rPr>
        <w:t>,</w:t>
      </w:r>
      <w:r w:rsidR="008361F0"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rPr>
        <w:t>Hadhrat</w:t>
      </w:r>
      <w:r w:rsidR="008361F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8361F0" w:rsidRPr="00052344">
        <w:rPr>
          <w:rFonts w:asciiTheme="minorHAnsi" w:hAnsiTheme="minorHAnsi" w:cstheme="minorHAnsi"/>
          <w:color w:val="000000" w:themeColor="text1"/>
        </w:rPr>
        <w:t xml:space="preserve"> tidak mendapatkan apa yang beliau harapkan dari Amir Muawiyah. </w:t>
      </w:r>
    </w:p>
    <w:p w14:paraId="4D9CBD19" w14:textId="00B605FA" w:rsidR="00200346" w:rsidRPr="00052344" w:rsidRDefault="0014784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Hadhrat</w:t>
      </w:r>
      <w:r w:rsidR="008361F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D55511">
        <w:rPr>
          <w:rFonts w:asciiTheme="minorHAnsi" w:hAnsiTheme="minorHAnsi" w:cstheme="minorHAnsi"/>
          <w:color w:val="000000" w:themeColor="text1"/>
        </w:rPr>
        <w:t xml:space="preserve"> Anshari berkata,</w:t>
      </w:r>
      <w:r w:rsidR="00D55511" w:rsidRPr="00D55511">
        <w:rPr>
          <w:rFonts w:asciiTheme="majorHAnsi" w:eastAsiaTheme="majorEastAsia" w:cstheme="majorBidi"/>
          <w:b/>
          <w:bCs/>
          <w:color w:val="000000" w:themeColor="text1"/>
          <w:kern w:val="24"/>
          <w:sz w:val="22"/>
          <w:szCs w:val="22"/>
          <w:rtl/>
          <w:lang w:bidi="ar-AE"/>
        </w:rPr>
        <w:t xml:space="preserve"> </w:t>
      </w:r>
      <w:r w:rsidR="00D55511" w:rsidRPr="00D55511">
        <w:rPr>
          <w:rFonts w:asciiTheme="minorHAnsi" w:hAnsiTheme="minorHAnsi" w:cstheme="minorHAnsi"/>
          <w:b/>
          <w:bCs/>
          <w:color w:val="000000" w:themeColor="text1"/>
          <w:rtl/>
          <w:lang w:bidi="ar-AE"/>
        </w:rPr>
        <w:t>أَمَا</w:t>
      </w:r>
      <w:r w:rsidR="00D55511" w:rsidRPr="00D55511">
        <w:rPr>
          <w:rFonts w:asciiTheme="minorHAnsi" w:hAnsiTheme="minorHAnsi" w:cstheme="minorHAnsi"/>
          <w:b/>
          <w:bCs/>
          <w:color w:val="000000" w:themeColor="text1"/>
          <w:rtl/>
          <w:lang w:bidi="ar-AE"/>
        </w:rPr>
        <w:t xml:space="preserve"> إِنَّ رَسُولَ اللَّهِ صَلَّى اللَّهُ عَلَيْهِ وَسَلَّمَ قَدْ أَخْبَرَنَا أَنَّهُ سَيُصِيبُنَا بَعْدَهُ أَثَرَةٌ</w:t>
      </w:r>
      <w:r w:rsidR="008361F0" w:rsidRPr="00052344">
        <w:rPr>
          <w:rFonts w:asciiTheme="minorHAnsi" w:hAnsiTheme="minorHAnsi" w:cstheme="minorHAnsi"/>
          <w:color w:val="000000" w:themeColor="text1"/>
        </w:rPr>
        <w:t xml:space="preserve"> </w:t>
      </w:r>
      <w:r w:rsidR="00D55511">
        <w:rPr>
          <w:rFonts w:asciiTheme="minorHAnsi" w:hAnsiTheme="minorHAnsi" w:cstheme="minorHAnsi"/>
          <w:color w:val="000000" w:themeColor="text1"/>
          <w:lang w:val="id-ID"/>
        </w:rPr>
        <w:t>“</w:t>
      </w:r>
      <w:r w:rsidR="008361F0" w:rsidRPr="00052344">
        <w:rPr>
          <w:rFonts w:asciiTheme="minorHAnsi" w:hAnsiTheme="minorHAnsi" w:cstheme="minorHAnsi"/>
          <w:color w:val="000000" w:themeColor="text1"/>
        </w:rPr>
        <w:t>Saya pernah mendengar Rasulullah bersabda</w:t>
      </w:r>
      <w:r w:rsidR="00632168">
        <w:rPr>
          <w:rFonts w:asciiTheme="minorHAnsi" w:hAnsiTheme="minorHAnsi" w:cstheme="minorHAnsi"/>
          <w:color w:val="000000" w:themeColor="text1"/>
          <w:lang w:val="id-ID"/>
        </w:rPr>
        <w:t>, ‘K</w:t>
      </w:r>
      <w:r w:rsidR="008361F0" w:rsidRPr="00052344">
        <w:rPr>
          <w:rFonts w:asciiTheme="minorHAnsi" w:hAnsiTheme="minorHAnsi" w:cstheme="minorHAnsi"/>
          <w:color w:val="000000" w:themeColor="text1"/>
        </w:rPr>
        <w:t>alian akan mengalami pilih kasih sepeninggalku</w:t>
      </w:r>
      <w:r w:rsidR="00D55511">
        <w:rPr>
          <w:rFonts w:asciiTheme="minorHAnsi" w:hAnsiTheme="minorHAnsi" w:cstheme="minorHAnsi"/>
          <w:color w:val="000000" w:themeColor="text1"/>
          <w:lang w:val="id-ID"/>
        </w:rPr>
        <w:t>.</w:t>
      </w:r>
      <w:r w:rsidR="00632168">
        <w:rPr>
          <w:rFonts w:asciiTheme="minorHAnsi" w:hAnsiTheme="minorHAnsi" w:cstheme="minorHAnsi"/>
          <w:color w:val="000000" w:themeColor="text1"/>
          <w:lang w:val="id-ID"/>
        </w:rPr>
        <w:t>’</w:t>
      </w:r>
      <w:r w:rsidR="00D55511">
        <w:rPr>
          <w:rFonts w:asciiTheme="minorHAnsi" w:hAnsiTheme="minorHAnsi" w:cstheme="minorHAnsi"/>
          <w:color w:val="000000" w:themeColor="text1"/>
          <w:lang w:val="id-ID"/>
        </w:rPr>
        <w:t>” Artinya</w:t>
      </w:r>
      <w:r w:rsidR="008361F0" w:rsidRPr="00052344">
        <w:rPr>
          <w:rFonts w:asciiTheme="minorHAnsi" w:hAnsiTheme="minorHAnsi" w:cstheme="minorHAnsi"/>
          <w:color w:val="000000" w:themeColor="text1"/>
        </w:rPr>
        <w:t>,</w:t>
      </w:r>
      <w:r w:rsidR="00D55511">
        <w:rPr>
          <w:rFonts w:asciiTheme="minorHAnsi" w:hAnsiTheme="minorHAnsi" w:cstheme="minorHAnsi"/>
          <w:color w:val="000000" w:themeColor="text1"/>
          <w:lang w:val="id-ID"/>
        </w:rPr>
        <w:t xml:space="preserve"> “K</w:t>
      </w:r>
      <w:r w:rsidR="008361F0" w:rsidRPr="00052344">
        <w:rPr>
          <w:rFonts w:asciiTheme="minorHAnsi" w:hAnsiTheme="minorHAnsi" w:cstheme="minorHAnsi"/>
          <w:color w:val="000000" w:themeColor="text1"/>
        </w:rPr>
        <w:t xml:space="preserve">amu </w:t>
      </w:r>
      <w:r w:rsidR="00D55511">
        <w:rPr>
          <w:rFonts w:asciiTheme="minorHAnsi" w:hAnsiTheme="minorHAnsi" w:cstheme="minorHAnsi"/>
          <w:color w:val="000000" w:themeColor="text1"/>
        </w:rPr>
        <w:t>tidak akan mendapatkan pengutamaan</w:t>
      </w:r>
      <w:r w:rsidR="00D55511">
        <w:rPr>
          <w:rFonts w:asciiTheme="minorHAnsi" w:hAnsiTheme="minorHAnsi" w:cstheme="minorHAnsi"/>
          <w:color w:val="000000" w:themeColor="text1"/>
          <w:lang w:val="id-ID"/>
        </w:rPr>
        <w:t xml:space="preserve"> (tidak di</w:t>
      </w:r>
      <w:r w:rsidR="00632168">
        <w:rPr>
          <w:rFonts w:asciiTheme="minorHAnsi" w:hAnsiTheme="minorHAnsi" w:cstheme="minorHAnsi"/>
          <w:color w:val="000000" w:themeColor="text1"/>
          <w:lang w:val="id-ID"/>
        </w:rPr>
        <w:t>dahulukan ke</w:t>
      </w:r>
      <w:r w:rsidR="00D55511">
        <w:rPr>
          <w:rFonts w:asciiTheme="minorHAnsi" w:hAnsiTheme="minorHAnsi" w:cstheme="minorHAnsi"/>
          <w:color w:val="000000" w:themeColor="text1"/>
          <w:lang w:val="id-ID"/>
        </w:rPr>
        <w:t>penting</w:t>
      </w:r>
      <w:r w:rsidR="00632168">
        <w:rPr>
          <w:rFonts w:asciiTheme="minorHAnsi" w:hAnsiTheme="minorHAnsi" w:cstheme="minorHAnsi"/>
          <w:color w:val="000000" w:themeColor="text1"/>
          <w:lang w:val="id-ID"/>
        </w:rPr>
        <w:t>annya</w:t>
      </w:r>
      <w:r w:rsidR="00D55511">
        <w:rPr>
          <w:rFonts w:asciiTheme="minorHAnsi" w:hAnsiTheme="minorHAnsi" w:cstheme="minorHAnsi"/>
          <w:color w:val="000000" w:themeColor="text1"/>
          <w:lang w:val="id-ID"/>
        </w:rPr>
        <w:t xml:space="preserve"> dibandingkan urusan lain</w:t>
      </w:r>
      <w:r w:rsidR="006A466E">
        <w:rPr>
          <w:rFonts w:asciiTheme="minorHAnsi" w:hAnsiTheme="minorHAnsi" w:cstheme="minorHAnsi"/>
          <w:color w:val="000000" w:themeColor="text1"/>
          <w:lang w:val="id-ID"/>
        </w:rPr>
        <w:t>)</w:t>
      </w:r>
      <w:r w:rsidR="008361F0" w:rsidRPr="00052344">
        <w:rPr>
          <w:rFonts w:asciiTheme="minorHAnsi" w:hAnsiTheme="minorHAnsi" w:cstheme="minorHAnsi"/>
          <w:color w:val="000000" w:themeColor="text1"/>
        </w:rPr>
        <w:t>.</w:t>
      </w:r>
      <w:r w:rsidR="00D55511">
        <w:rPr>
          <w:rFonts w:asciiTheme="minorHAnsi" w:hAnsiTheme="minorHAnsi" w:cstheme="minorHAnsi"/>
          <w:color w:val="000000" w:themeColor="text1"/>
          <w:lang w:val="id-ID"/>
        </w:rPr>
        <w:t>”</w:t>
      </w:r>
      <w:r w:rsidR="008361F0" w:rsidRPr="00052344">
        <w:rPr>
          <w:rFonts w:asciiTheme="minorHAnsi" w:hAnsiTheme="minorHAnsi" w:cstheme="minorHAnsi"/>
          <w:color w:val="000000" w:themeColor="text1"/>
        </w:rPr>
        <w:t xml:space="preserve"> </w:t>
      </w:r>
    </w:p>
    <w:p w14:paraId="214B7F7D" w14:textId="138142B1" w:rsidR="005812AB" w:rsidRPr="00052344" w:rsidRDefault="008361F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Amir Muawiyah berkata</w:t>
      </w:r>
      <w:r w:rsidR="00D55511">
        <w:rPr>
          <w:rFonts w:asciiTheme="minorHAnsi" w:hAnsiTheme="minorHAnsi" w:cstheme="minorHAnsi"/>
          <w:color w:val="000000" w:themeColor="text1"/>
          <w:lang w:val="id-ID"/>
        </w:rPr>
        <w:t xml:space="preserve">, </w:t>
      </w:r>
      <w:r w:rsidR="00D55511" w:rsidRPr="00D55511">
        <w:rPr>
          <w:rFonts w:asciiTheme="minorHAnsi" w:hAnsiTheme="minorHAnsi" w:cstheme="minorHAnsi"/>
          <w:b/>
          <w:bCs/>
          <w:color w:val="000000" w:themeColor="text1"/>
          <w:rtl/>
          <w:lang w:bidi="ar-AE"/>
        </w:rPr>
        <w:t>وَمَا أَمَرَكُمْ ؟</w:t>
      </w:r>
      <w:r w:rsidR="00D55511">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Lalu apa nasihat</w:t>
      </w:r>
      <w:r w:rsidR="00D55511">
        <w:rPr>
          <w:rFonts w:asciiTheme="minorHAnsi" w:hAnsiTheme="minorHAnsi" w:cstheme="minorHAnsi"/>
          <w:color w:val="000000" w:themeColor="text1"/>
          <w:lang w:val="id-ID"/>
        </w:rPr>
        <w:t xml:space="preserve"> beliau (saw)</w:t>
      </w:r>
      <w:r w:rsidRPr="00052344">
        <w:rPr>
          <w:rFonts w:asciiTheme="minorHAnsi" w:hAnsiTheme="minorHAnsi" w:cstheme="minorHAnsi"/>
          <w:color w:val="000000" w:themeColor="text1"/>
        </w:rPr>
        <w:t xml:space="preserve"> padamu?</w:t>
      </w:r>
      <w:r w:rsidR="00D55511">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w:t>
      </w:r>
    </w:p>
    <w:p w14:paraId="4619538B" w14:textId="1853D95E" w:rsidR="005812AB" w:rsidRPr="00052344" w:rsidRDefault="0014784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Hadhrat</w:t>
      </w:r>
      <w:r w:rsidR="008361F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D55511">
        <w:rPr>
          <w:rFonts w:asciiTheme="minorHAnsi" w:hAnsiTheme="minorHAnsi" w:cstheme="minorHAnsi"/>
          <w:color w:val="000000" w:themeColor="text1"/>
        </w:rPr>
        <w:t xml:space="preserve"> berkata,</w:t>
      </w:r>
      <w:r w:rsidR="00D55511">
        <w:rPr>
          <w:rFonts w:asciiTheme="minorHAnsi" w:hAnsiTheme="minorHAnsi" w:cstheme="minorHAnsi"/>
          <w:color w:val="000000" w:themeColor="text1"/>
          <w:lang w:val="id-ID"/>
        </w:rPr>
        <w:t xml:space="preserve"> </w:t>
      </w:r>
      <w:r w:rsidR="00D55511" w:rsidRPr="00D55511">
        <w:rPr>
          <w:rFonts w:asciiTheme="minorHAnsi" w:hAnsiTheme="minorHAnsi" w:cstheme="minorHAnsi"/>
          <w:b/>
          <w:bCs/>
          <w:color w:val="000000" w:themeColor="text1"/>
          <w:rtl/>
          <w:lang w:bidi="ar-AE"/>
        </w:rPr>
        <w:t>أَمَرَنَا أَنْ نَصْبِرَ حَتَّى نَرِدَ عَلَيْهِ الْحَوْضَ</w:t>
      </w:r>
      <w:r w:rsidR="00D55511">
        <w:rPr>
          <w:rFonts w:asciiTheme="minorHAnsi" w:hAnsiTheme="minorHAnsi" w:cstheme="minorHAnsi"/>
          <w:color w:val="000000" w:themeColor="text1"/>
        </w:rPr>
        <w:t xml:space="preserve"> “</w:t>
      </w:r>
      <w:r w:rsidR="00D55511">
        <w:rPr>
          <w:rFonts w:asciiTheme="minorHAnsi" w:hAnsiTheme="minorHAnsi" w:cstheme="minorHAnsi"/>
          <w:color w:val="000000" w:themeColor="text1"/>
          <w:lang w:val="id-ID"/>
        </w:rPr>
        <w:t>B</w:t>
      </w:r>
      <w:r w:rsidR="00D55511">
        <w:rPr>
          <w:rFonts w:asciiTheme="minorHAnsi" w:hAnsiTheme="minorHAnsi" w:cstheme="minorHAnsi"/>
          <w:color w:val="000000" w:themeColor="text1"/>
          <w:lang w:val="id-ID"/>
        </w:rPr>
        <w:t>eliau (saw)</w:t>
      </w:r>
      <w:r w:rsidR="008361F0" w:rsidRPr="00052344">
        <w:rPr>
          <w:rFonts w:asciiTheme="minorHAnsi" w:hAnsiTheme="minorHAnsi" w:cstheme="minorHAnsi"/>
          <w:color w:val="000000" w:themeColor="text1"/>
        </w:rPr>
        <w:t xml:space="preserve"> menasihatkan untuk bersabar.</w:t>
      </w:r>
      <w:r w:rsidR="00D55511">
        <w:rPr>
          <w:rFonts w:asciiTheme="minorHAnsi" w:hAnsiTheme="minorHAnsi" w:cstheme="minorHAnsi"/>
          <w:color w:val="000000" w:themeColor="text1"/>
          <w:lang w:val="id-ID"/>
        </w:rPr>
        <w:t>”</w:t>
      </w:r>
      <w:r w:rsidR="00632168">
        <w:rPr>
          <w:rFonts w:asciiTheme="minorHAnsi" w:hAnsiTheme="minorHAnsi" w:cstheme="minorHAnsi"/>
          <w:color w:val="000000" w:themeColor="text1"/>
          <w:lang w:val="id-ID"/>
        </w:rPr>
        <w:t xml:space="preserve"> </w:t>
      </w:r>
      <w:r w:rsidR="008361F0" w:rsidRPr="00052344">
        <w:rPr>
          <w:rFonts w:asciiTheme="minorHAnsi" w:hAnsiTheme="minorHAnsi" w:cstheme="minorHAnsi"/>
          <w:color w:val="000000" w:themeColor="text1"/>
        </w:rPr>
        <w:t xml:space="preserve">Ketika terjadi pilih kasih, keluhan orang-orang tidak didengarkan, maka bersabarlah. </w:t>
      </w:r>
    </w:p>
    <w:p w14:paraId="21F3B7A7" w14:textId="0AB3E99A" w:rsidR="005812AB" w:rsidRPr="00BD5FD2" w:rsidRDefault="008A0449" w:rsidP="00052344">
      <w:pPr>
        <w:ind w:firstLine="432"/>
        <w:jc w:val="both"/>
        <w:rPr>
          <w:rFonts w:asciiTheme="minorHAnsi" w:hAnsiTheme="minorHAnsi" w:cstheme="minorHAnsi"/>
          <w:color w:val="000000" w:themeColor="text1"/>
          <w:lang w:val="id-ID"/>
        </w:rPr>
      </w:pPr>
      <w:r>
        <w:rPr>
          <w:rFonts w:asciiTheme="minorHAnsi" w:hAnsiTheme="minorHAnsi" w:cstheme="minorHAnsi"/>
          <w:color w:val="000000" w:themeColor="text1"/>
        </w:rPr>
        <w:t xml:space="preserve">Amir Muawiyah berkata, </w:t>
      </w:r>
      <w:r w:rsidRPr="008A0449">
        <w:rPr>
          <w:rFonts w:asciiTheme="minorHAnsi" w:hAnsiTheme="minorHAnsi" w:cstheme="minorHAnsi"/>
          <w:b/>
          <w:bCs/>
          <w:color w:val="000000" w:themeColor="text1"/>
          <w:rtl/>
          <w:lang w:bidi="ar-AE"/>
        </w:rPr>
        <w:t>فَاصْبِرُوا إِذًا</w:t>
      </w:r>
      <w:r w:rsidR="008361F0" w:rsidRPr="00052344">
        <w:rPr>
          <w:rFonts w:asciiTheme="minorHAnsi" w:hAnsiTheme="minorHAnsi" w:cstheme="minorHAnsi"/>
          <w:color w:val="000000" w:themeColor="text1"/>
        </w:rPr>
        <w:t xml:space="preserve"> </w:t>
      </w:r>
      <w:r w:rsidR="006A466E">
        <w:rPr>
          <w:rFonts w:asciiTheme="minorHAnsi" w:hAnsiTheme="minorHAnsi" w:cstheme="minorHAnsi"/>
          <w:color w:val="000000" w:themeColor="text1"/>
          <w:lang w:val="id-ID"/>
        </w:rPr>
        <w:t>“</w:t>
      </w:r>
      <w:r w:rsidR="008361F0" w:rsidRPr="00052344">
        <w:rPr>
          <w:rFonts w:asciiTheme="minorHAnsi" w:hAnsiTheme="minorHAnsi" w:cstheme="minorHAnsi"/>
          <w:color w:val="000000" w:themeColor="text1"/>
        </w:rPr>
        <w:t>Jika Rasulullah</w:t>
      </w:r>
      <w:r w:rsidR="000B7ED7">
        <w:rPr>
          <w:rFonts w:asciiTheme="minorHAnsi" w:hAnsiTheme="minorHAnsi" w:cstheme="minorHAnsi"/>
          <w:color w:val="000000" w:themeColor="text1"/>
          <w:lang w:val="id-ID"/>
        </w:rPr>
        <w:t xml:space="preserve"> (saw)</w:t>
      </w:r>
      <w:r w:rsidR="008361F0" w:rsidRPr="00052344">
        <w:rPr>
          <w:rFonts w:asciiTheme="minorHAnsi" w:hAnsiTheme="minorHAnsi" w:cstheme="minorHAnsi"/>
          <w:color w:val="000000" w:themeColor="text1"/>
        </w:rPr>
        <w:t xml:space="preserve"> menasihatkan untuk bersabar, kala</w:t>
      </w:r>
      <w:r w:rsidR="00C828B1" w:rsidRPr="00052344">
        <w:rPr>
          <w:rFonts w:asciiTheme="minorHAnsi" w:hAnsiTheme="minorHAnsi" w:cstheme="minorHAnsi"/>
          <w:color w:val="000000" w:themeColor="text1"/>
          <w:lang w:val="id-ID"/>
        </w:rPr>
        <w:t>u</w:t>
      </w:r>
      <w:r w:rsidR="008361F0" w:rsidRPr="00052344">
        <w:rPr>
          <w:rFonts w:asciiTheme="minorHAnsi" w:hAnsiTheme="minorHAnsi" w:cstheme="minorHAnsi"/>
          <w:color w:val="000000" w:themeColor="text1"/>
        </w:rPr>
        <w:t xml:space="preserve"> begitu bersabar saja.</w:t>
      </w:r>
      <w:r w:rsidR="006A466E">
        <w:rPr>
          <w:rFonts w:asciiTheme="minorHAnsi" w:hAnsiTheme="minorHAnsi" w:cstheme="minorHAnsi"/>
          <w:color w:val="000000" w:themeColor="text1"/>
          <w:lang w:val="id-ID"/>
        </w:rPr>
        <w:t>”</w:t>
      </w:r>
      <w:r w:rsidR="00D55511">
        <w:rPr>
          <w:rStyle w:val="FootnoteReference"/>
          <w:color w:val="000000" w:themeColor="text1"/>
          <w:lang w:val="id-ID"/>
        </w:rPr>
        <w:footnoteReference w:id="20"/>
      </w:r>
    </w:p>
    <w:p w14:paraId="5122F041" w14:textId="71F74FAA" w:rsidR="005812AB" w:rsidRPr="00052344" w:rsidRDefault="0014784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Hadhrat</w:t>
      </w:r>
      <w:r w:rsidR="008361F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8A0449">
        <w:rPr>
          <w:rFonts w:asciiTheme="minorHAnsi" w:hAnsiTheme="minorHAnsi" w:cstheme="minorHAnsi"/>
          <w:color w:val="000000" w:themeColor="text1"/>
        </w:rPr>
        <w:t xml:space="preserve"> berkata, </w:t>
      </w:r>
      <w:r w:rsidR="008A0449" w:rsidRPr="008A0449">
        <w:rPr>
          <w:rFonts w:asciiTheme="minorHAnsi" w:hAnsiTheme="minorHAnsi" w:cstheme="minorHAnsi"/>
          <w:b/>
          <w:bCs/>
          <w:color w:val="000000" w:themeColor="text1"/>
          <w:rtl/>
          <w:lang w:bidi="ar-AE"/>
        </w:rPr>
        <w:t>والله لا أسألك شيئا أبدا</w:t>
      </w:r>
      <w:r w:rsidR="008B70E4">
        <w:rPr>
          <w:rFonts w:asciiTheme="minorHAnsi" w:hAnsiTheme="minorHAnsi" w:cstheme="minorHAnsi"/>
          <w:color w:val="000000" w:themeColor="text1"/>
          <w:lang w:val="id-ID"/>
        </w:rPr>
        <w:t xml:space="preserve"> “</w:t>
      </w:r>
      <w:r w:rsidR="008361F0" w:rsidRPr="00052344">
        <w:rPr>
          <w:rFonts w:asciiTheme="minorHAnsi" w:hAnsiTheme="minorHAnsi" w:cstheme="minorHAnsi"/>
          <w:color w:val="000000" w:themeColor="text1"/>
        </w:rPr>
        <w:t>Demi Tuhan, saya tidak akan pern</w:t>
      </w:r>
      <w:r w:rsidR="00AC1D37">
        <w:rPr>
          <w:rFonts w:asciiTheme="minorHAnsi" w:hAnsiTheme="minorHAnsi" w:cstheme="minorHAnsi"/>
          <w:color w:val="000000" w:themeColor="text1"/>
        </w:rPr>
        <w:t>ah meminta apa-</w:t>
      </w:r>
      <w:r w:rsidR="00A52AC8" w:rsidRPr="00052344">
        <w:rPr>
          <w:rFonts w:asciiTheme="minorHAnsi" w:hAnsiTheme="minorHAnsi" w:cstheme="minorHAnsi"/>
          <w:color w:val="000000" w:themeColor="text1"/>
        </w:rPr>
        <w:t>apa lagi darimu.</w:t>
      </w:r>
      <w:r w:rsidR="008B70E4">
        <w:rPr>
          <w:rFonts w:asciiTheme="minorHAnsi" w:hAnsiTheme="minorHAnsi" w:cstheme="minorHAnsi"/>
          <w:color w:val="000000" w:themeColor="text1"/>
          <w:lang w:val="id-ID"/>
        </w:rPr>
        <w:t>”</w:t>
      </w:r>
      <w:r w:rsidR="00A52AC8" w:rsidRPr="00052344">
        <w:rPr>
          <w:rStyle w:val="FootnoteReference"/>
          <w:rFonts w:asciiTheme="minorHAnsi" w:hAnsiTheme="minorHAnsi" w:cstheme="minorHAnsi"/>
          <w:color w:val="000000" w:themeColor="text1"/>
          <w:sz w:val="24"/>
        </w:rPr>
        <w:footnoteReference w:id="21"/>
      </w:r>
    </w:p>
    <w:p w14:paraId="54C94777" w14:textId="35355DE1" w:rsidR="005812AB" w:rsidRPr="000D045F" w:rsidRDefault="000D045F" w:rsidP="00052344">
      <w:pPr>
        <w:ind w:firstLine="432"/>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 xml:space="preserve">Selanjutnya, </w:t>
      </w:r>
      <w:r w:rsidR="00147846" w:rsidRPr="00052344">
        <w:rPr>
          <w:rFonts w:asciiTheme="minorHAnsi" w:hAnsiTheme="minorHAnsi" w:cstheme="minorHAnsi"/>
          <w:color w:val="000000" w:themeColor="text1"/>
        </w:rPr>
        <w:t>Hadhrat</w:t>
      </w:r>
      <w:r w:rsidR="008361F0"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8361F0" w:rsidRPr="00052344">
        <w:rPr>
          <w:rFonts w:asciiTheme="minorHAnsi" w:hAnsiTheme="minorHAnsi" w:cstheme="minorHAnsi"/>
          <w:color w:val="000000" w:themeColor="text1"/>
        </w:rPr>
        <w:t xml:space="preserve"> pergi ke Bas</w:t>
      </w:r>
      <w:r>
        <w:rPr>
          <w:rFonts w:asciiTheme="minorHAnsi" w:hAnsiTheme="minorHAnsi" w:cstheme="minorHAnsi"/>
          <w:color w:val="000000" w:themeColor="text1"/>
          <w:lang w:val="id-ID"/>
        </w:rPr>
        <w:t>h</w:t>
      </w:r>
      <w:r w:rsidR="008361F0" w:rsidRPr="00052344">
        <w:rPr>
          <w:rFonts w:asciiTheme="minorHAnsi" w:hAnsiTheme="minorHAnsi" w:cstheme="minorHAnsi"/>
          <w:color w:val="000000" w:themeColor="text1"/>
        </w:rPr>
        <w:t>rah dan tinggal di</w:t>
      </w:r>
      <w:r w:rsidR="005812AB" w:rsidRPr="00052344">
        <w:rPr>
          <w:rFonts w:asciiTheme="minorHAnsi" w:hAnsiTheme="minorHAnsi" w:cstheme="minorHAnsi"/>
          <w:color w:val="000000" w:themeColor="text1"/>
          <w:lang w:val="id-ID"/>
        </w:rPr>
        <w:t xml:space="preserve"> </w:t>
      </w:r>
      <w:r w:rsidR="008361F0" w:rsidRPr="00052344">
        <w:rPr>
          <w:rFonts w:asciiTheme="minorHAnsi" w:hAnsiTheme="minorHAnsi" w:cstheme="minorHAnsi"/>
          <w:color w:val="000000" w:themeColor="text1"/>
        </w:rPr>
        <w:t xml:space="preserve">rumah </w:t>
      </w:r>
      <w:r w:rsidR="00147846" w:rsidRPr="00052344">
        <w:rPr>
          <w:rFonts w:asciiTheme="minorHAnsi" w:hAnsiTheme="minorHAnsi" w:cstheme="minorHAnsi"/>
          <w:color w:val="000000" w:themeColor="text1"/>
        </w:rPr>
        <w:t>Hadhrat</w:t>
      </w:r>
      <w:r w:rsidR="008361F0" w:rsidRPr="00052344">
        <w:rPr>
          <w:rFonts w:asciiTheme="minorHAnsi" w:hAnsiTheme="minorHAnsi" w:cstheme="minorHAnsi"/>
          <w:color w:val="000000" w:themeColor="text1"/>
        </w:rPr>
        <w:t xml:space="preserve"> Ibnu</w:t>
      </w:r>
      <w:r w:rsidR="008B70E4">
        <w:rPr>
          <w:rFonts w:asciiTheme="minorHAnsi" w:hAnsiTheme="minorHAnsi" w:cstheme="minorHAnsi"/>
          <w:color w:val="000000" w:themeColor="text1"/>
          <w:lang w:val="id-ID"/>
        </w:rPr>
        <w:t xml:space="preserve"> ‘</w:t>
      </w:r>
      <w:r>
        <w:rPr>
          <w:rFonts w:asciiTheme="minorHAnsi" w:hAnsiTheme="minorHAnsi" w:cstheme="minorHAnsi"/>
          <w:color w:val="000000" w:themeColor="text1"/>
          <w:lang w:val="id-ID"/>
        </w:rPr>
        <w:t>A</w:t>
      </w:r>
      <w:r w:rsidR="008B70E4">
        <w:rPr>
          <w:rFonts w:asciiTheme="minorHAnsi" w:hAnsiTheme="minorHAnsi" w:cstheme="minorHAnsi"/>
          <w:color w:val="000000" w:themeColor="text1"/>
          <w:lang w:val="id-ID"/>
        </w:rPr>
        <w:t>bbas</w:t>
      </w:r>
      <w:r w:rsidR="008361F0" w:rsidRPr="00052344">
        <w:rPr>
          <w:rFonts w:asciiTheme="minorHAnsi" w:hAnsiTheme="minorHAnsi" w:cstheme="minorHAnsi"/>
          <w:color w:val="000000" w:themeColor="text1"/>
        </w:rPr>
        <w:t xml:space="preserve">. </w:t>
      </w:r>
      <w:r w:rsidR="00147846" w:rsidRPr="00052344">
        <w:rPr>
          <w:rFonts w:asciiTheme="minorHAnsi" w:hAnsiTheme="minorHAnsi" w:cstheme="minorHAnsi"/>
          <w:color w:val="000000" w:themeColor="text1"/>
        </w:rPr>
        <w:t>Hadhrat</w:t>
      </w:r>
      <w:r>
        <w:rPr>
          <w:rFonts w:asciiTheme="minorHAnsi" w:hAnsiTheme="minorHAnsi" w:cstheme="minorHAnsi"/>
          <w:color w:val="000000" w:themeColor="text1"/>
        </w:rPr>
        <w:t xml:space="preserve"> I</w:t>
      </w:r>
      <w:r w:rsidR="008361F0" w:rsidRPr="00052344">
        <w:rPr>
          <w:rFonts w:asciiTheme="minorHAnsi" w:hAnsiTheme="minorHAnsi" w:cstheme="minorHAnsi"/>
          <w:color w:val="000000" w:themeColor="text1"/>
        </w:rPr>
        <w:t xml:space="preserve">bnu </w:t>
      </w:r>
      <w:r w:rsidR="008B70E4">
        <w:rPr>
          <w:rFonts w:asciiTheme="minorHAnsi" w:hAnsiTheme="minorHAnsi" w:cstheme="minorHAnsi"/>
          <w:color w:val="000000" w:themeColor="text1"/>
          <w:lang w:val="id-ID"/>
        </w:rPr>
        <w:t>Abbas</w:t>
      </w:r>
      <w:r>
        <w:rPr>
          <w:rFonts w:asciiTheme="minorHAnsi" w:hAnsiTheme="minorHAnsi" w:cstheme="minorHAnsi"/>
          <w:color w:val="000000" w:themeColor="text1"/>
        </w:rPr>
        <w:t xml:space="preserve"> mengosongkan rumahnya untuk A</w:t>
      </w:r>
      <w:r w:rsidR="008361F0" w:rsidRPr="00052344">
        <w:rPr>
          <w:rFonts w:asciiTheme="minorHAnsi" w:hAnsiTheme="minorHAnsi" w:cstheme="minorHAnsi"/>
          <w:color w:val="000000" w:themeColor="text1"/>
        </w:rPr>
        <w:t xml:space="preserve">bu </w:t>
      </w:r>
      <w:r w:rsidR="00BB2287" w:rsidRPr="00052344">
        <w:rPr>
          <w:rFonts w:asciiTheme="minorHAnsi" w:hAnsiTheme="minorHAnsi" w:cstheme="minorHAnsi"/>
          <w:color w:val="000000" w:themeColor="text1"/>
        </w:rPr>
        <w:t>Ayyub</w:t>
      </w:r>
      <w:r w:rsidR="008361F0" w:rsidRPr="00052344">
        <w:rPr>
          <w:rFonts w:asciiTheme="minorHAnsi" w:hAnsiTheme="minorHAnsi" w:cstheme="minorHAnsi"/>
          <w:color w:val="000000" w:themeColor="text1"/>
        </w:rPr>
        <w:t xml:space="preserve"> dan berkata:</w:t>
      </w:r>
      <w:r>
        <w:rPr>
          <w:rFonts w:asciiTheme="minorHAnsi" w:hAnsiTheme="minorHAnsi" w:cstheme="minorHAnsi"/>
          <w:color w:val="000000" w:themeColor="text1"/>
          <w:lang w:val="id-ID"/>
        </w:rPr>
        <w:t xml:space="preserve"> </w:t>
      </w:r>
      <w:r w:rsidRPr="000D045F">
        <w:rPr>
          <w:rFonts w:asciiTheme="minorHAnsi" w:hAnsiTheme="minorHAnsi" w:cstheme="minorHAnsi"/>
          <w:b/>
          <w:bCs/>
          <w:color w:val="000000" w:themeColor="text1"/>
          <w:rtl/>
          <w:lang w:val="id-ID" w:bidi="ar-AE"/>
        </w:rPr>
        <w:t>يا أبا أيوب إني أريد أن أخرج عن مسكني كما خرجت لرسول الله (صلى الله عليه وسلم)</w:t>
      </w:r>
      <w:r w:rsidR="008361F0" w:rsidRPr="00052344">
        <w:rPr>
          <w:rFonts w:asciiTheme="minorHAnsi" w:hAnsiTheme="minorHAnsi" w:cstheme="minorHAnsi"/>
          <w:color w:val="000000" w:themeColor="text1"/>
        </w:rPr>
        <w:t xml:space="preserve"> </w:t>
      </w:r>
      <w:r>
        <w:rPr>
          <w:rFonts w:asciiTheme="minorHAnsi" w:hAnsiTheme="minorHAnsi" w:cstheme="minorHAnsi"/>
          <w:color w:val="000000" w:themeColor="text1"/>
          <w:lang w:val="id-ID"/>
        </w:rPr>
        <w:t>“</w:t>
      </w:r>
      <w:r w:rsidR="008361F0" w:rsidRPr="00052344">
        <w:rPr>
          <w:rFonts w:asciiTheme="minorHAnsi" w:hAnsiTheme="minorHAnsi" w:cstheme="minorHAnsi"/>
          <w:color w:val="000000" w:themeColor="text1"/>
        </w:rPr>
        <w:t>Saya ak</w:t>
      </w:r>
      <w:r w:rsidR="001B7033" w:rsidRPr="00052344">
        <w:rPr>
          <w:rFonts w:asciiTheme="minorHAnsi" w:hAnsiTheme="minorHAnsi" w:cstheme="minorHAnsi"/>
          <w:color w:val="000000" w:themeColor="text1"/>
          <w:lang w:val="id-ID"/>
        </w:rPr>
        <w:t>a</w:t>
      </w:r>
      <w:r w:rsidR="008361F0" w:rsidRPr="00052344">
        <w:rPr>
          <w:rFonts w:asciiTheme="minorHAnsi" w:hAnsiTheme="minorHAnsi" w:cstheme="minorHAnsi"/>
          <w:color w:val="000000" w:themeColor="text1"/>
        </w:rPr>
        <w:t>n perlakukan tuan sebagaimana tuan telah memperlakukan Rasulullah</w:t>
      </w:r>
      <w:r>
        <w:rPr>
          <w:rFonts w:asciiTheme="minorHAnsi" w:hAnsiTheme="minorHAnsi" w:cstheme="minorHAnsi"/>
          <w:color w:val="000000" w:themeColor="text1"/>
          <w:lang w:val="id-ID"/>
        </w:rPr>
        <w:t xml:space="preserve"> (saw).” Maknanya</w:t>
      </w:r>
      <w:r w:rsidR="008361F0" w:rsidRPr="00052344">
        <w:rPr>
          <w:rFonts w:asciiTheme="minorHAnsi" w:hAnsiTheme="minorHAnsi" w:cstheme="minorHAnsi"/>
          <w:color w:val="000000" w:themeColor="text1"/>
        </w:rPr>
        <w:t xml:space="preserve">, </w:t>
      </w:r>
      <w:r>
        <w:rPr>
          <w:rFonts w:asciiTheme="minorHAnsi" w:hAnsiTheme="minorHAnsi" w:cstheme="minorHAnsi"/>
          <w:color w:val="000000" w:themeColor="text1"/>
          <w:lang w:val="id-ID"/>
        </w:rPr>
        <w:t>“S</w:t>
      </w:r>
      <w:r w:rsidR="008361F0" w:rsidRPr="00052344">
        <w:rPr>
          <w:rFonts w:asciiTheme="minorHAnsi" w:hAnsiTheme="minorHAnsi" w:cstheme="minorHAnsi"/>
          <w:color w:val="000000" w:themeColor="text1"/>
        </w:rPr>
        <w:t xml:space="preserve">ebagaimana </w:t>
      </w:r>
      <w:r>
        <w:rPr>
          <w:rFonts w:asciiTheme="minorHAnsi" w:hAnsiTheme="minorHAnsi" w:cstheme="minorHAnsi"/>
          <w:color w:val="000000" w:themeColor="text1"/>
          <w:lang w:val="id-ID"/>
        </w:rPr>
        <w:t>k</w:t>
      </w:r>
      <w:r w:rsidR="008361F0" w:rsidRPr="00052344">
        <w:rPr>
          <w:rFonts w:asciiTheme="minorHAnsi" w:hAnsiTheme="minorHAnsi" w:cstheme="minorHAnsi"/>
          <w:color w:val="000000" w:themeColor="text1"/>
        </w:rPr>
        <w:t xml:space="preserve">etika Rasulullah </w:t>
      </w:r>
      <w:r>
        <w:rPr>
          <w:rFonts w:asciiTheme="minorHAnsi" w:hAnsiTheme="minorHAnsi" w:cstheme="minorHAnsi"/>
          <w:color w:val="000000" w:themeColor="text1"/>
          <w:lang w:val="id-ID"/>
        </w:rPr>
        <w:t xml:space="preserve">(saw) </w:t>
      </w:r>
      <w:r w:rsidR="008361F0" w:rsidRPr="00052344">
        <w:rPr>
          <w:rFonts w:asciiTheme="minorHAnsi" w:hAnsiTheme="minorHAnsi" w:cstheme="minorHAnsi"/>
          <w:color w:val="000000" w:themeColor="text1"/>
        </w:rPr>
        <w:t>bertamu di</w:t>
      </w:r>
      <w:r w:rsidR="00C828B1" w:rsidRPr="00052344">
        <w:rPr>
          <w:rFonts w:asciiTheme="minorHAnsi" w:hAnsiTheme="minorHAnsi" w:cstheme="minorHAnsi"/>
          <w:color w:val="000000" w:themeColor="text1"/>
          <w:lang w:val="id-ID"/>
        </w:rPr>
        <w:t xml:space="preserve"> </w:t>
      </w:r>
      <w:r w:rsidR="008361F0" w:rsidRPr="00052344">
        <w:rPr>
          <w:rFonts w:asciiTheme="minorHAnsi" w:hAnsiTheme="minorHAnsi" w:cstheme="minorHAnsi"/>
          <w:color w:val="000000" w:themeColor="text1"/>
        </w:rPr>
        <w:t>rumah</w:t>
      </w:r>
      <w:r w:rsidR="00717469">
        <w:rPr>
          <w:rFonts w:asciiTheme="minorHAnsi" w:hAnsiTheme="minorHAnsi" w:cstheme="minorHAnsi"/>
          <w:color w:val="000000" w:themeColor="text1"/>
          <w:lang w:val="id-ID"/>
        </w:rPr>
        <w:t xml:space="preserve"> Anda</w:t>
      </w:r>
      <w:r>
        <w:rPr>
          <w:rFonts w:asciiTheme="minorHAnsi" w:hAnsiTheme="minorHAnsi" w:cstheme="minorHAnsi"/>
          <w:color w:val="000000" w:themeColor="text1"/>
          <w:lang w:val="id-ID"/>
        </w:rPr>
        <w:t xml:space="preserve"> maka saya </w:t>
      </w:r>
      <w:r w:rsidR="008361F0" w:rsidRPr="00052344">
        <w:rPr>
          <w:rFonts w:asciiTheme="minorHAnsi" w:hAnsiTheme="minorHAnsi" w:cstheme="minorHAnsi"/>
          <w:color w:val="000000" w:themeColor="text1"/>
        </w:rPr>
        <w:t>pun akan mengkhidmati</w:t>
      </w:r>
      <w:r>
        <w:rPr>
          <w:rFonts w:asciiTheme="minorHAnsi" w:hAnsiTheme="minorHAnsi" w:cstheme="minorHAnsi"/>
          <w:color w:val="000000" w:themeColor="text1"/>
          <w:lang w:val="id-ID"/>
        </w:rPr>
        <w:t xml:space="preserve"> Anda</w:t>
      </w:r>
      <w:r w:rsidR="008361F0" w:rsidRPr="00052344">
        <w:rPr>
          <w:rFonts w:asciiTheme="minorHAnsi" w:hAnsiTheme="minorHAnsi" w:cstheme="minorHAnsi"/>
          <w:color w:val="000000" w:themeColor="text1"/>
        </w:rPr>
        <w:t xml:space="preserve"> seperti itu.</w:t>
      </w:r>
      <w:r>
        <w:rPr>
          <w:rFonts w:asciiTheme="minorHAnsi" w:hAnsiTheme="minorHAnsi" w:cstheme="minorHAnsi"/>
          <w:color w:val="000000" w:themeColor="text1"/>
          <w:lang w:val="id-ID"/>
        </w:rPr>
        <w:t>”</w:t>
      </w:r>
      <w:r>
        <w:rPr>
          <w:rStyle w:val="FootnoteReference"/>
          <w:color w:val="000000" w:themeColor="text1"/>
          <w:lang w:val="id-ID"/>
        </w:rPr>
        <w:footnoteReference w:id="22"/>
      </w:r>
    </w:p>
    <w:p w14:paraId="4F617F9B" w14:textId="2ED55A31" w:rsidR="004B7D2C" w:rsidRPr="00052344" w:rsidRDefault="0014784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Hadhrat</w:t>
      </w:r>
      <w:r w:rsidR="008361F0" w:rsidRPr="00052344">
        <w:rPr>
          <w:rFonts w:asciiTheme="minorHAnsi" w:hAnsiTheme="minorHAnsi" w:cstheme="minorHAnsi"/>
          <w:color w:val="000000" w:themeColor="text1"/>
        </w:rPr>
        <w:t xml:space="preserve"> Ibnu Abbas memerintahkan anggota keluarga untuk keluar rumah </w:t>
      </w:r>
      <w:r w:rsidR="00826CED" w:rsidRPr="00052344">
        <w:rPr>
          <w:rFonts w:asciiTheme="minorHAnsi" w:hAnsiTheme="minorHAnsi" w:cstheme="minorHAnsi"/>
          <w:color w:val="000000" w:themeColor="text1"/>
        </w:rPr>
        <w:t xml:space="preserve">dan berkata kepada Abu </w:t>
      </w:r>
      <w:r w:rsidR="00BB2287" w:rsidRPr="00052344">
        <w:rPr>
          <w:rFonts w:asciiTheme="minorHAnsi" w:hAnsiTheme="minorHAnsi" w:cstheme="minorHAnsi"/>
          <w:color w:val="000000" w:themeColor="text1"/>
        </w:rPr>
        <w:t>Ayyub</w:t>
      </w:r>
      <w:r w:rsidR="00826CED" w:rsidRPr="00052344">
        <w:rPr>
          <w:rFonts w:asciiTheme="minorHAnsi" w:hAnsiTheme="minorHAnsi" w:cstheme="minorHAnsi"/>
          <w:color w:val="000000" w:themeColor="text1"/>
        </w:rPr>
        <w:t>:</w:t>
      </w:r>
      <w:r w:rsidR="000D045F">
        <w:rPr>
          <w:rFonts w:asciiTheme="minorHAnsi" w:hAnsiTheme="minorHAnsi" w:cstheme="minorHAnsi"/>
          <w:color w:val="000000" w:themeColor="text1"/>
          <w:lang w:val="id-ID"/>
        </w:rPr>
        <w:t xml:space="preserve"> </w:t>
      </w:r>
      <w:r w:rsidR="00D55511" w:rsidRPr="00D55511">
        <w:rPr>
          <w:rFonts w:asciiTheme="minorHAnsi" w:hAnsiTheme="minorHAnsi" w:cstheme="minorHAnsi"/>
          <w:b/>
          <w:bCs/>
          <w:color w:val="000000" w:themeColor="text1"/>
          <w:rtl/>
          <w:lang w:val="id-ID" w:bidi="ar-AE"/>
        </w:rPr>
        <w:t>فَأَعْطَاهُ أَرْبَعِينَ أَلْفًا وَعِشْرِينَ مَمْلُوكًا ، وَقَالَ: لَكَ مَا فِي الْبَيْتِ</w:t>
      </w:r>
      <w:r w:rsidR="00D55511" w:rsidRPr="00D55511">
        <w:rPr>
          <w:rFonts w:asciiTheme="minorHAnsi" w:hAnsiTheme="minorHAnsi" w:cstheme="minorHAnsi"/>
          <w:b/>
          <w:bCs/>
          <w:color w:val="000000" w:themeColor="text1"/>
          <w:lang w:val="id-ID" w:bidi="ar-AE"/>
        </w:rPr>
        <w:t xml:space="preserve"> </w:t>
      </w:r>
      <w:r w:rsidR="000D045F">
        <w:rPr>
          <w:rFonts w:asciiTheme="minorHAnsi" w:hAnsiTheme="minorHAnsi" w:cstheme="minorHAnsi"/>
          <w:color w:val="000000" w:themeColor="text1"/>
          <w:lang w:val="id-ID"/>
        </w:rPr>
        <w:t>“</w:t>
      </w:r>
      <w:r w:rsidR="00826CED" w:rsidRPr="00052344">
        <w:rPr>
          <w:rFonts w:asciiTheme="minorHAnsi" w:hAnsiTheme="minorHAnsi" w:cstheme="minorHAnsi"/>
          <w:color w:val="000000" w:themeColor="text1"/>
        </w:rPr>
        <w:t>Apa saja yang ada di rumah ini adalah milik tuan.</w:t>
      </w:r>
      <w:r w:rsidR="000D045F">
        <w:rPr>
          <w:rFonts w:asciiTheme="minorHAnsi" w:hAnsiTheme="minorHAnsi" w:cstheme="minorHAnsi"/>
          <w:color w:val="000000" w:themeColor="text1"/>
          <w:lang w:val="id-ID"/>
        </w:rPr>
        <w:t>”</w:t>
      </w:r>
      <w:r w:rsidR="00372D4E">
        <w:rPr>
          <w:rFonts w:asciiTheme="minorHAnsi" w:hAnsiTheme="minorHAnsi" w:cstheme="minorHAnsi"/>
          <w:color w:val="000000" w:themeColor="text1"/>
        </w:rPr>
        <w:t xml:space="preserve"> </w:t>
      </w:r>
      <w:r w:rsidR="00372D4E" w:rsidRPr="00052344">
        <w:rPr>
          <w:rFonts w:asciiTheme="minorHAnsi" w:hAnsiTheme="minorHAnsi" w:cstheme="minorHAnsi"/>
          <w:color w:val="000000" w:themeColor="text1"/>
        </w:rPr>
        <w:t xml:space="preserve">Hadhrat ibnu Abbas menghadiahkan 40.000 dirham dan 20 pelayan kepada Abu Ayyub. </w:t>
      </w:r>
      <w:r w:rsidR="000D045F">
        <w:rPr>
          <w:rStyle w:val="FootnoteReference"/>
          <w:color w:val="000000" w:themeColor="text1"/>
          <w:lang w:val="id-ID"/>
        </w:rPr>
        <w:footnoteReference w:id="23"/>
      </w:r>
      <w:r w:rsidR="00DA6228">
        <w:rPr>
          <w:rFonts w:asciiTheme="minorHAnsi" w:hAnsiTheme="minorHAnsi" w:cstheme="minorHAnsi"/>
          <w:color w:val="000000" w:themeColor="text1"/>
          <w:lang w:val="id-ID"/>
        </w:rPr>
        <w:t xml:space="preserve"> </w:t>
      </w:r>
      <w:r w:rsidR="00826CED" w:rsidRPr="00052344">
        <w:rPr>
          <w:rFonts w:asciiTheme="minorHAnsi" w:hAnsiTheme="minorHAnsi" w:cstheme="minorHAnsi"/>
          <w:color w:val="000000" w:themeColor="text1"/>
        </w:rPr>
        <w:t xml:space="preserve">Tidak hanya memberikan rumahnya untuk ditinggali bahkan </w:t>
      </w:r>
      <w:r w:rsidR="00F11894">
        <w:rPr>
          <w:rFonts w:asciiTheme="minorHAnsi" w:hAnsiTheme="minorHAnsi" w:cstheme="minorHAnsi"/>
          <w:color w:val="000000" w:themeColor="text1"/>
          <w:lang w:val="id-ID"/>
        </w:rPr>
        <w:t xml:space="preserve">Hadhrat Ibnu ‘Abbas memberikan kepada Hadhrat Abu Ayyub </w:t>
      </w:r>
      <w:r w:rsidR="00826CED" w:rsidRPr="00052344">
        <w:rPr>
          <w:rFonts w:asciiTheme="minorHAnsi" w:hAnsiTheme="minorHAnsi" w:cstheme="minorHAnsi"/>
          <w:color w:val="000000" w:themeColor="text1"/>
        </w:rPr>
        <w:t xml:space="preserve">uang 40.000 dirham dan 20 </w:t>
      </w:r>
      <w:r w:rsidR="00B31C34" w:rsidRPr="00052344">
        <w:rPr>
          <w:rFonts w:asciiTheme="minorHAnsi" w:hAnsiTheme="minorHAnsi" w:cstheme="minorHAnsi"/>
          <w:color w:val="000000" w:themeColor="text1"/>
        </w:rPr>
        <w:t>pelayan</w:t>
      </w:r>
      <w:r w:rsidR="00826CED" w:rsidRPr="00052344">
        <w:rPr>
          <w:rFonts w:asciiTheme="minorHAnsi" w:hAnsiTheme="minorHAnsi" w:cstheme="minorHAnsi"/>
          <w:color w:val="000000" w:themeColor="text1"/>
        </w:rPr>
        <w:t>.</w:t>
      </w:r>
      <w:r w:rsidR="0002687D" w:rsidRPr="00052344">
        <w:rPr>
          <w:rFonts w:asciiTheme="minorHAnsi" w:hAnsiTheme="minorHAnsi" w:cstheme="minorHAnsi"/>
          <w:color w:val="000000" w:themeColor="text1"/>
        </w:rPr>
        <w:t xml:space="preserve"> </w:t>
      </w:r>
    </w:p>
    <w:p w14:paraId="2BFB0D26" w14:textId="45C4E965" w:rsidR="0002687D" w:rsidRPr="00052344" w:rsidRDefault="00147846" w:rsidP="00052344">
      <w:pPr>
        <w:ind w:firstLine="432"/>
        <w:jc w:val="both"/>
        <w:rPr>
          <w:rFonts w:asciiTheme="minorHAnsi" w:hAnsiTheme="minorHAnsi" w:cstheme="minorHAnsi"/>
          <w:color w:val="000000" w:themeColor="text1"/>
          <w:shd w:val="clear" w:color="auto" w:fill="FFFFFF"/>
        </w:rPr>
      </w:pPr>
      <w:r w:rsidRPr="00052344">
        <w:rPr>
          <w:rFonts w:asciiTheme="minorHAnsi" w:hAnsiTheme="minorHAnsi" w:cstheme="minorHAnsi"/>
          <w:color w:val="000000" w:themeColor="text1"/>
        </w:rPr>
        <w:t>Hadhrat</w:t>
      </w:r>
      <w:r w:rsidR="00C73F64" w:rsidRPr="00052344">
        <w:rPr>
          <w:rFonts w:asciiTheme="minorHAnsi" w:hAnsiTheme="minorHAnsi" w:cstheme="minorHAnsi"/>
          <w:color w:val="000000" w:themeColor="text1"/>
        </w:rPr>
        <w:t xml:space="preserve"> Mus</w:t>
      </w:r>
      <w:r w:rsidR="004B7D2C" w:rsidRPr="00052344">
        <w:rPr>
          <w:rFonts w:asciiTheme="minorHAnsi" w:hAnsiTheme="minorHAnsi" w:cstheme="minorHAnsi"/>
          <w:color w:val="000000" w:themeColor="text1"/>
          <w:lang w:val="id-ID"/>
        </w:rPr>
        <w:t>h</w:t>
      </w:r>
      <w:r w:rsidR="00C73F64" w:rsidRPr="00052344">
        <w:rPr>
          <w:rFonts w:asciiTheme="minorHAnsi" w:hAnsiTheme="minorHAnsi" w:cstheme="minorHAnsi"/>
          <w:color w:val="000000" w:themeColor="text1"/>
        </w:rPr>
        <w:t>lih Mau</w:t>
      </w:r>
      <w:r w:rsidR="004B7D2C" w:rsidRPr="00052344">
        <w:rPr>
          <w:rFonts w:asciiTheme="minorHAnsi" w:hAnsiTheme="minorHAnsi" w:cstheme="minorHAnsi"/>
          <w:color w:val="000000" w:themeColor="text1"/>
          <w:lang w:val="id-ID"/>
        </w:rPr>
        <w:t>’</w:t>
      </w:r>
      <w:r w:rsidR="00C73F64" w:rsidRPr="00052344">
        <w:rPr>
          <w:rFonts w:asciiTheme="minorHAnsi" w:hAnsiTheme="minorHAnsi" w:cstheme="minorHAnsi"/>
          <w:color w:val="000000" w:themeColor="text1"/>
        </w:rPr>
        <w:t>ud</w:t>
      </w:r>
      <w:r w:rsidR="004B7D2C" w:rsidRPr="00052344">
        <w:rPr>
          <w:rFonts w:asciiTheme="minorHAnsi" w:hAnsiTheme="minorHAnsi" w:cstheme="minorHAnsi"/>
          <w:color w:val="000000" w:themeColor="text1"/>
          <w:lang w:val="id-ID"/>
        </w:rPr>
        <w:t xml:space="preserve"> (ra)</w:t>
      </w:r>
      <w:r w:rsidR="00C73F64" w:rsidRPr="00052344">
        <w:rPr>
          <w:rFonts w:asciiTheme="minorHAnsi" w:hAnsiTheme="minorHAnsi" w:cstheme="minorHAnsi"/>
          <w:color w:val="000000" w:themeColor="text1"/>
        </w:rPr>
        <w:t xml:space="preserve"> bersabda </w:t>
      </w:r>
      <w:r w:rsidR="00C73F64" w:rsidRPr="00052344">
        <w:rPr>
          <w:rFonts w:asciiTheme="minorHAnsi" w:hAnsiTheme="minorHAnsi" w:cstheme="minorHAnsi"/>
          <w:color w:val="000000" w:themeColor="text1"/>
          <w:lang w:val="id-ID"/>
        </w:rPr>
        <w:t>b</w:t>
      </w:r>
      <w:r w:rsidR="00B31C34" w:rsidRPr="00052344">
        <w:rPr>
          <w:rFonts w:asciiTheme="minorHAnsi" w:hAnsiTheme="minorHAnsi" w:cstheme="minorHAnsi"/>
          <w:color w:val="000000" w:themeColor="text1"/>
        </w:rPr>
        <w:t>erkenaan dengan tafsir ayat berikut</w:t>
      </w:r>
      <w:r w:rsidR="00C73F64" w:rsidRPr="00052344">
        <w:rPr>
          <w:rFonts w:asciiTheme="minorHAnsi" w:hAnsiTheme="minorHAnsi" w:cstheme="minorHAnsi"/>
          <w:color w:val="000000" w:themeColor="text1"/>
          <w:lang w:val="id-ID"/>
        </w:rPr>
        <w:t xml:space="preserve">, </w:t>
      </w:r>
      <w:r w:rsidR="00C73F64" w:rsidRPr="00052344">
        <w:rPr>
          <w:rFonts w:asciiTheme="minorHAnsi" w:hAnsiTheme="minorHAnsi" w:cstheme="minorHAnsi"/>
          <w:b/>
          <w:bCs/>
          <w:color w:val="000000" w:themeColor="text1"/>
          <w:rtl/>
          <w:lang w:bidi="ar-AE"/>
        </w:rPr>
        <w:t xml:space="preserve">وَأَنفِقُوا فِي سَبِيلِ اللَّهِ وَلَا تُلْقُوا بِأَيْدِيكُمْ إِلَى التَّهْلُكَةِ ۛ وَأَحْسِنُوا ۛ إِنَّ اللَّهَ يُحِبُّ الْمُحْسِنِينَ () </w:t>
      </w:r>
      <w:r w:rsidR="00C73F64" w:rsidRPr="00052344">
        <w:rPr>
          <w:rFonts w:asciiTheme="minorHAnsi" w:hAnsiTheme="minorHAnsi" w:cstheme="minorHAnsi"/>
          <w:color w:val="000000" w:themeColor="text1"/>
          <w:lang w:val="id-ID"/>
        </w:rPr>
        <w:t>, “</w:t>
      </w:r>
      <w:r w:rsidR="00B31C34" w:rsidRPr="00052344">
        <w:rPr>
          <w:rFonts w:asciiTheme="minorHAnsi" w:hAnsiTheme="minorHAnsi" w:cstheme="minorHAnsi"/>
          <w:color w:val="000000" w:themeColor="text1"/>
        </w:rPr>
        <w:t>Sebagian orang telah keliru dalam memahami ayat</w:t>
      </w:r>
      <w:r w:rsidR="000D045F">
        <w:rPr>
          <w:rFonts w:asciiTheme="minorHAnsi" w:hAnsiTheme="minorHAnsi" w:cstheme="minorHAnsi"/>
          <w:color w:val="000000" w:themeColor="text1"/>
          <w:lang w:val="id-ID"/>
        </w:rPr>
        <w:t>,</w:t>
      </w:r>
      <w:r w:rsidR="00B31C34" w:rsidRPr="00052344">
        <w:rPr>
          <w:rFonts w:asciiTheme="minorHAnsi" w:hAnsiTheme="minorHAnsi" w:cstheme="minorHAnsi"/>
          <w:color w:val="000000" w:themeColor="text1"/>
        </w:rPr>
        <w:t xml:space="preserve"> </w:t>
      </w:r>
      <w:r w:rsidR="001509D6" w:rsidRPr="00052344">
        <w:rPr>
          <w:rFonts w:asciiTheme="minorHAnsi" w:hAnsiTheme="minorHAnsi" w:cstheme="minorHAnsi"/>
          <w:b/>
          <w:bCs/>
          <w:color w:val="000000" w:themeColor="text1"/>
          <w:rtl/>
          <w:lang w:bidi="ar-AE"/>
        </w:rPr>
        <w:t>وَأَنفِقُوا فِي سَبِيلِ اللَّهِ وَلَا تُلْقُوا بِأَيْدِيكُمْ إِلَى التَّهْلُكَةِ ۛ وَأَحْسِنُوا ۛ إِنَّ اللَّهَ يُحِبُّ الْمُحْسِنِينَ ()</w:t>
      </w:r>
      <w:r w:rsidR="001509D6" w:rsidRPr="00052344">
        <w:rPr>
          <w:rFonts w:asciiTheme="minorHAnsi" w:hAnsiTheme="minorHAnsi" w:cstheme="minorHAnsi"/>
          <w:color w:val="000000" w:themeColor="text1"/>
          <w:shd w:val="clear" w:color="auto" w:fill="FFFFFF"/>
          <w:lang w:val="id-ID"/>
        </w:rPr>
        <w:t xml:space="preserve"> ‘</w:t>
      </w:r>
      <w:r w:rsidR="00B31C34" w:rsidRPr="00052344">
        <w:rPr>
          <w:rFonts w:asciiTheme="minorHAnsi" w:hAnsiTheme="minorHAnsi" w:cstheme="minorHAnsi"/>
          <w:color w:val="000000" w:themeColor="text1"/>
          <w:shd w:val="clear" w:color="auto" w:fill="FFFFFF"/>
        </w:rPr>
        <w:t>Dan belanjakanlah (harta bendamu) di jalan Allah, dan janganlah kamu menjatuhkan dirimu sendiri ke dalam kebinasaan, dan berbuat baiklah, karena sesungguhnya Allah menyukai orang-orang yang berbuat baik</w:t>
      </w:r>
      <w:r w:rsidR="004B7D2C" w:rsidRPr="00052344">
        <w:rPr>
          <w:rFonts w:asciiTheme="minorHAnsi" w:hAnsiTheme="minorHAnsi" w:cstheme="minorHAnsi"/>
          <w:color w:val="000000" w:themeColor="text1"/>
          <w:shd w:val="clear" w:color="auto" w:fill="FFFFFF"/>
          <w:lang w:val="id-ID"/>
        </w:rPr>
        <w:t>.</w:t>
      </w:r>
      <w:r w:rsidR="00D53024" w:rsidRPr="00052344">
        <w:rPr>
          <w:rFonts w:asciiTheme="minorHAnsi" w:hAnsiTheme="minorHAnsi" w:cstheme="minorHAnsi"/>
          <w:color w:val="000000" w:themeColor="text1"/>
          <w:shd w:val="clear" w:color="auto" w:fill="FFFFFF"/>
          <w:lang w:val="id-ID"/>
        </w:rPr>
        <w:t>’</w:t>
      </w:r>
      <w:r w:rsidR="00466DFA">
        <w:rPr>
          <w:rStyle w:val="FootnoteReference"/>
          <w:color w:val="000000" w:themeColor="text1"/>
          <w:shd w:val="clear" w:color="auto" w:fill="FFFFFF"/>
          <w:lang w:val="id-ID"/>
        </w:rPr>
        <w:footnoteReference w:id="24"/>
      </w:r>
      <w:r w:rsidR="004B7D2C" w:rsidRPr="00052344">
        <w:rPr>
          <w:rFonts w:asciiTheme="minorHAnsi" w:hAnsiTheme="minorHAnsi" w:cstheme="minorHAnsi"/>
          <w:color w:val="000000" w:themeColor="text1"/>
          <w:shd w:val="clear" w:color="auto" w:fill="FFFFFF"/>
          <w:lang w:val="id-ID"/>
        </w:rPr>
        <w:t xml:space="preserve"> Mereka beranggapan bahwa</w:t>
      </w:r>
      <w:r w:rsidR="00D53024" w:rsidRPr="00052344">
        <w:rPr>
          <w:rFonts w:asciiTheme="minorHAnsi" w:hAnsiTheme="minorHAnsi" w:cstheme="minorHAnsi"/>
          <w:color w:val="000000" w:themeColor="text1"/>
          <w:shd w:val="clear" w:color="auto" w:fill="FFFFFF"/>
          <w:lang w:val="id-ID"/>
        </w:rPr>
        <w:t xml:space="preserve"> k</w:t>
      </w:r>
      <w:r w:rsidR="00B31C34" w:rsidRPr="00052344">
        <w:rPr>
          <w:rFonts w:asciiTheme="minorHAnsi" w:hAnsiTheme="minorHAnsi" w:cstheme="minorHAnsi"/>
          <w:color w:val="000000" w:themeColor="text1"/>
          <w:shd w:val="clear" w:color="auto" w:fill="FFFFFF"/>
        </w:rPr>
        <w:t xml:space="preserve">arena Allah Ta’ala berfirman, </w:t>
      </w:r>
      <w:r w:rsidR="001509D6" w:rsidRPr="00052344">
        <w:rPr>
          <w:rFonts w:asciiTheme="minorHAnsi" w:hAnsiTheme="minorHAnsi" w:cstheme="minorHAnsi"/>
          <w:b/>
          <w:bCs/>
          <w:color w:val="000000" w:themeColor="text1"/>
          <w:rtl/>
          <w:lang w:bidi="ar-AE"/>
        </w:rPr>
        <w:t>وَلَا تُلْقُوا بِأَيْدِيكُمْ إِلَى التَّهْلُكَةِ</w:t>
      </w:r>
      <w:r w:rsidR="001509D6" w:rsidRPr="00052344">
        <w:rPr>
          <w:rFonts w:asciiTheme="minorHAnsi" w:hAnsiTheme="minorHAnsi" w:cstheme="minorHAnsi"/>
          <w:color w:val="000000" w:themeColor="text1"/>
          <w:shd w:val="clear" w:color="auto" w:fill="FFFFFF"/>
          <w:lang w:val="id-ID"/>
        </w:rPr>
        <w:t xml:space="preserve"> ‘J</w:t>
      </w:r>
      <w:r w:rsidR="00B31C34" w:rsidRPr="00052344">
        <w:rPr>
          <w:rFonts w:asciiTheme="minorHAnsi" w:hAnsiTheme="minorHAnsi" w:cstheme="minorHAnsi"/>
          <w:color w:val="000000" w:themeColor="text1"/>
          <w:shd w:val="clear" w:color="auto" w:fill="FFFFFF"/>
        </w:rPr>
        <w:t>anganlah kamu menjatuhkan dirimu sendiri ke dalam kebinasaan</w:t>
      </w:r>
      <w:r w:rsidR="00536F8D" w:rsidRPr="00052344">
        <w:rPr>
          <w:rFonts w:asciiTheme="minorHAnsi" w:hAnsiTheme="minorHAnsi" w:cstheme="minorHAnsi"/>
          <w:color w:val="000000" w:themeColor="text1"/>
          <w:shd w:val="clear" w:color="auto" w:fill="FFFFFF"/>
          <w:lang w:val="id-ID"/>
        </w:rPr>
        <w:t xml:space="preserve">’ </w:t>
      </w:r>
      <w:r w:rsidR="004B7D2C" w:rsidRPr="00052344">
        <w:rPr>
          <w:rFonts w:asciiTheme="minorHAnsi" w:hAnsiTheme="minorHAnsi" w:cstheme="minorHAnsi"/>
          <w:color w:val="000000" w:themeColor="text1"/>
          <w:shd w:val="clear" w:color="auto" w:fill="FFFFFF"/>
          <w:lang w:val="id-ID"/>
        </w:rPr>
        <w:t>sehingga</w:t>
      </w:r>
      <w:r w:rsidR="00B31C34" w:rsidRPr="00052344">
        <w:rPr>
          <w:rFonts w:asciiTheme="minorHAnsi" w:hAnsiTheme="minorHAnsi" w:cstheme="minorHAnsi"/>
          <w:color w:val="000000" w:themeColor="text1"/>
          <w:shd w:val="clear" w:color="auto" w:fill="FFFFFF"/>
        </w:rPr>
        <w:t xml:space="preserve"> </w:t>
      </w:r>
      <w:r w:rsidR="0002687D" w:rsidRPr="00052344">
        <w:rPr>
          <w:rFonts w:asciiTheme="minorHAnsi" w:hAnsiTheme="minorHAnsi" w:cstheme="minorHAnsi"/>
          <w:color w:val="000000" w:themeColor="text1"/>
          <w:shd w:val="clear" w:color="auto" w:fill="FFFFFF"/>
          <w:lang w:val="id-ID"/>
        </w:rPr>
        <w:t xml:space="preserve">tidak </w:t>
      </w:r>
      <w:r w:rsidR="00B31C34" w:rsidRPr="00052344">
        <w:rPr>
          <w:rFonts w:asciiTheme="minorHAnsi" w:hAnsiTheme="minorHAnsi" w:cstheme="minorHAnsi"/>
          <w:color w:val="000000" w:themeColor="text1"/>
          <w:shd w:val="clear" w:color="auto" w:fill="FFFFFF"/>
        </w:rPr>
        <w:t>dapat mengambil bagian dalam</w:t>
      </w:r>
      <w:r w:rsidR="004B7D2C" w:rsidRPr="00052344">
        <w:rPr>
          <w:rFonts w:asciiTheme="minorHAnsi" w:hAnsiTheme="minorHAnsi" w:cstheme="minorHAnsi"/>
          <w:color w:val="000000" w:themeColor="text1"/>
          <w:shd w:val="clear" w:color="auto" w:fill="FFFFFF"/>
          <w:lang w:val="id-ID"/>
        </w:rPr>
        <w:t xml:space="preserve"> hal-hal semacam itu</w:t>
      </w:r>
      <w:r w:rsidR="00B31C34" w:rsidRPr="00052344">
        <w:rPr>
          <w:rFonts w:asciiTheme="minorHAnsi" w:hAnsiTheme="minorHAnsi" w:cstheme="minorHAnsi"/>
          <w:color w:val="000000" w:themeColor="text1"/>
          <w:shd w:val="clear" w:color="auto" w:fill="FFFFFF"/>
        </w:rPr>
        <w:t xml:space="preserve">. Padahal sama sekali maknanya bukan </w:t>
      </w:r>
      <w:r w:rsidR="0002687D" w:rsidRPr="00052344">
        <w:rPr>
          <w:rFonts w:asciiTheme="minorHAnsi" w:hAnsiTheme="minorHAnsi" w:cstheme="minorHAnsi"/>
          <w:color w:val="000000" w:themeColor="text1"/>
          <w:shd w:val="clear" w:color="auto" w:fill="FFFFFF"/>
        </w:rPr>
        <w:t xml:space="preserve">hendaknya umat Muslim </w:t>
      </w:r>
      <w:r w:rsidR="0002687D" w:rsidRPr="00052344">
        <w:rPr>
          <w:rFonts w:asciiTheme="minorHAnsi" w:hAnsiTheme="minorHAnsi" w:cstheme="minorHAnsi"/>
          <w:color w:val="000000" w:themeColor="text1"/>
          <w:shd w:val="clear" w:color="auto" w:fill="FFFFFF"/>
          <w:lang w:val="id-ID"/>
        </w:rPr>
        <w:t>m</w:t>
      </w:r>
      <w:r w:rsidR="0002687D" w:rsidRPr="00052344">
        <w:rPr>
          <w:rFonts w:asciiTheme="minorHAnsi" w:hAnsiTheme="minorHAnsi" w:cstheme="minorHAnsi"/>
          <w:color w:val="000000" w:themeColor="text1"/>
          <w:shd w:val="clear" w:color="auto" w:fill="FFFFFF"/>
        </w:rPr>
        <w:t>elarikan diri dan menampilkan kepengecutan</w:t>
      </w:r>
      <w:r w:rsidR="0002687D" w:rsidRPr="00052344">
        <w:rPr>
          <w:rFonts w:asciiTheme="minorHAnsi" w:hAnsiTheme="minorHAnsi" w:cstheme="minorHAnsi"/>
          <w:color w:val="000000" w:themeColor="text1"/>
          <w:shd w:val="clear" w:color="auto" w:fill="FFFFFF"/>
          <w:lang w:val="id-ID"/>
        </w:rPr>
        <w:t xml:space="preserve"> </w:t>
      </w:r>
      <w:r w:rsidR="004B7D2C" w:rsidRPr="00052344">
        <w:rPr>
          <w:rFonts w:asciiTheme="minorHAnsi" w:hAnsiTheme="minorHAnsi" w:cstheme="minorHAnsi"/>
          <w:color w:val="000000" w:themeColor="text1"/>
          <w:shd w:val="clear" w:color="auto" w:fill="FFFFFF"/>
          <w:lang w:val="id-ID"/>
        </w:rPr>
        <w:t>k</w:t>
      </w:r>
      <w:r w:rsidR="00B31C34" w:rsidRPr="00052344">
        <w:rPr>
          <w:rFonts w:asciiTheme="minorHAnsi" w:hAnsiTheme="minorHAnsi" w:cstheme="minorHAnsi"/>
          <w:color w:val="000000" w:themeColor="text1"/>
          <w:shd w:val="clear" w:color="auto" w:fill="FFFFFF"/>
        </w:rPr>
        <w:t>etika</w:t>
      </w:r>
      <w:r w:rsidR="0002687D" w:rsidRPr="00052344">
        <w:rPr>
          <w:rFonts w:asciiTheme="minorHAnsi" w:hAnsiTheme="minorHAnsi" w:cstheme="minorHAnsi"/>
          <w:color w:val="000000" w:themeColor="text1"/>
          <w:shd w:val="clear" w:color="auto" w:fill="FFFFFF"/>
          <w:lang w:val="id-ID"/>
        </w:rPr>
        <w:t xml:space="preserve"> menghadapi ujian dan ancaman yang me</w:t>
      </w:r>
      <w:r w:rsidR="004B7D2C" w:rsidRPr="00052344">
        <w:rPr>
          <w:rFonts w:asciiTheme="minorHAnsi" w:hAnsiTheme="minorHAnsi" w:cstheme="minorHAnsi"/>
          <w:color w:val="000000" w:themeColor="text1"/>
          <w:shd w:val="clear" w:color="auto" w:fill="FFFFFF"/>
        </w:rPr>
        <w:t>mati</w:t>
      </w:r>
      <w:r w:rsidR="0002687D" w:rsidRPr="00052344">
        <w:rPr>
          <w:rFonts w:asciiTheme="minorHAnsi" w:hAnsiTheme="minorHAnsi" w:cstheme="minorHAnsi"/>
          <w:color w:val="000000" w:themeColor="text1"/>
          <w:shd w:val="clear" w:color="auto" w:fill="FFFFFF"/>
          <w:lang w:val="id-ID"/>
        </w:rPr>
        <w:t>k</w:t>
      </w:r>
      <w:r w:rsidR="004B7D2C" w:rsidRPr="00052344">
        <w:rPr>
          <w:rFonts w:asciiTheme="minorHAnsi" w:hAnsiTheme="minorHAnsi" w:cstheme="minorHAnsi"/>
          <w:color w:val="000000" w:themeColor="text1"/>
          <w:shd w:val="clear" w:color="auto" w:fill="FFFFFF"/>
        </w:rPr>
        <w:t xml:space="preserve">an, </w:t>
      </w:r>
      <w:r w:rsidR="00B31C34" w:rsidRPr="00052344">
        <w:rPr>
          <w:rFonts w:asciiTheme="minorHAnsi" w:hAnsiTheme="minorHAnsi" w:cstheme="minorHAnsi"/>
          <w:color w:val="000000" w:themeColor="text1"/>
          <w:shd w:val="clear" w:color="auto" w:fill="FFFFFF"/>
        </w:rPr>
        <w:t>melainkan maknanya adalah</w:t>
      </w:r>
      <w:r w:rsidR="00717469">
        <w:rPr>
          <w:rFonts w:asciiTheme="minorHAnsi" w:hAnsiTheme="minorHAnsi" w:cstheme="minorHAnsi"/>
          <w:color w:val="000000" w:themeColor="text1"/>
          <w:shd w:val="clear" w:color="auto" w:fill="FFFFFF"/>
          <w:lang w:val="id-ID"/>
        </w:rPr>
        <w:t>, ‘K</w:t>
      </w:r>
      <w:r w:rsidR="00B31C34" w:rsidRPr="00052344">
        <w:rPr>
          <w:rFonts w:asciiTheme="minorHAnsi" w:hAnsiTheme="minorHAnsi" w:cstheme="minorHAnsi"/>
          <w:color w:val="000000" w:themeColor="text1"/>
          <w:shd w:val="clear" w:color="auto" w:fill="FFFFFF"/>
        </w:rPr>
        <w:t xml:space="preserve">etika bertempur </w:t>
      </w:r>
      <w:r w:rsidR="0002687D" w:rsidRPr="00052344">
        <w:rPr>
          <w:rFonts w:asciiTheme="minorHAnsi" w:hAnsiTheme="minorHAnsi" w:cstheme="minorHAnsi"/>
          <w:color w:val="000000" w:themeColor="text1"/>
          <w:shd w:val="clear" w:color="auto" w:fill="FFFFFF"/>
          <w:lang w:val="id-ID"/>
        </w:rPr>
        <w:t xml:space="preserve">melawan </w:t>
      </w:r>
      <w:r w:rsidR="00B31C34" w:rsidRPr="00052344">
        <w:rPr>
          <w:rFonts w:asciiTheme="minorHAnsi" w:hAnsiTheme="minorHAnsi" w:cstheme="minorHAnsi"/>
          <w:color w:val="000000" w:themeColor="text1"/>
          <w:shd w:val="clear" w:color="auto" w:fill="FFFFFF"/>
        </w:rPr>
        <w:t>musuh, saat i</w:t>
      </w:r>
      <w:r w:rsidR="00536F8D" w:rsidRPr="00052344">
        <w:rPr>
          <w:rFonts w:asciiTheme="minorHAnsi" w:hAnsiTheme="minorHAnsi" w:cstheme="minorHAnsi"/>
          <w:color w:val="000000" w:themeColor="text1"/>
          <w:shd w:val="clear" w:color="auto" w:fill="FFFFFF"/>
        </w:rPr>
        <w:t>tu belanjakanlah harta sebanyak-</w:t>
      </w:r>
      <w:r w:rsidR="00B31C34" w:rsidRPr="00052344">
        <w:rPr>
          <w:rFonts w:asciiTheme="minorHAnsi" w:hAnsiTheme="minorHAnsi" w:cstheme="minorHAnsi"/>
          <w:color w:val="000000" w:themeColor="text1"/>
          <w:shd w:val="clear" w:color="auto" w:fill="FFFFFF"/>
        </w:rPr>
        <w:t>banyaknya</w:t>
      </w:r>
      <w:r w:rsidR="0002687D" w:rsidRPr="00052344">
        <w:rPr>
          <w:rFonts w:asciiTheme="minorHAnsi" w:hAnsiTheme="minorHAnsi" w:cstheme="minorHAnsi"/>
          <w:color w:val="000000" w:themeColor="text1"/>
          <w:shd w:val="clear" w:color="auto" w:fill="FFFFFF"/>
          <w:lang w:val="id-ID"/>
        </w:rPr>
        <w:t xml:space="preserve"> demi tujuan itu</w:t>
      </w:r>
      <w:r w:rsidR="00717469">
        <w:rPr>
          <w:rFonts w:asciiTheme="minorHAnsi" w:hAnsiTheme="minorHAnsi" w:cstheme="minorHAnsi"/>
          <w:color w:val="000000" w:themeColor="text1"/>
          <w:shd w:val="clear" w:color="auto" w:fill="FFFFFF"/>
        </w:rPr>
        <w:t>. Jika kalian</w:t>
      </w:r>
      <w:r w:rsidR="00B31C34" w:rsidRPr="00052344">
        <w:rPr>
          <w:rFonts w:asciiTheme="minorHAnsi" w:hAnsiTheme="minorHAnsi" w:cstheme="minorHAnsi"/>
          <w:color w:val="000000" w:themeColor="text1"/>
          <w:shd w:val="clear" w:color="auto" w:fill="FFFFFF"/>
        </w:rPr>
        <w:t xml:space="preserve"> menahan harta</w:t>
      </w:r>
      <w:r w:rsidR="00717469">
        <w:rPr>
          <w:rFonts w:asciiTheme="minorHAnsi" w:hAnsiTheme="minorHAnsi" w:cstheme="minorHAnsi"/>
          <w:color w:val="000000" w:themeColor="text1"/>
          <w:shd w:val="clear" w:color="auto" w:fill="FFFFFF"/>
          <w:lang w:val="id-ID"/>
        </w:rPr>
        <w:t xml:space="preserve"> kalian</w:t>
      </w:r>
      <w:r w:rsidR="00B31C34" w:rsidRPr="00052344">
        <w:rPr>
          <w:rFonts w:asciiTheme="minorHAnsi" w:hAnsiTheme="minorHAnsi" w:cstheme="minorHAnsi"/>
          <w:color w:val="000000" w:themeColor="text1"/>
          <w:shd w:val="clear" w:color="auto" w:fill="FFFFFF"/>
        </w:rPr>
        <w:t xml:space="preserve">, berarti kalian menciptakan sarana </w:t>
      </w:r>
      <w:r w:rsidR="0002687D" w:rsidRPr="00052344">
        <w:rPr>
          <w:rFonts w:asciiTheme="minorHAnsi" w:hAnsiTheme="minorHAnsi" w:cstheme="minorHAnsi"/>
          <w:color w:val="000000" w:themeColor="text1"/>
          <w:shd w:val="clear" w:color="auto" w:fill="FFFFFF"/>
        </w:rPr>
        <w:t>untuk ke</w:t>
      </w:r>
      <w:r w:rsidR="0002687D" w:rsidRPr="00052344">
        <w:rPr>
          <w:rFonts w:asciiTheme="minorHAnsi" w:hAnsiTheme="minorHAnsi" w:cstheme="minorHAnsi"/>
          <w:color w:val="000000" w:themeColor="text1"/>
          <w:shd w:val="clear" w:color="auto" w:fill="FFFFFF"/>
          <w:lang w:val="id-ID"/>
        </w:rPr>
        <w:t xml:space="preserve">hancuran kalian </w:t>
      </w:r>
      <w:r w:rsidR="0002687D" w:rsidRPr="00052344">
        <w:rPr>
          <w:rFonts w:asciiTheme="minorHAnsi" w:hAnsiTheme="minorHAnsi" w:cstheme="minorHAnsi"/>
          <w:color w:val="000000" w:themeColor="text1"/>
          <w:shd w:val="clear" w:color="auto" w:fill="FFFFFF"/>
        </w:rPr>
        <w:t xml:space="preserve">sendiri </w:t>
      </w:r>
      <w:r w:rsidR="00B31C34" w:rsidRPr="00052344">
        <w:rPr>
          <w:rFonts w:asciiTheme="minorHAnsi" w:hAnsiTheme="minorHAnsi" w:cstheme="minorHAnsi"/>
          <w:color w:val="000000" w:themeColor="text1"/>
          <w:shd w:val="clear" w:color="auto" w:fill="FFFFFF"/>
        </w:rPr>
        <w:t>dengan tangan kalian sendiri</w:t>
      </w:r>
      <w:r w:rsidR="009A66DD" w:rsidRPr="00052344">
        <w:rPr>
          <w:rFonts w:asciiTheme="minorHAnsi" w:hAnsiTheme="minorHAnsi" w:cstheme="minorHAnsi"/>
          <w:color w:val="000000" w:themeColor="text1"/>
          <w:shd w:val="clear" w:color="auto" w:fill="FFFFFF"/>
        </w:rPr>
        <w:t>.</w:t>
      </w:r>
      <w:r w:rsidR="00717469">
        <w:rPr>
          <w:rFonts w:asciiTheme="minorHAnsi" w:hAnsiTheme="minorHAnsi" w:cstheme="minorHAnsi"/>
          <w:color w:val="000000" w:themeColor="text1"/>
          <w:shd w:val="clear" w:color="auto" w:fill="FFFFFF"/>
          <w:lang w:val="id-ID"/>
        </w:rPr>
        <w:t>’</w:t>
      </w:r>
      <w:r w:rsidR="00430009" w:rsidRPr="00052344">
        <w:rPr>
          <w:rFonts w:asciiTheme="minorHAnsi" w:hAnsiTheme="minorHAnsi" w:cstheme="minorHAnsi"/>
          <w:color w:val="000000" w:themeColor="text1"/>
          <w:shd w:val="clear" w:color="auto" w:fill="FFFFFF"/>
        </w:rPr>
        <w:t xml:space="preserve"> </w:t>
      </w:r>
    </w:p>
    <w:p w14:paraId="21CD2493" w14:textId="430AB3C5" w:rsidR="004125A8" w:rsidRPr="00052344" w:rsidRDefault="005C5EF7"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shd w:val="clear" w:color="auto" w:fill="FFFFFF"/>
        </w:rPr>
        <w:t>Dalam</w:t>
      </w:r>
      <w:r w:rsidR="00E32E91" w:rsidRPr="00052344">
        <w:rPr>
          <w:rFonts w:asciiTheme="minorHAnsi" w:hAnsiTheme="minorHAnsi" w:cstheme="minorHAnsi"/>
          <w:color w:val="000000" w:themeColor="text1"/>
          <w:shd w:val="clear" w:color="auto" w:fill="FFFFFF"/>
          <w:lang w:val="id-ID"/>
        </w:rPr>
        <w:t xml:space="preserve"> sebuah</w:t>
      </w:r>
      <w:r w:rsidRPr="00052344">
        <w:rPr>
          <w:rFonts w:asciiTheme="minorHAnsi" w:hAnsiTheme="minorHAnsi" w:cstheme="minorHAnsi"/>
          <w:color w:val="000000" w:themeColor="text1"/>
          <w:shd w:val="clear" w:color="auto" w:fill="FFFFFF"/>
        </w:rPr>
        <w:t xml:space="preserve"> </w:t>
      </w:r>
      <w:r w:rsidR="00E32E91" w:rsidRPr="00052344">
        <w:rPr>
          <w:rFonts w:asciiTheme="minorHAnsi" w:hAnsiTheme="minorHAnsi" w:cstheme="minorHAnsi"/>
          <w:color w:val="000000" w:themeColor="text1"/>
          <w:shd w:val="clear" w:color="auto" w:fill="FFFFFF"/>
          <w:lang w:val="id-ID"/>
        </w:rPr>
        <w:t>H</w:t>
      </w:r>
      <w:r w:rsidRPr="00052344">
        <w:rPr>
          <w:rFonts w:asciiTheme="minorHAnsi" w:hAnsiTheme="minorHAnsi" w:cstheme="minorHAnsi"/>
          <w:color w:val="000000" w:themeColor="text1"/>
          <w:shd w:val="clear" w:color="auto" w:fill="FFFFFF"/>
        </w:rPr>
        <w:t xml:space="preserve">adits </w:t>
      </w:r>
      <w:r w:rsidR="004B7D2C" w:rsidRPr="00052344">
        <w:rPr>
          <w:rFonts w:asciiTheme="minorHAnsi" w:hAnsiTheme="minorHAnsi" w:cstheme="minorHAnsi"/>
          <w:color w:val="000000" w:themeColor="text1"/>
          <w:shd w:val="clear" w:color="auto" w:fill="FFFFFF"/>
          <w:lang w:val="id-ID"/>
        </w:rPr>
        <w:t xml:space="preserve">diriwayatkan bahwa </w:t>
      </w:r>
      <w:r w:rsidRPr="00052344">
        <w:rPr>
          <w:rFonts w:asciiTheme="minorHAnsi" w:hAnsiTheme="minorHAnsi" w:cstheme="minorHAnsi"/>
          <w:color w:val="000000" w:themeColor="text1"/>
          <w:shd w:val="clear" w:color="auto" w:fill="FFFFFF"/>
        </w:rPr>
        <w:t xml:space="preserve">Abu </w:t>
      </w:r>
      <w:r w:rsidR="00BB2287" w:rsidRPr="00052344">
        <w:rPr>
          <w:rFonts w:asciiTheme="minorHAnsi" w:hAnsiTheme="minorHAnsi" w:cstheme="minorHAnsi"/>
          <w:color w:val="000000" w:themeColor="text1"/>
          <w:shd w:val="clear" w:color="auto" w:fill="FFFFFF"/>
        </w:rPr>
        <w:t>Ayyub</w:t>
      </w:r>
      <w:r w:rsidR="004B7D2C" w:rsidRPr="00052344">
        <w:rPr>
          <w:rFonts w:asciiTheme="minorHAnsi" w:hAnsiTheme="minorHAnsi" w:cstheme="minorHAnsi"/>
          <w:color w:val="000000" w:themeColor="text1"/>
          <w:shd w:val="clear" w:color="auto" w:fill="FFFFFF"/>
          <w:lang w:val="id-ID"/>
        </w:rPr>
        <w:t xml:space="preserve"> al-</w:t>
      </w:r>
      <w:r w:rsidRPr="00052344">
        <w:rPr>
          <w:rFonts w:asciiTheme="minorHAnsi" w:hAnsiTheme="minorHAnsi" w:cstheme="minorHAnsi"/>
          <w:color w:val="000000" w:themeColor="text1"/>
          <w:shd w:val="clear" w:color="auto" w:fill="FFFFFF"/>
        </w:rPr>
        <w:t xml:space="preserve">Anshari </w:t>
      </w:r>
      <w:r w:rsidR="004B7D2C" w:rsidRPr="00052344">
        <w:rPr>
          <w:rFonts w:asciiTheme="minorHAnsi" w:hAnsiTheme="minorHAnsi" w:cstheme="minorHAnsi"/>
          <w:color w:val="000000" w:themeColor="text1"/>
          <w:shd w:val="clear" w:color="auto" w:fill="FFFFFF"/>
          <w:lang w:val="id-ID"/>
        </w:rPr>
        <w:t>k</w:t>
      </w:r>
      <w:r w:rsidR="004B7D2C" w:rsidRPr="00052344">
        <w:rPr>
          <w:rFonts w:asciiTheme="minorHAnsi" w:hAnsiTheme="minorHAnsi" w:cstheme="minorHAnsi"/>
          <w:color w:val="000000" w:themeColor="text1"/>
          <w:shd w:val="clear" w:color="auto" w:fill="FFFFFF"/>
        </w:rPr>
        <w:t xml:space="preserve">etika </w:t>
      </w:r>
      <w:r w:rsidR="004B7D2C" w:rsidRPr="00052344">
        <w:rPr>
          <w:rFonts w:asciiTheme="minorHAnsi" w:hAnsiTheme="minorHAnsi" w:cstheme="minorHAnsi"/>
          <w:color w:val="000000" w:themeColor="text1"/>
          <w:shd w:val="clear" w:color="auto" w:fill="FFFFFF"/>
          <w:lang w:val="id-ID"/>
        </w:rPr>
        <w:t xml:space="preserve">dalam perjalanan </w:t>
      </w:r>
      <w:r w:rsidR="004B7D2C" w:rsidRPr="00052344">
        <w:rPr>
          <w:rFonts w:asciiTheme="minorHAnsi" w:hAnsiTheme="minorHAnsi" w:cstheme="minorHAnsi"/>
          <w:color w:val="000000" w:themeColor="text1"/>
          <w:shd w:val="clear" w:color="auto" w:fill="FFFFFF"/>
        </w:rPr>
        <w:t>untuk menaklu</w:t>
      </w:r>
      <w:r w:rsidR="004B7D2C" w:rsidRPr="00052344">
        <w:rPr>
          <w:rFonts w:asciiTheme="minorHAnsi" w:hAnsiTheme="minorHAnsi" w:cstheme="minorHAnsi"/>
          <w:color w:val="000000" w:themeColor="text1"/>
          <w:shd w:val="clear" w:color="auto" w:fill="FFFFFF"/>
          <w:lang w:val="id-ID"/>
        </w:rPr>
        <w:t>k</w:t>
      </w:r>
      <w:r w:rsidR="004B7D2C" w:rsidRPr="00052344">
        <w:rPr>
          <w:rFonts w:asciiTheme="minorHAnsi" w:hAnsiTheme="minorHAnsi" w:cstheme="minorHAnsi"/>
          <w:color w:val="000000" w:themeColor="text1"/>
          <w:shd w:val="clear" w:color="auto" w:fill="FFFFFF"/>
        </w:rPr>
        <w:t>kan Kon</w:t>
      </w:r>
      <w:r w:rsidR="004B7D2C" w:rsidRPr="00052344">
        <w:rPr>
          <w:rFonts w:asciiTheme="minorHAnsi" w:hAnsiTheme="minorHAnsi" w:cstheme="minorHAnsi"/>
          <w:color w:val="000000" w:themeColor="text1"/>
          <w:shd w:val="clear" w:color="auto" w:fill="FFFFFF"/>
          <w:lang w:val="id-ID"/>
        </w:rPr>
        <w:t>s</w:t>
      </w:r>
      <w:r w:rsidR="004B7D2C" w:rsidRPr="00052344">
        <w:rPr>
          <w:rFonts w:asciiTheme="minorHAnsi" w:hAnsiTheme="minorHAnsi" w:cstheme="minorHAnsi"/>
          <w:color w:val="000000" w:themeColor="text1"/>
          <w:shd w:val="clear" w:color="auto" w:fill="FFFFFF"/>
        </w:rPr>
        <w:t>tantin</w:t>
      </w:r>
      <w:r w:rsidR="004B7D2C" w:rsidRPr="00052344">
        <w:rPr>
          <w:rFonts w:asciiTheme="minorHAnsi" w:hAnsiTheme="minorHAnsi" w:cstheme="minorHAnsi"/>
          <w:color w:val="000000" w:themeColor="text1"/>
          <w:shd w:val="clear" w:color="auto" w:fill="FFFFFF"/>
          <w:lang w:val="id-ID"/>
        </w:rPr>
        <w:t>op</w:t>
      </w:r>
      <w:r w:rsidR="0002687D" w:rsidRPr="00052344">
        <w:rPr>
          <w:rFonts w:asciiTheme="minorHAnsi" w:hAnsiTheme="minorHAnsi" w:cstheme="minorHAnsi"/>
          <w:color w:val="000000" w:themeColor="text1"/>
          <w:shd w:val="clear" w:color="auto" w:fill="FFFFFF"/>
          <w:lang w:val="id-ID"/>
        </w:rPr>
        <w:t>e</w:t>
      </w:r>
      <w:r w:rsidR="004B7D2C" w:rsidRPr="00052344">
        <w:rPr>
          <w:rFonts w:asciiTheme="minorHAnsi" w:hAnsiTheme="minorHAnsi" w:cstheme="minorHAnsi"/>
          <w:color w:val="000000" w:themeColor="text1"/>
          <w:shd w:val="clear" w:color="auto" w:fill="FFFFFF"/>
          <w:lang w:val="id-ID"/>
        </w:rPr>
        <w:t>l</w:t>
      </w:r>
      <w:r w:rsidR="004B7D2C" w:rsidRPr="00052344">
        <w:rPr>
          <w:rFonts w:asciiTheme="minorHAnsi" w:hAnsiTheme="minorHAnsi" w:cstheme="minorHAnsi"/>
          <w:color w:val="000000" w:themeColor="text1"/>
          <w:shd w:val="clear" w:color="auto" w:fill="FFFFFF"/>
        </w:rPr>
        <w:t xml:space="preserve"> </w:t>
      </w:r>
      <w:r w:rsidRPr="00052344">
        <w:rPr>
          <w:rFonts w:asciiTheme="minorHAnsi" w:hAnsiTheme="minorHAnsi" w:cstheme="minorHAnsi"/>
          <w:color w:val="000000" w:themeColor="text1"/>
          <w:shd w:val="clear" w:color="auto" w:fill="FFFFFF"/>
        </w:rPr>
        <w:t>me</w:t>
      </w:r>
      <w:r w:rsidR="004B7D2C" w:rsidRPr="00052344">
        <w:rPr>
          <w:rFonts w:asciiTheme="minorHAnsi" w:hAnsiTheme="minorHAnsi" w:cstheme="minorHAnsi"/>
          <w:color w:val="000000" w:themeColor="text1"/>
          <w:shd w:val="clear" w:color="auto" w:fill="FFFFFF"/>
          <w:lang w:val="id-ID"/>
        </w:rPr>
        <w:t>ngatakan</w:t>
      </w:r>
      <w:r w:rsidRPr="00052344">
        <w:rPr>
          <w:rFonts w:asciiTheme="minorHAnsi" w:hAnsiTheme="minorHAnsi" w:cstheme="minorHAnsi"/>
          <w:color w:val="000000" w:themeColor="text1"/>
          <w:shd w:val="clear" w:color="auto" w:fill="FFFFFF"/>
        </w:rPr>
        <w:t xml:space="preserve">, </w:t>
      </w:r>
      <w:r w:rsidR="007645A7" w:rsidRPr="00052344">
        <w:rPr>
          <w:rFonts w:asciiTheme="minorHAnsi" w:hAnsiTheme="minorHAnsi" w:cstheme="minorHAnsi"/>
          <w:b/>
          <w:bCs/>
          <w:rtl/>
          <w:lang w:bidi="ar-AE"/>
        </w:rPr>
        <w:t xml:space="preserve">يَا أَيُّهَا النَّاسُ </w:t>
      </w:r>
      <w:r w:rsidR="00325822" w:rsidRPr="00052344">
        <w:rPr>
          <w:rFonts w:asciiTheme="minorHAnsi" w:hAnsiTheme="minorHAnsi" w:cstheme="minorHAnsi"/>
          <w:b/>
          <w:bCs/>
          <w:rtl/>
          <w:lang w:bidi="ar-AE"/>
        </w:rPr>
        <w:t>إِنَّكُمْ تَتَأَوَّلُونَ هَذِهِ الآيَةَ هَذَا التَّأْوِيلَ وَإِنَّمَا نَزَلَتْ هَذِهِ الآيَةُ فِينَا مَعْشَرَ الأَنْصَارِ لَمَّا أَعَزَّ اللَّهُ الإِسْلاَمَ وَكَثُرَ نَاصِرُوهُ فَقَالَ بَعْضُنَا لِبَعْضٍ سِرًّا دُونَ رَسُولِ اللَّهِ صلى الله عليه وسلم إِنَّ أَمْوَالَنَا قَدْ ضَاعَتْ وَإِنَّ اللَّهَ قَدْ أَعَزَّ الإِسْلاَمَ وَكَثُرَ نَاصِرُوهُ فَلَوْ أَقَمْنَا فِي أَمْوَالِنَا فَأَصْلَحْنَا مَا ضَاعَ مِنْهَا ‏.‏ فَأَنْزَلَ اللَّهُ عَلَى نَبِيِّهِ صلى الله عليه وسلم يَرُدُّ عَلَيْنَا مَا قُلْنَا‏:‏ ‏(‏وَأَنْفِقُوا فِي سَبِيلِ اللَّهِ وَلاَ تُلْقُوا بِأَيْدِيكُمْ إِلَى التَّهْلُكَةِ)‏ فَكَانَتِ التَّهْلُكَةُ الإِقَامَةَ عَلَى الأَمْوَالِ وَإِصْلاَحَهَا وَتَرَكْنَا الْغَزْوَ فَمَا زَالَ أَبُو أَيُّوبَ شَاخِصًا فِي سَبِيلِ اللَّهِ حَتَّى دُفِنَ بِأَرْضِ الرُّومِ</w:t>
      </w:r>
      <w:r w:rsidR="00325822" w:rsidRPr="00052344">
        <w:rPr>
          <w:rFonts w:asciiTheme="minorHAnsi" w:hAnsiTheme="minorHAnsi" w:cstheme="minorHAnsi"/>
          <w:color w:val="000000" w:themeColor="text1"/>
          <w:shd w:val="clear" w:color="auto" w:fill="FFFFFF"/>
          <w:lang w:val="id-ID"/>
        </w:rPr>
        <w:t xml:space="preserve"> </w:t>
      </w:r>
      <w:r w:rsidR="00717469">
        <w:rPr>
          <w:rFonts w:asciiTheme="minorHAnsi" w:hAnsiTheme="minorHAnsi" w:cstheme="minorHAnsi"/>
          <w:color w:val="000000" w:themeColor="text1"/>
          <w:shd w:val="clear" w:color="auto" w:fill="FFFFFF"/>
          <w:lang w:val="id-ID"/>
        </w:rPr>
        <w:t>‘</w:t>
      </w:r>
      <w:r w:rsidR="00325822" w:rsidRPr="00052344">
        <w:rPr>
          <w:rFonts w:asciiTheme="minorHAnsi" w:hAnsiTheme="minorHAnsi" w:cstheme="minorHAnsi"/>
          <w:color w:val="000000" w:themeColor="text1"/>
          <w:shd w:val="clear" w:color="auto" w:fill="FFFFFF"/>
          <w:lang w:val="id-ID"/>
        </w:rPr>
        <w:t>A</w:t>
      </w:r>
      <w:r w:rsidRPr="00052344">
        <w:rPr>
          <w:rFonts w:asciiTheme="minorHAnsi" w:hAnsiTheme="minorHAnsi" w:cstheme="minorHAnsi"/>
          <w:color w:val="000000" w:themeColor="text1"/>
          <w:shd w:val="clear" w:color="auto" w:fill="FFFFFF"/>
        </w:rPr>
        <w:t xml:space="preserve">yat tersebut turun </w:t>
      </w:r>
      <w:r w:rsidR="00842A6A" w:rsidRPr="00052344">
        <w:rPr>
          <w:rFonts w:asciiTheme="minorHAnsi" w:hAnsiTheme="minorHAnsi" w:cstheme="minorHAnsi"/>
          <w:color w:val="000000" w:themeColor="text1"/>
          <w:shd w:val="clear" w:color="auto" w:fill="FFFFFF"/>
          <w:lang w:val="id-ID"/>
        </w:rPr>
        <w:t>mengenai kami</w:t>
      </w:r>
      <w:r w:rsidRPr="00052344">
        <w:rPr>
          <w:rFonts w:asciiTheme="minorHAnsi" w:hAnsiTheme="minorHAnsi" w:cstheme="minorHAnsi"/>
          <w:color w:val="000000" w:themeColor="text1"/>
          <w:shd w:val="clear" w:color="auto" w:fill="FFFFFF"/>
        </w:rPr>
        <w:t>,</w:t>
      </w:r>
      <w:r w:rsidR="00842A6A" w:rsidRPr="00052344">
        <w:rPr>
          <w:rFonts w:asciiTheme="minorHAnsi" w:hAnsiTheme="minorHAnsi" w:cstheme="minorHAnsi"/>
          <w:color w:val="000000" w:themeColor="text1"/>
          <w:shd w:val="clear" w:color="auto" w:fill="FFFFFF"/>
          <w:lang w:val="id-ID"/>
        </w:rPr>
        <w:t xml:space="preserve"> kaum A</w:t>
      </w:r>
      <w:r w:rsidRPr="00052344">
        <w:rPr>
          <w:rFonts w:asciiTheme="minorHAnsi" w:hAnsiTheme="minorHAnsi" w:cstheme="minorHAnsi"/>
          <w:color w:val="000000" w:themeColor="text1"/>
          <w:shd w:val="clear" w:color="auto" w:fill="FFFFFF"/>
        </w:rPr>
        <w:t>nshar</w:t>
      </w:r>
      <w:r w:rsidR="00842A6A" w:rsidRPr="00052344">
        <w:rPr>
          <w:rFonts w:asciiTheme="minorHAnsi" w:hAnsiTheme="minorHAnsi" w:cstheme="minorHAnsi"/>
          <w:color w:val="000000" w:themeColor="text1"/>
          <w:shd w:val="clear" w:color="auto" w:fill="FFFFFF"/>
          <w:lang w:val="id-ID"/>
        </w:rPr>
        <w:t xml:space="preserve"> Madinah</w:t>
      </w:r>
      <w:r w:rsidRPr="00052344">
        <w:rPr>
          <w:rFonts w:asciiTheme="minorHAnsi" w:hAnsiTheme="minorHAnsi" w:cstheme="minorHAnsi"/>
          <w:color w:val="000000" w:themeColor="text1"/>
          <w:shd w:val="clear" w:color="auto" w:fill="FFFFFF"/>
        </w:rPr>
        <w:t>.</w:t>
      </w:r>
      <w:r w:rsidR="00842A6A" w:rsidRPr="00052344">
        <w:rPr>
          <w:rFonts w:asciiTheme="minorHAnsi" w:hAnsiTheme="minorHAnsi" w:cstheme="minorHAnsi"/>
          <w:color w:val="000000" w:themeColor="text1"/>
          <w:shd w:val="clear" w:color="auto" w:fill="FFFFFF"/>
          <w:lang w:val="id-ID"/>
        </w:rPr>
        <w:t xml:space="preserve"> </w:t>
      </w:r>
      <w:r w:rsidR="004125A8" w:rsidRPr="00052344">
        <w:rPr>
          <w:rFonts w:asciiTheme="minorHAnsi" w:hAnsiTheme="minorHAnsi" w:cstheme="minorHAnsi"/>
          <w:color w:val="000000" w:themeColor="text1"/>
          <w:shd w:val="clear" w:color="auto" w:fill="FFFFFF"/>
          <w:lang w:val="id-ID"/>
        </w:rPr>
        <w:t xml:space="preserve">Pada awalnya </w:t>
      </w:r>
      <w:r w:rsidRPr="00052344">
        <w:rPr>
          <w:rFonts w:asciiTheme="minorHAnsi" w:hAnsiTheme="minorHAnsi" w:cstheme="minorHAnsi"/>
          <w:color w:val="000000" w:themeColor="text1"/>
          <w:shd w:val="clear" w:color="auto" w:fill="FFFFFF"/>
        </w:rPr>
        <w:t>kami biasa membelanjakan harta di</w:t>
      </w:r>
      <w:r w:rsidR="004F12CC" w:rsidRPr="00052344">
        <w:rPr>
          <w:rFonts w:asciiTheme="minorHAnsi" w:hAnsiTheme="minorHAnsi" w:cstheme="minorHAnsi"/>
          <w:color w:val="000000" w:themeColor="text1"/>
          <w:shd w:val="clear" w:color="auto" w:fill="FFFFFF"/>
          <w:lang w:val="id-ID"/>
        </w:rPr>
        <w:t xml:space="preserve"> </w:t>
      </w:r>
      <w:r w:rsidRPr="00052344">
        <w:rPr>
          <w:rFonts w:asciiTheme="minorHAnsi" w:hAnsiTheme="minorHAnsi" w:cstheme="minorHAnsi"/>
          <w:color w:val="000000" w:themeColor="text1"/>
          <w:shd w:val="clear" w:color="auto" w:fill="FFFFFF"/>
        </w:rPr>
        <w:t>jalan Allah, namun semenjak Allah Ta’ala memberikan kekuatan dan keh</w:t>
      </w:r>
      <w:r w:rsidR="004125A8" w:rsidRPr="00052344">
        <w:rPr>
          <w:rFonts w:asciiTheme="minorHAnsi" w:hAnsiTheme="minorHAnsi" w:cstheme="minorHAnsi"/>
          <w:color w:val="000000" w:themeColor="text1"/>
          <w:shd w:val="clear" w:color="auto" w:fill="FFFFFF"/>
        </w:rPr>
        <w:t>ormatan pada agama</w:t>
      </w:r>
      <w:r w:rsidR="004125A8" w:rsidRPr="00052344">
        <w:rPr>
          <w:rFonts w:asciiTheme="minorHAnsi" w:hAnsiTheme="minorHAnsi" w:cstheme="minorHAnsi"/>
          <w:color w:val="000000" w:themeColor="text1"/>
          <w:shd w:val="clear" w:color="auto" w:fill="FFFFFF"/>
          <w:lang w:val="id-ID"/>
        </w:rPr>
        <w:t>-</w:t>
      </w:r>
      <w:r w:rsidR="004125A8" w:rsidRPr="00052344">
        <w:rPr>
          <w:rFonts w:asciiTheme="minorHAnsi" w:hAnsiTheme="minorHAnsi" w:cstheme="minorHAnsi"/>
          <w:color w:val="000000" w:themeColor="text1"/>
          <w:shd w:val="clear" w:color="auto" w:fill="FFFFFF"/>
        </w:rPr>
        <w:t>Nya dan umat M</w:t>
      </w:r>
      <w:r w:rsidRPr="00052344">
        <w:rPr>
          <w:rFonts w:asciiTheme="minorHAnsi" w:hAnsiTheme="minorHAnsi" w:cstheme="minorHAnsi"/>
          <w:color w:val="000000" w:themeColor="text1"/>
          <w:shd w:val="clear" w:color="auto" w:fill="FFFFFF"/>
        </w:rPr>
        <w:t>uslim mendapatkan kemenangan, maka</w:t>
      </w:r>
      <w:r w:rsidR="004125A8" w:rsidRPr="00052344">
        <w:rPr>
          <w:rFonts w:asciiTheme="minorHAnsi" w:hAnsiTheme="minorHAnsi" w:cstheme="minorHAnsi"/>
          <w:color w:val="000000" w:themeColor="text1"/>
          <w:shd w:val="clear" w:color="auto" w:fill="FFFFFF"/>
          <w:lang w:val="id-ID"/>
        </w:rPr>
        <w:t xml:space="preserve"> kami mengatakan, </w:t>
      </w:r>
      <w:r w:rsidR="00717469">
        <w:rPr>
          <w:rFonts w:asciiTheme="minorHAnsi" w:hAnsiTheme="minorHAnsi" w:cstheme="minorHAnsi"/>
          <w:color w:val="000000" w:themeColor="text1"/>
          <w:shd w:val="clear" w:color="auto" w:fill="FFFFFF"/>
          <w:lang w:val="id-ID"/>
        </w:rPr>
        <w:t>“</w:t>
      </w:r>
      <w:r w:rsidR="004125A8" w:rsidRPr="00052344">
        <w:rPr>
          <w:rFonts w:asciiTheme="minorHAnsi" w:hAnsiTheme="minorHAnsi" w:cstheme="minorHAnsi"/>
          <w:color w:val="000000" w:themeColor="text1"/>
          <w:shd w:val="clear" w:color="auto" w:fill="FFFFFF"/>
          <w:lang w:val="id-ID"/>
        </w:rPr>
        <w:t xml:space="preserve">Alangkah baiknya </w:t>
      </w:r>
      <w:r w:rsidR="00F773EC" w:rsidRPr="00052344">
        <w:rPr>
          <w:rFonts w:asciiTheme="minorHAnsi" w:hAnsiTheme="minorHAnsi" w:cstheme="minorHAnsi"/>
          <w:color w:val="000000" w:themeColor="text1"/>
        </w:rPr>
        <w:t xml:space="preserve">jika saat ini kita menjaga </w:t>
      </w:r>
      <w:r w:rsidR="00A67AA4" w:rsidRPr="00052344">
        <w:rPr>
          <w:rFonts w:asciiTheme="minorHAnsi" w:hAnsiTheme="minorHAnsi" w:cstheme="minorHAnsi"/>
          <w:color w:val="000000" w:themeColor="text1"/>
        </w:rPr>
        <w:t xml:space="preserve">dan mengumpulkan </w:t>
      </w:r>
      <w:r w:rsidR="00F773EC" w:rsidRPr="00052344">
        <w:rPr>
          <w:rFonts w:asciiTheme="minorHAnsi" w:hAnsiTheme="minorHAnsi" w:cstheme="minorHAnsi"/>
          <w:color w:val="000000" w:themeColor="text1"/>
        </w:rPr>
        <w:t xml:space="preserve">kekayaan kita, maka itu </w:t>
      </w:r>
      <w:r w:rsidR="00A67AA4" w:rsidRPr="00052344">
        <w:rPr>
          <w:rFonts w:asciiTheme="minorHAnsi" w:hAnsiTheme="minorHAnsi" w:cstheme="minorHAnsi"/>
          <w:color w:val="000000" w:themeColor="text1"/>
        </w:rPr>
        <w:t>adalah</w:t>
      </w:r>
      <w:r w:rsidR="00F773EC" w:rsidRPr="00052344">
        <w:rPr>
          <w:rFonts w:asciiTheme="minorHAnsi" w:hAnsiTheme="minorHAnsi" w:cstheme="minorHAnsi"/>
          <w:color w:val="000000" w:themeColor="text1"/>
        </w:rPr>
        <w:t xml:space="preserve"> </w:t>
      </w:r>
      <w:r w:rsidR="004125A8" w:rsidRPr="00052344">
        <w:rPr>
          <w:rFonts w:asciiTheme="minorHAnsi" w:hAnsiTheme="minorHAnsi" w:cstheme="minorHAnsi"/>
          <w:color w:val="000000" w:themeColor="text1"/>
          <w:lang w:val="id-ID"/>
        </w:rPr>
        <w:t xml:space="preserve">lebih </w:t>
      </w:r>
      <w:r w:rsidR="00F773EC" w:rsidRPr="00052344">
        <w:rPr>
          <w:rFonts w:asciiTheme="minorHAnsi" w:hAnsiTheme="minorHAnsi" w:cstheme="minorHAnsi"/>
          <w:color w:val="000000" w:themeColor="text1"/>
        </w:rPr>
        <w:t>baik.</w:t>
      </w:r>
      <w:r w:rsidR="00717469">
        <w:rPr>
          <w:rFonts w:asciiTheme="minorHAnsi" w:hAnsiTheme="minorHAnsi" w:cstheme="minorHAnsi"/>
          <w:color w:val="000000" w:themeColor="text1"/>
          <w:lang w:val="id-ID"/>
        </w:rPr>
        <w:t>”</w:t>
      </w:r>
    </w:p>
    <w:p w14:paraId="57EC9C54" w14:textId="0C9F625D" w:rsidR="001B7033" w:rsidRPr="00846D49" w:rsidRDefault="00F773EC" w:rsidP="00846D49">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Saat itu ayat tersebut turun menyatakan</w:t>
      </w:r>
      <w:r w:rsidR="004125A8" w:rsidRPr="00052344">
        <w:rPr>
          <w:rFonts w:asciiTheme="minorHAnsi" w:hAnsiTheme="minorHAnsi" w:cstheme="minorHAnsi"/>
          <w:color w:val="000000" w:themeColor="text1"/>
          <w:lang w:val="id-ID"/>
        </w:rPr>
        <w:t>,</w:t>
      </w:r>
      <w:r w:rsidR="00430009" w:rsidRPr="00052344">
        <w:rPr>
          <w:rFonts w:asciiTheme="minorHAnsi" w:hAnsiTheme="minorHAnsi" w:cstheme="minorHAnsi"/>
          <w:color w:val="000000" w:themeColor="text1"/>
          <w:lang w:val="id-ID"/>
        </w:rPr>
        <w:t xml:space="preserve"> </w:t>
      </w:r>
      <w:r w:rsidR="00430009" w:rsidRPr="00052344">
        <w:rPr>
          <w:rFonts w:asciiTheme="minorHAnsi" w:hAnsiTheme="minorHAnsi" w:cstheme="minorHAnsi"/>
          <w:b/>
          <w:bCs/>
          <w:rtl/>
          <w:lang w:bidi="ar-AE"/>
        </w:rPr>
        <w:t xml:space="preserve">‏(‏وَأَنْفِقُوا فِي سَبِيلِ اللَّهِ وَلاَ تُلْقُوا بِأَيْدِيكُمْ إِلَى التَّهْلُكَةِ)‏ </w:t>
      </w:r>
      <w:r w:rsidR="004125A8" w:rsidRPr="00052344">
        <w:rPr>
          <w:rFonts w:asciiTheme="minorHAnsi" w:hAnsiTheme="minorHAnsi" w:cstheme="minorHAnsi"/>
          <w:color w:val="000000" w:themeColor="text1"/>
          <w:lang w:val="id-ID"/>
        </w:rPr>
        <w:t xml:space="preserve"> </w:t>
      </w:r>
      <w:r w:rsidR="00846D49">
        <w:rPr>
          <w:rFonts w:asciiTheme="minorHAnsi" w:hAnsiTheme="minorHAnsi" w:cstheme="minorHAnsi"/>
          <w:color w:val="000000" w:themeColor="text1"/>
          <w:lang w:val="id-ID"/>
        </w:rPr>
        <w:t xml:space="preserve">yang maknanya, </w:t>
      </w:r>
      <w:r w:rsidR="004125A8" w:rsidRPr="00052344">
        <w:rPr>
          <w:rFonts w:asciiTheme="minorHAnsi" w:hAnsiTheme="minorHAnsi" w:cstheme="minorHAnsi"/>
          <w:color w:val="000000" w:themeColor="text1"/>
          <w:lang w:val="id-ID"/>
        </w:rPr>
        <w:t>‘T</w:t>
      </w:r>
      <w:r w:rsidR="00A67AA4" w:rsidRPr="00052344">
        <w:rPr>
          <w:rFonts w:asciiTheme="minorHAnsi" w:hAnsiTheme="minorHAnsi" w:cstheme="minorHAnsi"/>
          <w:color w:val="000000" w:themeColor="text1"/>
        </w:rPr>
        <w:t>idak</w:t>
      </w:r>
      <w:r w:rsidRPr="00052344">
        <w:rPr>
          <w:rFonts w:asciiTheme="minorHAnsi" w:hAnsiTheme="minorHAnsi" w:cstheme="minorHAnsi"/>
          <w:color w:val="000000" w:themeColor="text1"/>
        </w:rPr>
        <w:t xml:space="preserve"> </w:t>
      </w:r>
      <w:r w:rsidR="00A67AA4" w:rsidRPr="00052344">
        <w:rPr>
          <w:rFonts w:asciiTheme="minorHAnsi" w:hAnsiTheme="minorHAnsi" w:cstheme="minorHAnsi"/>
          <w:color w:val="000000" w:themeColor="text1"/>
        </w:rPr>
        <w:t xml:space="preserve">perlu khawatir </w:t>
      </w:r>
      <w:r w:rsidRPr="00052344">
        <w:rPr>
          <w:rFonts w:asciiTheme="minorHAnsi" w:hAnsiTheme="minorHAnsi" w:cstheme="minorHAnsi"/>
          <w:color w:val="000000" w:themeColor="text1"/>
        </w:rPr>
        <w:t>untuk membelanjakan harta di</w:t>
      </w:r>
      <w:r w:rsidR="001B7033"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jalan Allah</w:t>
      </w:r>
      <w:r w:rsidR="00430009" w:rsidRPr="00052344">
        <w:rPr>
          <w:rFonts w:asciiTheme="minorHAnsi" w:hAnsiTheme="minorHAnsi" w:cstheme="minorHAnsi"/>
          <w:color w:val="000000" w:themeColor="text1"/>
          <w:lang w:val="id-ID"/>
        </w:rPr>
        <w:t>. Janganlah kalian menahan harta kalian</w:t>
      </w:r>
      <w:r w:rsidRPr="00052344">
        <w:rPr>
          <w:rFonts w:asciiTheme="minorHAnsi" w:hAnsiTheme="minorHAnsi" w:cstheme="minorHAnsi"/>
          <w:color w:val="000000" w:themeColor="text1"/>
        </w:rPr>
        <w:t xml:space="preserve"> karena jika kalian melakukan demikian, artinya kalian ingin memasukkan di</w:t>
      </w:r>
      <w:r w:rsidR="00A67AA4" w:rsidRPr="00052344">
        <w:rPr>
          <w:rFonts w:asciiTheme="minorHAnsi" w:hAnsiTheme="minorHAnsi" w:cstheme="minorHAnsi"/>
          <w:color w:val="000000" w:themeColor="text1"/>
        </w:rPr>
        <w:t>r</w:t>
      </w:r>
      <w:r w:rsidRPr="00052344">
        <w:rPr>
          <w:rFonts w:asciiTheme="minorHAnsi" w:hAnsiTheme="minorHAnsi" w:cstheme="minorHAnsi"/>
          <w:color w:val="000000" w:themeColor="text1"/>
        </w:rPr>
        <w:t xml:space="preserve">i kalian </w:t>
      </w:r>
      <w:r w:rsidR="00A67AA4" w:rsidRPr="00052344">
        <w:rPr>
          <w:rFonts w:asciiTheme="minorHAnsi" w:hAnsiTheme="minorHAnsi" w:cstheme="minorHAnsi"/>
          <w:color w:val="000000" w:themeColor="text1"/>
        </w:rPr>
        <w:t xml:space="preserve">sendiri </w:t>
      </w:r>
      <w:r w:rsidRPr="00052344">
        <w:rPr>
          <w:rFonts w:asciiTheme="minorHAnsi" w:hAnsiTheme="minorHAnsi" w:cstheme="minorHAnsi"/>
          <w:color w:val="000000" w:themeColor="text1"/>
        </w:rPr>
        <w:t>ke</w:t>
      </w:r>
      <w:r w:rsidR="00717469">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dalam kehancuran.</w:t>
      </w:r>
      <w:r w:rsidR="00430009"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Jadi, janganlah </w:t>
      </w:r>
      <w:r w:rsidR="00430009" w:rsidRPr="00052344">
        <w:rPr>
          <w:rFonts w:asciiTheme="minorHAnsi" w:hAnsiTheme="minorHAnsi" w:cstheme="minorHAnsi"/>
          <w:color w:val="000000" w:themeColor="text1"/>
          <w:lang w:val="id-ID"/>
        </w:rPr>
        <w:t xml:space="preserve">hanya </w:t>
      </w:r>
      <w:r w:rsidR="00A67AA4" w:rsidRPr="00052344">
        <w:rPr>
          <w:rFonts w:asciiTheme="minorHAnsi" w:hAnsiTheme="minorHAnsi" w:cstheme="minorHAnsi"/>
          <w:color w:val="000000" w:themeColor="text1"/>
        </w:rPr>
        <w:t>meng</w:t>
      </w:r>
      <w:r w:rsidRPr="00052344">
        <w:rPr>
          <w:rFonts w:asciiTheme="minorHAnsi" w:hAnsiTheme="minorHAnsi" w:cstheme="minorHAnsi"/>
          <w:color w:val="000000" w:themeColor="text1"/>
        </w:rPr>
        <w:t>umpulkan harta, melainkan belanjakanlah di</w:t>
      </w:r>
      <w:r w:rsidR="004125A8"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jalan Allah Ta’ala</w:t>
      </w:r>
      <w:r w:rsidR="00430009" w:rsidRPr="00052344">
        <w:rPr>
          <w:rFonts w:asciiTheme="minorHAnsi" w:hAnsiTheme="minorHAnsi" w:cstheme="minorHAnsi"/>
          <w:color w:val="000000" w:themeColor="text1"/>
          <w:lang w:val="id-ID"/>
        </w:rPr>
        <w:t>. J</w:t>
      </w:r>
      <w:r w:rsidR="00430009" w:rsidRPr="00052344">
        <w:rPr>
          <w:rFonts w:asciiTheme="minorHAnsi" w:hAnsiTheme="minorHAnsi" w:cstheme="minorHAnsi"/>
          <w:color w:val="000000" w:themeColor="text1"/>
        </w:rPr>
        <w:t xml:space="preserve">ika tidak kalian belanjakan di jalan Allah maka </w:t>
      </w:r>
      <w:r w:rsidRPr="00052344">
        <w:rPr>
          <w:rFonts w:asciiTheme="minorHAnsi" w:hAnsiTheme="minorHAnsi" w:cstheme="minorHAnsi"/>
          <w:color w:val="000000" w:themeColor="text1"/>
        </w:rPr>
        <w:t>jiwa kalian akan berla</w:t>
      </w:r>
      <w:r w:rsidR="00A67AA4" w:rsidRPr="00052344">
        <w:rPr>
          <w:rFonts w:asciiTheme="minorHAnsi" w:hAnsiTheme="minorHAnsi" w:cstheme="minorHAnsi"/>
          <w:color w:val="000000" w:themeColor="text1"/>
        </w:rPr>
        <w:t>lu</w:t>
      </w:r>
      <w:r w:rsidRPr="00052344">
        <w:rPr>
          <w:rFonts w:asciiTheme="minorHAnsi" w:hAnsiTheme="minorHAnsi" w:cstheme="minorHAnsi"/>
          <w:color w:val="000000" w:themeColor="text1"/>
        </w:rPr>
        <w:t xml:space="preserve"> sia-sia. Musuh akan menyerang kalian dan</w:t>
      </w:r>
      <w:r w:rsidR="00430009" w:rsidRPr="00052344">
        <w:rPr>
          <w:rFonts w:asciiTheme="minorHAnsi" w:hAnsiTheme="minorHAnsi" w:cstheme="minorHAnsi"/>
          <w:color w:val="000000" w:themeColor="text1"/>
          <w:lang w:val="id-ID"/>
        </w:rPr>
        <w:t xml:space="preserve"> menguasai kalian yang</w:t>
      </w:r>
      <w:r w:rsidRPr="00052344">
        <w:rPr>
          <w:rFonts w:asciiTheme="minorHAnsi" w:hAnsiTheme="minorHAnsi" w:cstheme="minorHAnsi"/>
          <w:color w:val="000000" w:themeColor="text1"/>
        </w:rPr>
        <w:t xml:space="preserve"> a</w:t>
      </w:r>
      <w:r w:rsidR="00A67AA4" w:rsidRPr="00052344">
        <w:rPr>
          <w:rFonts w:asciiTheme="minorHAnsi" w:hAnsiTheme="minorHAnsi" w:cstheme="minorHAnsi"/>
          <w:color w:val="000000" w:themeColor="text1"/>
        </w:rPr>
        <w:t>k</w:t>
      </w:r>
      <w:r w:rsidRPr="00052344">
        <w:rPr>
          <w:rFonts w:asciiTheme="minorHAnsi" w:hAnsiTheme="minorHAnsi" w:cstheme="minorHAnsi"/>
          <w:color w:val="000000" w:themeColor="text1"/>
        </w:rPr>
        <w:t>ibatnya kalian akan binasa.</w:t>
      </w:r>
      <w:r w:rsidR="00430009" w:rsidRPr="00052344">
        <w:rPr>
          <w:rFonts w:asciiTheme="minorHAnsi" w:hAnsiTheme="minorHAnsi" w:cstheme="minorHAnsi"/>
          <w:color w:val="000000" w:themeColor="text1"/>
          <w:lang w:val="id-ID"/>
        </w:rPr>
        <w:t>”</w:t>
      </w:r>
      <w:r w:rsidR="007645A7" w:rsidRPr="00052344">
        <w:rPr>
          <w:rStyle w:val="FootnoteReference"/>
          <w:rFonts w:asciiTheme="minorHAnsi" w:hAnsiTheme="minorHAnsi" w:cstheme="minorHAnsi"/>
          <w:color w:val="000000" w:themeColor="text1"/>
          <w:sz w:val="24"/>
        </w:rPr>
        <w:footnoteReference w:id="25"/>
      </w:r>
      <w:r w:rsidRPr="00052344">
        <w:rPr>
          <w:rFonts w:asciiTheme="minorHAnsi" w:hAnsiTheme="minorHAnsi" w:cstheme="minorHAnsi"/>
          <w:color w:val="000000" w:themeColor="text1"/>
        </w:rPr>
        <w:t xml:space="preserve"> </w:t>
      </w:r>
    </w:p>
    <w:p w14:paraId="46D466A7" w14:textId="46B720AD" w:rsidR="005812AB" w:rsidRPr="00052344" w:rsidRDefault="00437487" w:rsidP="00052344">
      <w:pPr>
        <w:ind w:firstLine="432"/>
        <w:jc w:val="both"/>
        <w:rPr>
          <w:rFonts w:asciiTheme="minorHAnsi" w:hAnsiTheme="minorHAnsi" w:cstheme="minorHAnsi"/>
          <w:color w:val="000000" w:themeColor="text1"/>
        </w:rPr>
      </w:pPr>
      <w:r>
        <w:rPr>
          <w:rFonts w:asciiTheme="minorHAnsi" w:hAnsiTheme="minorHAnsi" w:cstheme="minorHAnsi"/>
          <w:color w:val="000000" w:themeColor="text1"/>
          <w:lang w:val="id-ID"/>
        </w:rPr>
        <w:t>Setelah</w:t>
      </w:r>
      <w:r w:rsidR="00F773EC" w:rsidRPr="00052344">
        <w:rPr>
          <w:rFonts w:asciiTheme="minorHAnsi" w:hAnsiTheme="minorHAnsi" w:cstheme="minorHAnsi"/>
          <w:color w:val="000000" w:themeColor="text1"/>
        </w:rPr>
        <w:t xml:space="preserve"> kewafatan </w:t>
      </w:r>
      <w:r w:rsidR="00147846" w:rsidRPr="00052344">
        <w:rPr>
          <w:rFonts w:asciiTheme="minorHAnsi" w:hAnsiTheme="minorHAnsi" w:cstheme="minorHAnsi"/>
          <w:color w:val="000000" w:themeColor="text1"/>
        </w:rPr>
        <w:t>Hadhrat</w:t>
      </w:r>
      <w:r w:rsidR="00F773EC" w:rsidRPr="00052344">
        <w:rPr>
          <w:rFonts w:asciiTheme="minorHAnsi" w:hAnsiTheme="minorHAnsi" w:cstheme="minorHAnsi"/>
          <w:color w:val="000000" w:themeColor="text1"/>
        </w:rPr>
        <w:t xml:space="preserve"> Ali, tibalah masa kekuasaan Amir Muawiyah</w:t>
      </w:r>
      <w:r>
        <w:rPr>
          <w:rFonts w:asciiTheme="minorHAnsi" w:hAnsiTheme="minorHAnsi" w:cstheme="minorHAnsi"/>
          <w:color w:val="000000" w:themeColor="text1"/>
          <w:lang w:val="id-ID"/>
        </w:rPr>
        <w:t xml:space="preserve">. </w:t>
      </w:r>
      <w:r w:rsidR="00F773EC" w:rsidRPr="00052344">
        <w:rPr>
          <w:rFonts w:asciiTheme="minorHAnsi" w:hAnsiTheme="minorHAnsi" w:cstheme="minorHAnsi"/>
          <w:color w:val="000000" w:themeColor="text1"/>
        </w:rPr>
        <w:t xml:space="preserve">Saat itu </w:t>
      </w:r>
      <w:r w:rsidR="002B20BF" w:rsidRPr="00052344">
        <w:rPr>
          <w:rFonts w:asciiTheme="minorHAnsi" w:hAnsiTheme="minorHAnsi" w:cstheme="minorHAnsi"/>
        </w:rPr>
        <w:t xml:space="preserve">Uqbah </w:t>
      </w:r>
      <w:r>
        <w:rPr>
          <w:rFonts w:asciiTheme="minorHAnsi" w:hAnsiTheme="minorHAnsi" w:cstheme="minorHAnsi"/>
          <w:lang w:val="id-ID"/>
        </w:rPr>
        <w:t>b</w:t>
      </w:r>
      <w:r w:rsidR="002B20BF" w:rsidRPr="00052344">
        <w:rPr>
          <w:rFonts w:asciiTheme="minorHAnsi" w:hAnsiTheme="minorHAnsi" w:cstheme="minorHAnsi"/>
        </w:rPr>
        <w:t xml:space="preserve">in Amir </w:t>
      </w:r>
      <w:r w:rsidR="00B0531F" w:rsidRPr="00052344">
        <w:rPr>
          <w:rFonts w:asciiTheme="minorHAnsi" w:hAnsiTheme="minorHAnsi" w:cstheme="minorHAnsi"/>
          <w:lang w:val="id-ID"/>
        </w:rPr>
        <w:t>bin ‘Abs al-Juhani</w:t>
      </w:r>
      <w:r w:rsidR="002B20BF" w:rsidRPr="00052344">
        <w:rPr>
          <w:rFonts w:asciiTheme="minorHAnsi" w:hAnsiTheme="minorHAnsi" w:cstheme="minorHAnsi"/>
        </w:rPr>
        <w:t xml:space="preserve"> (</w:t>
      </w:r>
      <w:r w:rsidR="00B0531F" w:rsidRPr="00052344">
        <w:rPr>
          <w:rFonts w:asciiTheme="minorHAnsi" w:hAnsiTheme="minorHAnsi" w:cstheme="minorHAnsi"/>
          <w:b/>
          <w:bCs/>
          <w:rtl/>
          <w:lang w:bidi="ar-AE"/>
        </w:rPr>
        <w:t>عُقْبَةُ بْنُ عَامِرِ بْنِ عَبْسٍ الْجُهَنِيُّ</w:t>
      </w:r>
      <w:r w:rsidR="002B20BF" w:rsidRPr="00052344">
        <w:rPr>
          <w:rFonts w:asciiTheme="minorHAnsi" w:hAnsiTheme="minorHAnsi" w:cstheme="minorHAnsi"/>
        </w:rPr>
        <w:t>)</w:t>
      </w:r>
      <w:r w:rsidR="00F773EC" w:rsidRPr="00052344">
        <w:rPr>
          <w:rFonts w:asciiTheme="minorHAnsi" w:hAnsiTheme="minorHAnsi" w:cstheme="minorHAnsi"/>
          <w:color w:val="000000" w:themeColor="text1"/>
        </w:rPr>
        <w:t xml:space="preserve"> ditetapkan oleh Amir Muawiyah untuk menjabat sebagai </w:t>
      </w:r>
      <w:r w:rsidR="00CD3144" w:rsidRPr="00052344">
        <w:rPr>
          <w:rFonts w:asciiTheme="minorHAnsi" w:hAnsiTheme="minorHAnsi" w:cstheme="minorHAnsi"/>
          <w:color w:val="000000" w:themeColor="text1"/>
          <w:lang w:val="id-ID"/>
        </w:rPr>
        <w:t xml:space="preserve">Wali (Amir atau </w:t>
      </w:r>
      <w:r w:rsidR="00F773EC" w:rsidRPr="00052344">
        <w:rPr>
          <w:rFonts w:asciiTheme="minorHAnsi" w:hAnsiTheme="minorHAnsi" w:cstheme="minorHAnsi"/>
          <w:color w:val="000000" w:themeColor="text1"/>
        </w:rPr>
        <w:t>Gubernur</w:t>
      </w:r>
      <w:r w:rsidR="00CD3144" w:rsidRPr="00052344">
        <w:rPr>
          <w:rFonts w:asciiTheme="minorHAnsi" w:hAnsiTheme="minorHAnsi" w:cstheme="minorHAnsi"/>
          <w:color w:val="000000" w:themeColor="text1"/>
          <w:lang w:val="id-ID"/>
        </w:rPr>
        <w:t>)</w:t>
      </w:r>
      <w:r w:rsidR="00F773EC" w:rsidRPr="00052344">
        <w:rPr>
          <w:rFonts w:asciiTheme="minorHAnsi" w:hAnsiTheme="minorHAnsi" w:cstheme="minorHAnsi"/>
          <w:color w:val="000000" w:themeColor="text1"/>
        </w:rPr>
        <w:t xml:space="preserve"> Mesir. Pada masa kepemimpinan </w:t>
      </w:r>
      <w:r w:rsidR="00147846" w:rsidRPr="00052344">
        <w:rPr>
          <w:rFonts w:asciiTheme="minorHAnsi" w:hAnsiTheme="minorHAnsi" w:cstheme="minorHAnsi"/>
          <w:color w:val="000000" w:themeColor="text1"/>
        </w:rPr>
        <w:t>Hadhrat</w:t>
      </w:r>
      <w:r w:rsidR="00F773EC" w:rsidRPr="00052344">
        <w:rPr>
          <w:rFonts w:asciiTheme="minorHAnsi" w:hAnsiTheme="minorHAnsi" w:cstheme="minorHAnsi"/>
          <w:color w:val="000000" w:themeColor="text1"/>
        </w:rPr>
        <w:t xml:space="preserve"> Uqbah</w:t>
      </w:r>
      <w:r w:rsidR="00A67AA4" w:rsidRPr="00052344">
        <w:rPr>
          <w:rFonts w:asciiTheme="minorHAnsi" w:hAnsiTheme="minorHAnsi" w:cstheme="minorHAnsi"/>
          <w:color w:val="000000" w:themeColor="text1"/>
        </w:rPr>
        <w:t>,</w:t>
      </w:r>
      <w:r w:rsidR="00F773EC" w:rsidRPr="00052344">
        <w:rPr>
          <w:rFonts w:asciiTheme="minorHAnsi" w:hAnsiTheme="minorHAnsi" w:cstheme="minorHAnsi"/>
          <w:color w:val="000000" w:themeColor="text1"/>
        </w:rPr>
        <w:t xml:space="preserve"> </w:t>
      </w:r>
      <w:r w:rsidR="00147846" w:rsidRPr="00052344">
        <w:rPr>
          <w:rFonts w:asciiTheme="minorHAnsi" w:hAnsiTheme="minorHAnsi" w:cstheme="minorHAnsi"/>
          <w:color w:val="000000" w:themeColor="text1"/>
        </w:rPr>
        <w:t>Hadhrat</w:t>
      </w:r>
      <w:r w:rsidR="00F773EC"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F773EC" w:rsidRPr="00052344">
        <w:rPr>
          <w:rFonts w:asciiTheme="minorHAnsi" w:hAnsiTheme="minorHAnsi" w:cstheme="minorHAnsi"/>
          <w:color w:val="000000" w:themeColor="text1"/>
        </w:rPr>
        <w:t xml:space="preserve"> melakukan dua kali kunjungan ke Mesir. Kunjungan pertama beliau </w:t>
      </w:r>
      <w:r w:rsidR="00A67AA4" w:rsidRPr="00052344">
        <w:rPr>
          <w:rFonts w:asciiTheme="minorHAnsi" w:hAnsiTheme="minorHAnsi" w:cstheme="minorHAnsi"/>
          <w:color w:val="000000" w:themeColor="text1"/>
        </w:rPr>
        <w:t>bertujuan</w:t>
      </w:r>
      <w:r w:rsidR="00F773EC" w:rsidRPr="00052344">
        <w:rPr>
          <w:rFonts w:asciiTheme="minorHAnsi" w:hAnsiTheme="minorHAnsi" w:cstheme="minorHAnsi"/>
          <w:color w:val="000000" w:themeColor="text1"/>
        </w:rPr>
        <w:t xml:space="preserve"> untuk menyelidiki</w:t>
      </w:r>
      <w:r w:rsidR="00A67AA4" w:rsidRPr="00052344">
        <w:rPr>
          <w:rFonts w:asciiTheme="minorHAnsi" w:hAnsiTheme="minorHAnsi" w:cstheme="minorHAnsi"/>
          <w:color w:val="000000" w:themeColor="text1"/>
        </w:rPr>
        <w:t xml:space="preserve"> suatu</w:t>
      </w:r>
      <w:r>
        <w:rPr>
          <w:rFonts w:asciiTheme="minorHAnsi" w:hAnsiTheme="minorHAnsi" w:cstheme="minorHAnsi"/>
          <w:color w:val="000000" w:themeColor="text1"/>
        </w:rPr>
        <w:t xml:space="preserve"> H</w:t>
      </w:r>
      <w:r w:rsidR="00F773EC" w:rsidRPr="00052344">
        <w:rPr>
          <w:rFonts w:asciiTheme="minorHAnsi" w:hAnsiTheme="minorHAnsi" w:cstheme="minorHAnsi"/>
          <w:color w:val="000000" w:themeColor="text1"/>
        </w:rPr>
        <w:t>adits</w:t>
      </w:r>
      <w:r w:rsidR="00BB772A"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BB772A" w:rsidRPr="00052344">
        <w:rPr>
          <w:rFonts w:asciiTheme="minorHAnsi" w:hAnsiTheme="minorHAnsi" w:cstheme="minorHAnsi"/>
          <w:color w:val="000000" w:themeColor="text1"/>
        </w:rPr>
        <w:t xml:space="preserve"> mendapatkan kabar bahwa </w:t>
      </w:r>
      <w:r w:rsidR="00147846" w:rsidRPr="00052344">
        <w:rPr>
          <w:rFonts w:asciiTheme="minorHAnsi" w:hAnsiTheme="minorHAnsi" w:cstheme="minorHAnsi"/>
          <w:color w:val="000000" w:themeColor="text1"/>
        </w:rPr>
        <w:t>Hadhrat</w:t>
      </w:r>
      <w:r w:rsidR="00BB772A" w:rsidRPr="00052344">
        <w:rPr>
          <w:rFonts w:asciiTheme="minorHAnsi" w:hAnsiTheme="minorHAnsi" w:cstheme="minorHAnsi"/>
          <w:color w:val="000000" w:themeColor="text1"/>
        </w:rPr>
        <w:t xml:space="preserve"> Uqbah meriwayatkan </w:t>
      </w:r>
      <w:r w:rsidR="00A67AA4" w:rsidRPr="00052344">
        <w:rPr>
          <w:rFonts w:asciiTheme="minorHAnsi" w:hAnsiTheme="minorHAnsi" w:cstheme="minorHAnsi"/>
          <w:color w:val="000000" w:themeColor="text1"/>
        </w:rPr>
        <w:t>s</w:t>
      </w:r>
      <w:r>
        <w:rPr>
          <w:rFonts w:asciiTheme="minorHAnsi" w:hAnsiTheme="minorHAnsi" w:cstheme="minorHAnsi"/>
          <w:color w:val="000000" w:themeColor="text1"/>
        </w:rPr>
        <w:t>uatu H</w:t>
      </w:r>
      <w:r w:rsidR="00BB772A" w:rsidRPr="00052344">
        <w:rPr>
          <w:rFonts w:asciiTheme="minorHAnsi" w:hAnsiTheme="minorHAnsi" w:cstheme="minorHAnsi"/>
          <w:color w:val="000000" w:themeColor="text1"/>
        </w:rPr>
        <w:t>adits.</w:t>
      </w:r>
      <w:r w:rsidR="00263541" w:rsidRPr="00052344">
        <w:rPr>
          <w:rStyle w:val="FootnoteReference"/>
          <w:rFonts w:asciiTheme="minorHAnsi" w:hAnsiTheme="minorHAnsi" w:cstheme="minorHAnsi"/>
          <w:color w:val="000000" w:themeColor="text1"/>
          <w:sz w:val="24"/>
        </w:rPr>
        <w:footnoteReference w:id="26"/>
      </w:r>
      <w:r w:rsidR="00BB772A" w:rsidRPr="00052344">
        <w:rPr>
          <w:rFonts w:asciiTheme="minorHAnsi" w:hAnsiTheme="minorHAnsi" w:cstheme="minorHAnsi"/>
          <w:color w:val="000000" w:themeColor="text1"/>
        </w:rPr>
        <w:t xml:space="preserve"> </w:t>
      </w:r>
      <w:r w:rsidR="00147846" w:rsidRPr="00052344">
        <w:rPr>
          <w:rFonts w:asciiTheme="minorHAnsi" w:hAnsiTheme="minorHAnsi" w:cstheme="minorHAnsi"/>
          <w:color w:val="000000" w:themeColor="text1"/>
        </w:rPr>
        <w:t>Hadhrat</w:t>
      </w:r>
      <w:r w:rsidR="00BB772A"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BB772A" w:rsidRPr="00052344">
        <w:rPr>
          <w:rFonts w:asciiTheme="minorHAnsi" w:hAnsiTheme="minorHAnsi" w:cstheme="minorHAnsi"/>
          <w:color w:val="000000" w:themeColor="text1"/>
        </w:rPr>
        <w:t xml:space="preserve"> rela menempuh perjalanan yang sulit pada usia tua seperti itu ha</w:t>
      </w:r>
      <w:r>
        <w:rPr>
          <w:rFonts w:asciiTheme="minorHAnsi" w:hAnsiTheme="minorHAnsi" w:cstheme="minorHAnsi"/>
          <w:color w:val="000000" w:themeColor="text1"/>
        </w:rPr>
        <w:t>nya untuk mengkonfirmasi suatu H</w:t>
      </w:r>
      <w:r w:rsidR="00BB772A" w:rsidRPr="00052344">
        <w:rPr>
          <w:rFonts w:asciiTheme="minorHAnsi" w:hAnsiTheme="minorHAnsi" w:cstheme="minorHAnsi"/>
          <w:color w:val="000000" w:themeColor="text1"/>
        </w:rPr>
        <w:t xml:space="preserve">adits. Perjalanan kedua beliau </w:t>
      </w:r>
      <w:r w:rsidR="00A67AA4" w:rsidRPr="00052344">
        <w:rPr>
          <w:rFonts w:asciiTheme="minorHAnsi" w:hAnsiTheme="minorHAnsi" w:cstheme="minorHAnsi"/>
          <w:color w:val="000000" w:themeColor="text1"/>
        </w:rPr>
        <w:t xml:space="preserve">ke Mesir </w:t>
      </w:r>
      <w:r w:rsidR="00BB772A" w:rsidRPr="00052344">
        <w:rPr>
          <w:rFonts w:asciiTheme="minorHAnsi" w:hAnsiTheme="minorHAnsi" w:cstheme="minorHAnsi"/>
          <w:color w:val="000000" w:themeColor="text1"/>
        </w:rPr>
        <w:t xml:space="preserve">bertujuan untuk bergabung dalam peperangan melawan Romawi. </w:t>
      </w:r>
    </w:p>
    <w:p w14:paraId="4DE33803" w14:textId="75167A1F" w:rsidR="00DC4381" w:rsidRPr="00052344" w:rsidRDefault="00DC4381" w:rsidP="00052344">
      <w:pPr>
        <w:ind w:firstLine="432"/>
        <w:jc w:val="both"/>
        <w:rPr>
          <w:rFonts w:asciiTheme="minorHAnsi" w:hAnsiTheme="minorHAnsi" w:cstheme="minorHAnsi"/>
          <w:color w:val="000000" w:themeColor="text1"/>
        </w:rPr>
      </w:pPr>
      <w:r w:rsidRPr="00052344">
        <w:rPr>
          <w:rFonts w:asciiTheme="minorHAnsi" w:hAnsiTheme="minorHAnsi" w:cstheme="minorHAnsi"/>
          <w:b/>
          <w:bCs/>
          <w:color w:val="000000" w:themeColor="text1"/>
          <w:rtl/>
          <w:lang w:bidi="ar-AE"/>
        </w:rPr>
        <w:t>أَقْبَلَ مَرْوَانُ يَوْمًا فَوَجَدَ رَجُلًا وَاضِعًا وَجْهَهُ عَلَى الْقَبْرِ ، فَقَالَ :</w:t>
      </w:r>
      <w:r w:rsidRPr="00052344">
        <w:rPr>
          <w:rFonts w:asciiTheme="minorHAnsi" w:hAnsiTheme="minorHAnsi" w:cstheme="minorHAnsi"/>
          <w:color w:val="000000" w:themeColor="text1"/>
          <w:lang w:val="id-ID"/>
        </w:rPr>
        <w:t xml:space="preserve"> </w:t>
      </w:r>
      <w:r w:rsidR="00BB772A" w:rsidRPr="00052344">
        <w:rPr>
          <w:rFonts w:asciiTheme="minorHAnsi" w:hAnsiTheme="minorHAnsi" w:cstheme="minorHAnsi"/>
          <w:color w:val="000000" w:themeColor="text1"/>
        </w:rPr>
        <w:t>Ketika Marwan menjabat sebagai Gubernur Madin</w:t>
      </w:r>
      <w:r w:rsidR="00A67AA4" w:rsidRPr="00052344">
        <w:rPr>
          <w:rFonts w:asciiTheme="minorHAnsi" w:hAnsiTheme="minorHAnsi" w:cstheme="minorHAnsi"/>
          <w:color w:val="000000" w:themeColor="text1"/>
        </w:rPr>
        <w:t>a</w:t>
      </w:r>
      <w:r w:rsidR="00BB772A" w:rsidRPr="00052344">
        <w:rPr>
          <w:rFonts w:asciiTheme="minorHAnsi" w:hAnsiTheme="minorHAnsi" w:cstheme="minorHAnsi"/>
          <w:color w:val="000000" w:themeColor="text1"/>
        </w:rPr>
        <w:t xml:space="preserve">h, suatu hari </w:t>
      </w:r>
      <w:r w:rsidRPr="00052344">
        <w:rPr>
          <w:rFonts w:asciiTheme="minorHAnsi" w:hAnsiTheme="minorHAnsi" w:cstheme="minorHAnsi"/>
          <w:color w:val="000000" w:themeColor="text1"/>
        </w:rPr>
        <w:t>dat</w:t>
      </w:r>
      <w:r w:rsidRPr="00052344">
        <w:rPr>
          <w:rFonts w:asciiTheme="minorHAnsi" w:hAnsiTheme="minorHAnsi" w:cstheme="minorHAnsi"/>
          <w:color w:val="000000" w:themeColor="text1"/>
          <w:lang w:val="id-ID"/>
        </w:rPr>
        <w:t>a</w:t>
      </w:r>
      <w:r w:rsidRPr="00052344">
        <w:rPr>
          <w:rFonts w:asciiTheme="minorHAnsi" w:hAnsiTheme="minorHAnsi" w:cstheme="minorHAnsi"/>
          <w:color w:val="000000" w:themeColor="text1"/>
        </w:rPr>
        <w:t>ng</w:t>
      </w:r>
      <w:r w:rsidRPr="00052344">
        <w:rPr>
          <w:rFonts w:asciiTheme="minorHAnsi" w:hAnsiTheme="minorHAnsi" w:cstheme="minorHAnsi"/>
          <w:color w:val="000000" w:themeColor="text1"/>
          <w:lang w:val="id-ID"/>
        </w:rPr>
        <w:t xml:space="preserve"> dan</w:t>
      </w:r>
      <w:r w:rsidR="00BB772A" w:rsidRPr="00052344">
        <w:rPr>
          <w:rFonts w:asciiTheme="minorHAnsi" w:hAnsiTheme="minorHAnsi" w:cstheme="minorHAnsi"/>
          <w:color w:val="000000" w:themeColor="text1"/>
        </w:rPr>
        <w:t xml:space="preserve"> meli</w:t>
      </w:r>
      <w:r w:rsidRPr="00052344">
        <w:rPr>
          <w:rFonts w:asciiTheme="minorHAnsi" w:hAnsiTheme="minorHAnsi" w:cstheme="minorHAnsi"/>
          <w:color w:val="000000" w:themeColor="text1"/>
        </w:rPr>
        <w:t>hat seseorang</w:t>
      </w:r>
      <w:r w:rsidR="00BB772A" w:rsidRPr="00052344">
        <w:rPr>
          <w:rFonts w:asciiTheme="minorHAnsi" w:hAnsiTheme="minorHAnsi" w:cstheme="minorHAnsi"/>
          <w:color w:val="000000" w:themeColor="text1"/>
        </w:rPr>
        <w:t xml:space="preserve"> tengah menempelkan wajahnya dengan kuburan</w:t>
      </w:r>
      <w:r w:rsidR="00437487">
        <w:rPr>
          <w:rFonts w:asciiTheme="minorHAnsi" w:hAnsiTheme="minorHAnsi" w:cstheme="minorHAnsi"/>
          <w:color w:val="000000" w:themeColor="text1"/>
          <w:lang w:val="id-ID"/>
        </w:rPr>
        <w:t xml:space="preserve"> Rasulullah (saw)</w:t>
      </w:r>
      <w:r w:rsidR="00BB772A" w:rsidRPr="00052344">
        <w:rPr>
          <w:rFonts w:asciiTheme="minorHAnsi" w:hAnsiTheme="minorHAnsi" w:cstheme="minorHAnsi"/>
          <w:color w:val="000000" w:themeColor="text1"/>
        </w:rPr>
        <w:t>. Marwan berkata</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 xml:space="preserve">أَتَدْرِي مَا تَصْنَعُ ؟ </w:t>
      </w:r>
      <w:r w:rsidRPr="00052344">
        <w:rPr>
          <w:rFonts w:asciiTheme="minorHAnsi" w:hAnsiTheme="minorHAnsi" w:cstheme="minorHAnsi"/>
          <w:color w:val="000000" w:themeColor="text1"/>
          <w:lang w:val="id-ID"/>
        </w:rPr>
        <w:t xml:space="preserve"> “</w:t>
      </w:r>
      <w:r w:rsidR="00BB772A" w:rsidRPr="00052344">
        <w:rPr>
          <w:rFonts w:asciiTheme="minorHAnsi" w:hAnsiTheme="minorHAnsi" w:cstheme="minorHAnsi"/>
          <w:color w:val="000000" w:themeColor="text1"/>
        </w:rPr>
        <w:t xml:space="preserve">Tahukah </w:t>
      </w:r>
      <w:r w:rsidRPr="00052344">
        <w:rPr>
          <w:rFonts w:asciiTheme="minorHAnsi" w:hAnsiTheme="minorHAnsi" w:cstheme="minorHAnsi"/>
          <w:color w:val="000000" w:themeColor="text1"/>
          <w:lang w:val="id-ID"/>
        </w:rPr>
        <w:t>Anda</w:t>
      </w:r>
      <w:r w:rsidR="00BB772A" w:rsidRPr="00052344">
        <w:rPr>
          <w:rFonts w:asciiTheme="minorHAnsi" w:hAnsiTheme="minorHAnsi" w:cstheme="minorHAnsi"/>
          <w:color w:val="000000" w:themeColor="text1"/>
        </w:rPr>
        <w:t>, apa</w:t>
      </w:r>
      <w:r w:rsidR="00A67AA4" w:rsidRPr="00052344">
        <w:rPr>
          <w:rFonts w:asciiTheme="minorHAnsi" w:hAnsiTheme="minorHAnsi" w:cstheme="minorHAnsi"/>
          <w:color w:val="000000" w:themeColor="text1"/>
        </w:rPr>
        <w:t xml:space="preserve"> </w:t>
      </w:r>
      <w:r w:rsidR="00BB772A" w:rsidRPr="00052344">
        <w:rPr>
          <w:rFonts w:asciiTheme="minorHAnsi" w:hAnsiTheme="minorHAnsi" w:cstheme="minorHAnsi"/>
          <w:color w:val="000000" w:themeColor="text1"/>
        </w:rPr>
        <w:t xml:space="preserve">yang tengah </w:t>
      </w:r>
      <w:r w:rsidRPr="00052344">
        <w:rPr>
          <w:rFonts w:asciiTheme="minorHAnsi" w:hAnsiTheme="minorHAnsi" w:cstheme="minorHAnsi"/>
          <w:color w:val="000000" w:themeColor="text1"/>
          <w:lang w:val="id-ID"/>
        </w:rPr>
        <w:t>Anda</w:t>
      </w:r>
      <w:r w:rsidRPr="00052344">
        <w:rPr>
          <w:rFonts w:asciiTheme="minorHAnsi" w:hAnsiTheme="minorHAnsi" w:cstheme="minorHAnsi"/>
          <w:color w:val="000000" w:themeColor="text1"/>
        </w:rPr>
        <w:t xml:space="preserve"> lakukan?”</w:t>
      </w:r>
      <w:r w:rsidR="00C424DE">
        <w:rPr>
          <w:rFonts w:asciiTheme="minorHAnsi" w:hAnsiTheme="minorHAnsi" w:cstheme="minorHAnsi"/>
          <w:color w:val="000000" w:themeColor="text1"/>
          <w:lang w:val="id-ID"/>
        </w:rPr>
        <w:t xml:space="preserve"> </w:t>
      </w:r>
      <w:r w:rsidR="00A67AA4" w:rsidRPr="00052344">
        <w:rPr>
          <w:rFonts w:asciiTheme="minorHAnsi" w:hAnsiTheme="minorHAnsi" w:cstheme="minorHAnsi"/>
          <w:color w:val="000000" w:themeColor="text1"/>
        </w:rPr>
        <w:t xml:space="preserve">Bersujud pada kuburan </w:t>
      </w:r>
      <w:r w:rsidR="00BB772A" w:rsidRPr="00052344">
        <w:rPr>
          <w:rFonts w:asciiTheme="minorHAnsi" w:hAnsiTheme="minorHAnsi" w:cstheme="minorHAnsi"/>
          <w:color w:val="000000" w:themeColor="text1"/>
        </w:rPr>
        <w:t>adalah perbuatan syirik.</w:t>
      </w:r>
    </w:p>
    <w:p w14:paraId="26589881" w14:textId="2CFE54B6" w:rsidR="001A64A4" w:rsidRPr="00052344" w:rsidRDefault="00DC4381" w:rsidP="00052344">
      <w:pPr>
        <w:ind w:firstLine="432"/>
        <w:jc w:val="both"/>
        <w:rPr>
          <w:rFonts w:asciiTheme="minorHAnsi" w:hAnsiTheme="minorHAnsi" w:cstheme="minorHAnsi"/>
          <w:color w:val="000000" w:themeColor="text1"/>
        </w:rPr>
      </w:pPr>
      <w:r w:rsidRPr="00052344">
        <w:rPr>
          <w:rFonts w:asciiTheme="minorHAnsi" w:hAnsiTheme="minorHAnsi" w:cstheme="minorHAnsi"/>
          <w:b/>
          <w:bCs/>
          <w:color w:val="000000" w:themeColor="text1"/>
          <w:rtl/>
          <w:lang w:bidi="ar-AE"/>
        </w:rPr>
        <w:t xml:space="preserve">فَأَقْبَلَ عَلَيْهِ فَإِذَا هُوَ أَبُو أَيُّوبَ ، فَقَالَ : </w:t>
      </w:r>
      <w:r w:rsidRPr="00052344">
        <w:rPr>
          <w:rFonts w:asciiTheme="minorHAnsi" w:hAnsiTheme="minorHAnsi" w:cstheme="minorHAnsi"/>
          <w:color w:val="000000" w:themeColor="text1"/>
          <w:lang w:val="id-ID"/>
        </w:rPr>
        <w:t xml:space="preserve"> </w:t>
      </w:r>
      <w:r w:rsidR="00BB772A" w:rsidRPr="00052344">
        <w:rPr>
          <w:rFonts w:asciiTheme="minorHAnsi" w:hAnsiTheme="minorHAnsi" w:cstheme="minorHAnsi"/>
          <w:color w:val="000000" w:themeColor="text1"/>
        </w:rPr>
        <w:t>Marwan</w:t>
      </w:r>
      <w:r w:rsidRPr="00052344">
        <w:rPr>
          <w:rFonts w:asciiTheme="minorHAnsi" w:hAnsiTheme="minorHAnsi" w:cstheme="minorHAnsi"/>
          <w:color w:val="000000" w:themeColor="text1"/>
          <w:lang w:val="id-ID"/>
        </w:rPr>
        <w:t xml:space="preserve"> lalu</w:t>
      </w:r>
      <w:r w:rsidR="00BB772A" w:rsidRPr="00052344">
        <w:rPr>
          <w:rFonts w:asciiTheme="minorHAnsi" w:hAnsiTheme="minorHAnsi" w:cstheme="minorHAnsi"/>
          <w:color w:val="000000" w:themeColor="text1"/>
        </w:rPr>
        <w:t xml:space="preserve"> mendekati orang tersebut, ternyata </w:t>
      </w:r>
      <w:r w:rsidR="00A67AA4" w:rsidRPr="00052344">
        <w:rPr>
          <w:rFonts w:asciiTheme="minorHAnsi" w:hAnsiTheme="minorHAnsi" w:cstheme="minorHAnsi"/>
          <w:color w:val="000000" w:themeColor="text1"/>
        </w:rPr>
        <w:t xml:space="preserve">orang yang sedang bersujud </w:t>
      </w:r>
      <w:r w:rsidR="00BB772A" w:rsidRPr="00052344">
        <w:rPr>
          <w:rFonts w:asciiTheme="minorHAnsi" w:hAnsiTheme="minorHAnsi" w:cstheme="minorHAnsi"/>
          <w:color w:val="000000" w:themeColor="text1"/>
        </w:rPr>
        <w:t xml:space="preserve">itu adalah </w:t>
      </w:r>
      <w:r w:rsidR="00147846" w:rsidRPr="00052344">
        <w:rPr>
          <w:rFonts w:asciiTheme="minorHAnsi" w:hAnsiTheme="minorHAnsi" w:cstheme="minorHAnsi"/>
          <w:color w:val="000000" w:themeColor="text1"/>
        </w:rPr>
        <w:t>Hadhrat</w:t>
      </w:r>
      <w:r w:rsidR="00BB772A"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BB772A" w:rsidRPr="00052344">
        <w:rPr>
          <w:rFonts w:asciiTheme="minorHAnsi" w:hAnsiTheme="minorHAnsi" w:cstheme="minorHAnsi"/>
          <w:color w:val="000000" w:themeColor="text1"/>
        </w:rPr>
        <w:t xml:space="preserve"> Anshari. Abu </w:t>
      </w:r>
      <w:r w:rsidR="00BB2287" w:rsidRPr="00052344">
        <w:rPr>
          <w:rFonts w:asciiTheme="minorHAnsi" w:hAnsiTheme="minorHAnsi" w:cstheme="minorHAnsi"/>
          <w:color w:val="000000" w:themeColor="text1"/>
        </w:rPr>
        <w:t>Ayyub</w:t>
      </w:r>
      <w:r w:rsidR="00BB772A" w:rsidRPr="00052344">
        <w:rPr>
          <w:rFonts w:asciiTheme="minorHAnsi" w:hAnsiTheme="minorHAnsi" w:cstheme="minorHAnsi"/>
          <w:color w:val="000000" w:themeColor="text1"/>
        </w:rPr>
        <w:t xml:space="preserve"> menjawab</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نَعَمْ ، جِئْتُ رَسُولَ اللَّهِ صَلَّى اللَّهُ عَلَيْهِ وَسَلَّمَ وَلَمْ آتِ الْحَجَرَ ، سَمِعْتُ رَسُولَ اللَّهِ صَلَّى اللَّهُ عَلَيْهِ وَسَلَّمَ يَقُولُ: لَا تَبْكُوا عَلَى الدِّينِ إِذَا وَلِيَهُ أَهْلُهُ ، وَلَكِنْ ابْكُوا عَلَيْهِ إِذَا وَلِيَهُ غَيْرُ أَهْلِهِ</w:t>
      </w:r>
      <w:r w:rsidRPr="00052344">
        <w:rPr>
          <w:rFonts w:asciiTheme="minorHAnsi" w:hAnsiTheme="minorHAnsi" w:cstheme="minorHAnsi"/>
          <w:color w:val="000000" w:themeColor="text1"/>
          <w:lang w:val="id-ID"/>
        </w:rPr>
        <w:t xml:space="preserve"> “</w:t>
      </w:r>
      <w:r w:rsidR="00BB772A" w:rsidRPr="00052344">
        <w:rPr>
          <w:rFonts w:asciiTheme="minorHAnsi" w:hAnsiTheme="minorHAnsi" w:cstheme="minorHAnsi"/>
          <w:color w:val="000000" w:themeColor="text1"/>
        </w:rPr>
        <w:t xml:space="preserve">Ya, saya </w:t>
      </w:r>
      <w:r w:rsidR="00CD2447" w:rsidRPr="00052344">
        <w:rPr>
          <w:rFonts w:asciiTheme="minorHAnsi" w:hAnsiTheme="minorHAnsi" w:cstheme="minorHAnsi"/>
          <w:color w:val="000000" w:themeColor="text1"/>
        </w:rPr>
        <w:t>hadir ke hadapan Rasulullah</w:t>
      </w:r>
      <w:r w:rsidRPr="00052344">
        <w:rPr>
          <w:rFonts w:asciiTheme="minorHAnsi" w:hAnsiTheme="minorHAnsi" w:cstheme="minorHAnsi"/>
          <w:color w:val="000000" w:themeColor="text1"/>
          <w:lang w:val="id-ID"/>
        </w:rPr>
        <w:t xml:space="preserve"> (saw)</w:t>
      </w:r>
      <w:r w:rsidR="00CD2447" w:rsidRPr="00052344">
        <w:rPr>
          <w:rFonts w:asciiTheme="minorHAnsi" w:hAnsiTheme="minorHAnsi" w:cstheme="minorHAnsi"/>
          <w:color w:val="000000" w:themeColor="text1"/>
        </w:rPr>
        <w:t xml:space="preserve">, bukan </w:t>
      </w:r>
      <w:r w:rsidR="00A67AA4" w:rsidRPr="00052344">
        <w:rPr>
          <w:rFonts w:asciiTheme="minorHAnsi" w:hAnsiTheme="minorHAnsi" w:cstheme="minorHAnsi"/>
          <w:color w:val="000000" w:themeColor="text1"/>
        </w:rPr>
        <w:t>untuk</w:t>
      </w:r>
      <w:r w:rsidRPr="00052344">
        <w:rPr>
          <w:rFonts w:asciiTheme="minorHAnsi" w:hAnsiTheme="minorHAnsi" w:cstheme="minorHAnsi"/>
          <w:color w:val="000000" w:themeColor="text1"/>
        </w:rPr>
        <w:t xml:space="preserve"> batu-</w:t>
      </w:r>
      <w:r w:rsidR="00CD2447" w:rsidRPr="00052344">
        <w:rPr>
          <w:rFonts w:asciiTheme="minorHAnsi" w:hAnsiTheme="minorHAnsi" w:cstheme="minorHAnsi"/>
          <w:color w:val="000000" w:themeColor="text1"/>
        </w:rPr>
        <w:t>batu itu.</w:t>
      </w:r>
      <w:r w:rsidRPr="00052344">
        <w:rPr>
          <w:rFonts w:asciiTheme="minorHAnsi" w:hAnsiTheme="minorHAnsi" w:cstheme="minorHAnsi"/>
          <w:color w:val="000000" w:themeColor="text1"/>
          <w:lang w:val="id-ID"/>
        </w:rPr>
        <w:t>..”</w:t>
      </w:r>
      <w:r w:rsidR="00C91E83" w:rsidRPr="00052344">
        <w:rPr>
          <w:rStyle w:val="FootnoteReference"/>
          <w:rFonts w:asciiTheme="minorHAnsi" w:hAnsiTheme="minorHAnsi" w:cstheme="minorHAnsi"/>
          <w:color w:val="000000" w:themeColor="text1"/>
          <w:sz w:val="24"/>
        </w:rPr>
        <w:footnoteReference w:id="27"/>
      </w:r>
      <w:r w:rsidR="00CD2447" w:rsidRPr="00052344">
        <w:rPr>
          <w:rFonts w:asciiTheme="minorHAnsi" w:hAnsiTheme="minorHAnsi" w:cstheme="minorHAnsi"/>
          <w:color w:val="000000" w:themeColor="text1"/>
        </w:rPr>
        <w:t xml:space="preserve"> </w:t>
      </w:r>
    </w:p>
    <w:p w14:paraId="50C87A9F" w14:textId="598D3C6F" w:rsidR="00873F51" w:rsidRPr="00052344" w:rsidRDefault="00CD2447"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Maksudnya</w:t>
      </w:r>
      <w:r w:rsidR="00717469">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beliau mengatakan</w:t>
      </w:r>
      <w:r w:rsidR="00DC4381" w:rsidRPr="00052344">
        <w:rPr>
          <w:rFonts w:asciiTheme="minorHAnsi" w:hAnsiTheme="minorHAnsi" w:cstheme="minorHAnsi"/>
          <w:color w:val="000000" w:themeColor="text1"/>
          <w:lang w:val="id-ID"/>
        </w:rPr>
        <w:t xml:space="preserve">, </w:t>
      </w:r>
      <w:r w:rsidR="00616677" w:rsidRPr="00052344">
        <w:rPr>
          <w:rFonts w:asciiTheme="minorHAnsi" w:hAnsiTheme="minorHAnsi" w:cstheme="minorHAnsi"/>
          <w:color w:val="000000" w:themeColor="text1"/>
          <w:lang w:val="id-ID"/>
        </w:rPr>
        <w:t>“S</w:t>
      </w:r>
      <w:r w:rsidRPr="00052344">
        <w:rPr>
          <w:rFonts w:asciiTheme="minorHAnsi" w:hAnsiTheme="minorHAnsi" w:cstheme="minorHAnsi"/>
          <w:color w:val="000000" w:themeColor="text1"/>
        </w:rPr>
        <w:t xml:space="preserve">aya tengah bersujud disebabkan oleh gejolak </w:t>
      </w:r>
      <w:r w:rsidR="00C424DE">
        <w:rPr>
          <w:rFonts w:asciiTheme="minorHAnsi" w:hAnsiTheme="minorHAnsi" w:cstheme="minorHAnsi"/>
          <w:color w:val="000000" w:themeColor="text1"/>
          <w:lang w:val="id-ID"/>
        </w:rPr>
        <w:t>ke</w:t>
      </w:r>
      <w:r w:rsidRPr="00052344">
        <w:rPr>
          <w:rFonts w:asciiTheme="minorHAnsi" w:hAnsiTheme="minorHAnsi" w:cstheme="minorHAnsi"/>
          <w:color w:val="000000" w:themeColor="text1"/>
        </w:rPr>
        <w:t>cinta</w:t>
      </w:r>
      <w:r w:rsidR="00C424DE">
        <w:rPr>
          <w:rFonts w:asciiTheme="minorHAnsi" w:hAnsiTheme="minorHAnsi" w:cstheme="minorHAnsi"/>
          <w:color w:val="000000" w:themeColor="text1"/>
          <w:lang w:val="id-ID"/>
        </w:rPr>
        <w:t>an</w:t>
      </w:r>
      <w:r w:rsidRPr="00052344">
        <w:rPr>
          <w:rFonts w:asciiTheme="minorHAnsi" w:hAnsiTheme="minorHAnsi" w:cstheme="minorHAnsi"/>
          <w:color w:val="000000" w:themeColor="text1"/>
        </w:rPr>
        <w:t xml:space="preserve"> kepada </w:t>
      </w:r>
      <w:r w:rsidR="008617FE">
        <w:rPr>
          <w:rFonts w:asciiTheme="minorHAnsi" w:hAnsiTheme="minorHAnsi" w:cstheme="minorHAnsi"/>
          <w:color w:val="000000" w:themeColor="text1"/>
          <w:lang w:val="id-ID"/>
        </w:rPr>
        <w:t>Rasulullah (saw)</w:t>
      </w:r>
      <w:r w:rsidRPr="00052344">
        <w:rPr>
          <w:rFonts w:asciiTheme="minorHAnsi" w:hAnsiTheme="minorHAnsi" w:cstheme="minorHAnsi"/>
          <w:color w:val="000000" w:themeColor="text1"/>
        </w:rPr>
        <w:t>, bukan kepada batu</w:t>
      </w:r>
      <w:r w:rsidR="00C424DE">
        <w:rPr>
          <w:rFonts w:asciiTheme="minorHAnsi" w:hAnsiTheme="minorHAnsi" w:cstheme="minorHAnsi"/>
          <w:color w:val="000000" w:themeColor="text1"/>
          <w:lang w:val="id-ID"/>
        </w:rPr>
        <w:t>-</w:t>
      </w:r>
      <w:r w:rsidRPr="00052344">
        <w:rPr>
          <w:rFonts w:asciiTheme="minorHAnsi" w:hAnsiTheme="minorHAnsi" w:cstheme="minorHAnsi"/>
          <w:color w:val="000000" w:themeColor="text1"/>
        </w:rPr>
        <w:t>batu itu</w:t>
      </w:r>
      <w:r w:rsidR="00DC4381" w:rsidRPr="00052344">
        <w:rPr>
          <w:rFonts w:asciiTheme="minorHAnsi" w:hAnsiTheme="minorHAnsi" w:cstheme="minorHAnsi"/>
          <w:color w:val="000000" w:themeColor="text1"/>
          <w:lang w:val="id-ID"/>
        </w:rPr>
        <w:t>. S</w:t>
      </w:r>
      <w:r w:rsidRPr="00052344">
        <w:rPr>
          <w:rFonts w:asciiTheme="minorHAnsi" w:hAnsiTheme="minorHAnsi" w:cstheme="minorHAnsi"/>
          <w:color w:val="000000" w:themeColor="text1"/>
        </w:rPr>
        <w:t>aya tidak sedang menyekutukan Tuhan, melainkan pe</w:t>
      </w:r>
      <w:r w:rsidR="00DC4381" w:rsidRPr="00052344">
        <w:rPr>
          <w:rFonts w:asciiTheme="minorHAnsi" w:hAnsiTheme="minorHAnsi" w:cstheme="minorHAnsi"/>
          <w:color w:val="000000" w:themeColor="text1"/>
          <w:lang w:val="id-ID"/>
        </w:rPr>
        <w:t>rnyataan kecintaan</w:t>
      </w:r>
      <w:r w:rsidR="00A67AA4" w:rsidRPr="00052344">
        <w:rPr>
          <w:rFonts w:asciiTheme="minorHAnsi" w:hAnsiTheme="minorHAnsi" w:cstheme="minorHAnsi"/>
          <w:color w:val="000000" w:themeColor="text1"/>
        </w:rPr>
        <w:t>.</w:t>
      </w:r>
      <w:r w:rsidR="00DC4381"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w:t>
      </w:r>
      <w:r w:rsidR="00A67AA4" w:rsidRPr="00052344">
        <w:rPr>
          <w:rFonts w:asciiTheme="minorHAnsi" w:hAnsiTheme="minorHAnsi" w:cstheme="minorHAnsi"/>
          <w:color w:val="000000" w:themeColor="text1"/>
        </w:rPr>
        <w:t>D</w:t>
      </w:r>
      <w:r w:rsidR="00DC4381" w:rsidRPr="00052344">
        <w:rPr>
          <w:rFonts w:asciiTheme="minorHAnsi" w:hAnsiTheme="minorHAnsi" w:cstheme="minorHAnsi"/>
          <w:color w:val="000000" w:themeColor="text1"/>
          <w:lang w:val="id-ID"/>
        </w:rPr>
        <w:t>i d</w:t>
      </w:r>
      <w:r w:rsidRPr="00052344">
        <w:rPr>
          <w:rFonts w:asciiTheme="minorHAnsi" w:hAnsiTheme="minorHAnsi" w:cstheme="minorHAnsi"/>
          <w:color w:val="000000" w:themeColor="text1"/>
        </w:rPr>
        <w:t xml:space="preserve">alam kisah tersebut </w:t>
      </w:r>
      <w:r w:rsidR="00C424DE">
        <w:rPr>
          <w:rFonts w:asciiTheme="minorHAnsi" w:hAnsiTheme="minorHAnsi" w:cstheme="minorHAnsi"/>
          <w:color w:val="000000" w:themeColor="text1"/>
        </w:rPr>
        <w:t>t</w:t>
      </w:r>
      <w:r w:rsidRPr="00052344">
        <w:rPr>
          <w:rFonts w:asciiTheme="minorHAnsi" w:hAnsiTheme="minorHAnsi" w:cstheme="minorHAnsi"/>
          <w:color w:val="000000" w:themeColor="text1"/>
        </w:rPr>
        <w:t xml:space="preserve">ampak </w:t>
      </w:r>
      <w:r w:rsidR="00A67AA4" w:rsidRPr="00052344">
        <w:rPr>
          <w:rFonts w:asciiTheme="minorHAnsi" w:hAnsiTheme="minorHAnsi" w:cstheme="minorHAnsi"/>
          <w:color w:val="000000" w:themeColor="text1"/>
        </w:rPr>
        <w:t xml:space="preserve">kepada kita </w:t>
      </w:r>
      <w:r w:rsidRPr="00052344">
        <w:rPr>
          <w:rFonts w:asciiTheme="minorHAnsi" w:hAnsiTheme="minorHAnsi" w:cstheme="minorHAnsi"/>
          <w:color w:val="000000" w:themeColor="text1"/>
        </w:rPr>
        <w:t>ketauhidan dalam diri beliau</w:t>
      </w:r>
      <w:r w:rsidR="00A67AA4" w:rsidRPr="00052344">
        <w:rPr>
          <w:rFonts w:asciiTheme="minorHAnsi" w:hAnsiTheme="minorHAnsi" w:cstheme="minorHAnsi"/>
          <w:color w:val="000000" w:themeColor="text1"/>
        </w:rPr>
        <w:t>.</w:t>
      </w:r>
    </w:p>
    <w:p w14:paraId="393672A2" w14:textId="4E64E575" w:rsidR="005812AB" w:rsidRPr="00052344" w:rsidRDefault="00873F51"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lang w:val="id-ID"/>
        </w:rPr>
        <w:t>(</w:t>
      </w:r>
      <w:r w:rsidRPr="00052344">
        <w:rPr>
          <w:rFonts w:asciiTheme="minorHAnsi" w:hAnsiTheme="minorHAnsi" w:cstheme="minorHAnsi"/>
          <w:b/>
          <w:bCs/>
          <w:color w:val="000000" w:themeColor="text1"/>
          <w:rtl/>
          <w:lang w:bidi="ar-AE"/>
        </w:rPr>
        <w:t>عَنْ أَبِي عَبْدِ الرَّحْمَنِ الْحُبُلِيِّ</w:t>
      </w:r>
      <w:r w:rsidRPr="00052344">
        <w:rPr>
          <w:rFonts w:asciiTheme="minorHAnsi" w:hAnsiTheme="minorHAnsi" w:cstheme="minorHAnsi"/>
          <w:color w:val="000000" w:themeColor="text1"/>
          <w:lang w:val="id-ID"/>
        </w:rPr>
        <w:t xml:space="preserve">) </w:t>
      </w:r>
      <w:r w:rsidR="00CD2447" w:rsidRPr="00052344">
        <w:rPr>
          <w:rFonts w:asciiTheme="minorHAnsi" w:hAnsiTheme="minorHAnsi" w:cstheme="minorHAnsi"/>
          <w:color w:val="000000" w:themeColor="text1"/>
        </w:rPr>
        <w:t xml:space="preserve">Abu Abdurrahman </w:t>
      </w:r>
      <w:r w:rsidRPr="00052344">
        <w:rPr>
          <w:rFonts w:asciiTheme="minorHAnsi" w:hAnsiTheme="minorHAnsi" w:cstheme="minorHAnsi"/>
          <w:color w:val="000000" w:themeColor="text1"/>
          <w:lang w:val="id-ID"/>
        </w:rPr>
        <w:t>al-</w:t>
      </w:r>
      <w:r w:rsidR="00CD2447" w:rsidRPr="00052344">
        <w:rPr>
          <w:rFonts w:asciiTheme="minorHAnsi" w:hAnsiTheme="minorHAnsi" w:cstheme="minorHAnsi"/>
          <w:color w:val="000000" w:themeColor="text1"/>
        </w:rPr>
        <w:t>H</w:t>
      </w:r>
      <w:r w:rsidRPr="00052344">
        <w:rPr>
          <w:rFonts w:asciiTheme="minorHAnsi" w:hAnsiTheme="minorHAnsi" w:cstheme="minorHAnsi"/>
          <w:color w:val="000000" w:themeColor="text1"/>
          <w:lang w:val="id-ID"/>
        </w:rPr>
        <w:t>u</w:t>
      </w:r>
      <w:r w:rsidR="00CD2447" w:rsidRPr="00052344">
        <w:rPr>
          <w:rFonts w:asciiTheme="minorHAnsi" w:hAnsiTheme="minorHAnsi" w:cstheme="minorHAnsi"/>
          <w:color w:val="000000" w:themeColor="text1"/>
        </w:rPr>
        <w:t>b</w:t>
      </w:r>
      <w:r w:rsidRPr="00052344">
        <w:rPr>
          <w:rFonts w:asciiTheme="minorHAnsi" w:hAnsiTheme="minorHAnsi" w:cstheme="minorHAnsi"/>
          <w:color w:val="000000" w:themeColor="text1"/>
          <w:lang w:val="id-ID"/>
        </w:rPr>
        <w:t>u</w:t>
      </w:r>
      <w:r w:rsidR="00CD2447" w:rsidRPr="00052344">
        <w:rPr>
          <w:rFonts w:asciiTheme="minorHAnsi" w:hAnsiTheme="minorHAnsi" w:cstheme="minorHAnsi"/>
          <w:color w:val="000000" w:themeColor="text1"/>
        </w:rPr>
        <w:t>li</w:t>
      </w:r>
      <w:r w:rsidRPr="00052344">
        <w:rPr>
          <w:rFonts w:asciiTheme="minorHAnsi" w:hAnsiTheme="minorHAnsi" w:cstheme="minorHAnsi"/>
          <w:color w:val="000000" w:themeColor="text1"/>
          <w:lang w:val="id-ID"/>
        </w:rPr>
        <w:t>yy</w:t>
      </w:r>
      <w:r w:rsidR="00CD2447" w:rsidRPr="00052344">
        <w:rPr>
          <w:rFonts w:asciiTheme="minorHAnsi" w:hAnsiTheme="minorHAnsi" w:cstheme="minorHAnsi"/>
          <w:color w:val="000000" w:themeColor="text1"/>
        </w:rPr>
        <w:t xml:space="preserve"> meriwayatkan,</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 xml:space="preserve">كُنَّا فِي الْبَحْرِ وَعَلَيْنَا عَبْدُ اللَّهِ بْنُ قَيْسٍ الْفَزَارِيُّ وَمَعَنَا أَبُو أَيُّوبَ الْأَنْصَارِيُّ ، فَمَرَّ بِصَاحِبِ الْمَقَاسِمِ وَقَدْ أَقَامَ السَّبْيَ ، فَإِذَا امْرَأَةٌ تَبْكِي ، فَقَالَ : </w:t>
      </w:r>
      <w:r w:rsidR="00CD2447"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lang w:val="id-ID"/>
        </w:rPr>
        <w:t>“S</w:t>
      </w:r>
      <w:r w:rsidR="00CD2447" w:rsidRPr="00052344">
        <w:rPr>
          <w:rFonts w:asciiTheme="minorHAnsi" w:hAnsiTheme="minorHAnsi" w:cstheme="minorHAnsi"/>
          <w:color w:val="000000" w:themeColor="text1"/>
        </w:rPr>
        <w:t xml:space="preserve">uatu </w:t>
      </w:r>
      <w:r w:rsidRPr="00052344">
        <w:rPr>
          <w:rFonts w:asciiTheme="minorHAnsi" w:hAnsiTheme="minorHAnsi" w:cstheme="minorHAnsi"/>
          <w:color w:val="000000" w:themeColor="text1"/>
          <w:lang w:val="id-ID"/>
        </w:rPr>
        <w:t>k</w:t>
      </w:r>
      <w:r w:rsidR="00CD2447" w:rsidRPr="00052344">
        <w:rPr>
          <w:rFonts w:asciiTheme="minorHAnsi" w:hAnsiTheme="minorHAnsi" w:cstheme="minorHAnsi"/>
          <w:color w:val="000000" w:themeColor="text1"/>
        </w:rPr>
        <w:t>etika kami tengah berada d</w:t>
      </w:r>
      <w:r w:rsidRPr="00052344">
        <w:rPr>
          <w:rFonts w:asciiTheme="minorHAnsi" w:hAnsiTheme="minorHAnsi" w:cstheme="minorHAnsi"/>
          <w:color w:val="000000" w:themeColor="text1"/>
        </w:rPr>
        <w:t>i laut, yang bertindak sebagai A</w:t>
      </w:r>
      <w:r w:rsidR="00CD2447" w:rsidRPr="00052344">
        <w:rPr>
          <w:rFonts w:asciiTheme="minorHAnsi" w:hAnsiTheme="minorHAnsi" w:cstheme="minorHAnsi"/>
          <w:color w:val="000000" w:themeColor="text1"/>
        </w:rPr>
        <w:t>mir</w:t>
      </w:r>
      <w:r w:rsidRPr="00052344">
        <w:rPr>
          <w:rFonts w:asciiTheme="minorHAnsi" w:hAnsiTheme="minorHAnsi" w:cstheme="minorHAnsi"/>
          <w:color w:val="000000" w:themeColor="text1"/>
          <w:lang w:val="id-ID"/>
        </w:rPr>
        <w:t xml:space="preserve"> (Panglima atau Komandan)</w:t>
      </w:r>
      <w:r w:rsidR="00CD2447" w:rsidRPr="00052344">
        <w:rPr>
          <w:rFonts w:asciiTheme="minorHAnsi" w:hAnsiTheme="minorHAnsi" w:cstheme="minorHAnsi"/>
          <w:color w:val="000000" w:themeColor="text1"/>
        </w:rPr>
        <w:t xml:space="preserve"> saat itu adalah Abdullah bin Qais </w:t>
      </w:r>
      <w:r w:rsidRPr="00052344">
        <w:rPr>
          <w:rFonts w:asciiTheme="minorHAnsi" w:hAnsiTheme="minorHAnsi" w:cstheme="minorHAnsi"/>
          <w:color w:val="000000" w:themeColor="text1"/>
          <w:lang w:val="id-ID"/>
        </w:rPr>
        <w:t>al-</w:t>
      </w:r>
      <w:r w:rsidR="00CD2447" w:rsidRPr="00052344">
        <w:rPr>
          <w:rFonts w:asciiTheme="minorHAnsi" w:hAnsiTheme="minorHAnsi" w:cstheme="minorHAnsi"/>
          <w:color w:val="000000" w:themeColor="text1"/>
        </w:rPr>
        <w:t>F</w:t>
      </w:r>
      <w:r w:rsidRPr="00052344">
        <w:rPr>
          <w:rFonts w:asciiTheme="minorHAnsi" w:hAnsiTheme="minorHAnsi" w:cstheme="minorHAnsi"/>
          <w:color w:val="000000" w:themeColor="text1"/>
          <w:lang w:val="id-ID"/>
        </w:rPr>
        <w:t>a</w:t>
      </w:r>
      <w:r w:rsidR="00CD2447" w:rsidRPr="00052344">
        <w:rPr>
          <w:rFonts w:asciiTheme="minorHAnsi" w:hAnsiTheme="minorHAnsi" w:cstheme="minorHAnsi"/>
          <w:color w:val="000000" w:themeColor="text1"/>
        </w:rPr>
        <w:t>zari</w:t>
      </w:r>
      <w:r w:rsidRPr="00052344">
        <w:rPr>
          <w:rFonts w:asciiTheme="minorHAnsi" w:hAnsiTheme="minorHAnsi" w:cstheme="minorHAnsi"/>
          <w:color w:val="000000" w:themeColor="text1"/>
        </w:rPr>
        <w:t xml:space="preserve"> dan b</w:t>
      </w:r>
      <w:r w:rsidR="00CD2447" w:rsidRPr="00052344">
        <w:rPr>
          <w:rFonts w:asciiTheme="minorHAnsi" w:hAnsiTheme="minorHAnsi" w:cstheme="minorHAnsi"/>
          <w:color w:val="000000" w:themeColor="text1"/>
        </w:rPr>
        <w:t>ersama kami</w:t>
      </w:r>
      <w:r w:rsidRPr="00052344">
        <w:rPr>
          <w:rFonts w:asciiTheme="minorHAnsi" w:hAnsiTheme="minorHAnsi" w:cstheme="minorHAnsi"/>
          <w:color w:val="000000" w:themeColor="text1"/>
          <w:lang w:val="id-ID"/>
        </w:rPr>
        <w:t xml:space="preserve"> ada</w:t>
      </w:r>
      <w:r w:rsidR="00CD2447" w:rsidRPr="00052344">
        <w:rPr>
          <w:rFonts w:asciiTheme="minorHAnsi" w:hAnsiTheme="minorHAnsi" w:cstheme="minorHAnsi"/>
          <w:color w:val="000000" w:themeColor="text1"/>
        </w:rPr>
        <w:t xml:space="preserve"> pula </w:t>
      </w:r>
      <w:r w:rsidR="00147846" w:rsidRPr="00052344">
        <w:rPr>
          <w:rFonts w:asciiTheme="minorHAnsi" w:hAnsiTheme="minorHAnsi" w:cstheme="minorHAnsi"/>
          <w:color w:val="000000" w:themeColor="text1"/>
        </w:rPr>
        <w:t>Hadhrat</w:t>
      </w:r>
      <w:r w:rsidR="00CD2447"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CD2447" w:rsidRPr="00052344">
        <w:rPr>
          <w:rFonts w:asciiTheme="minorHAnsi" w:hAnsiTheme="minorHAnsi" w:cstheme="minorHAnsi"/>
          <w:color w:val="000000" w:themeColor="text1"/>
        </w:rPr>
        <w:t xml:space="preserve"> Anshari</w:t>
      </w:r>
      <w:r w:rsidRPr="00052344">
        <w:rPr>
          <w:rFonts w:asciiTheme="minorHAnsi" w:hAnsiTheme="minorHAnsi" w:cstheme="minorHAnsi"/>
          <w:color w:val="000000" w:themeColor="text1"/>
          <w:lang w:val="id-ID"/>
        </w:rPr>
        <w:t>. B</w:t>
      </w:r>
      <w:r w:rsidR="00CD2447" w:rsidRPr="00052344">
        <w:rPr>
          <w:rFonts w:asciiTheme="minorHAnsi" w:hAnsiTheme="minorHAnsi" w:cstheme="minorHAnsi"/>
          <w:color w:val="000000" w:themeColor="text1"/>
        </w:rPr>
        <w:t xml:space="preserve">eliau melewati pembagi harta rampasan yang tengah mengawasi para tawanan. </w:t>
      </w:r>
      <w:r w:rsidR="00147846" w:rsidRPr="00052344">
        <w:rPr>
          <w:rFonts w:asciiTheme="minorHAnsi" w:hAnsiTheme="minorHAnsi" w:cstheme="minorHAnsi"/>
          <w:color w:val="000000" w:themeColor="text1"/>
        </w:rPr>
        <w:t>Hadhrat</w:t>
      </w:r>
      <w:r w:rsidR="00CD2447" w:rsidRPr="00052344">
        <w:rPr>
          <w:rFonts w:asciiTheme="minorHAnsi" w:hAnsiTheme="minorHAnsi" w:cstheme="minorHAnsi"/>
          <w:color w:val="000000" w:themeColor="text1"/>
        </w:rPr>
        <w:t xml:space="preserve"> Abu </w:t>
      </w:r>
      <w:r w:rsidR="00BB2287" w:rsidRPr="00052344">
        <w:rPr>
          <w:rFonts w:asciiTheme="minorHAnsi" w:hAnsiTheme="minorHAnsi" w:cstheme="minorHAnsi"/>
          <w:color w:val="000000" w:themeColor="text1"/>
        </w:rPr>
        <w:t>Ayyub</w:t>
      </w:r>
      <w:r w:rsidR="00CD2447" w:rsidRPr="00052344">
        <w:rPr>
          <w:rFonts w:asciiTheme="minorHAnsi" w:hAnsiTheme="minorHAnsi" w:cstheme="minorHAnsi"/>
          <w:color w:val="000000" w:themeColor="text1"/>
        </w:rPr>
        <w:t xml:space="preserve"> Anshari melihat ada seorang wanita yang tengah menangis, beliau bertanya kepada wanita itu</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مَا شَأْنُ هَذِهِ ؟</w:t>
      </w:r>
      <w:r w:rsidRPr="00052344">
        <w:rPr>
          <w:rFonts w:asciiTheme="minorHAnsi" w:hAnsiTheme="minorHAnsi" w:cstheme="minorHAnsi"/>
          <w:color w:val="000000" w:themeColor="text1"/>
          <w:lang w:val="id-ID"/>
        </w:rPr>
        <w:t xml:space="preserve"> ‘</w:t>
      </w:r>
      <w:r w:rsidR="00CD2447" w:rsidRPr="00052344">
        <w:rPr>
          <w:rFonts w:asciiTheme="minorHAnsi" w:hAnsiTheme="minorHAnsi" w:cstheme="minorHAnsi"/>
          <w:color w:val="000000" w:themeColor="text1"/>
        </w:rPr>
        <w:t xml:space="preserve">Apa yang terjadi? </w:t>
      </w:r>
    </w:p>
    <w:p w14:paraId="07251EA6" w14:textId="68763BFF" w:rsidR="005812AB" w:rsidRPr="00052344" w:rsidRDefault="00873F51" w:rsidP="00052344">
      <w:pPr>
        <w:ind w:firstLine="432"/>
        <w:jc w:val="both"/>
        <w:rPr>
          <w:rFonts w:asciiTheme="minorHAnsi" w:hAnsiTheme="minorHAnsi" w:cstheme="minorHAnsi"/>
          <w:color w:val="000000" w:themeColor="text1"/>
        </w:rPr>
      </w:pPr>
      <w:r w:rsidRPr="00052344">
        <w:rPr>
          <w:rFonts w:asciiTheme="minorHAnsi" w:hAnsiTheme="minorHAnsi" w:cstheme="minorHAnsi"/>
          <w:b/>
          <w:bCs/>
          <w:color w:val="000000" w:themeColor="text1"/>
          <w:rtl/>
          <w:lang w:bidi="ar-AE"/>
        </w:rPr>
        <w:t>قَالُوا : فَرَّقُوا بَيْنَهَا وَبَيْنَ وَلَدِهَا ، قَالَ : فَأَخَذَ بِيَدِ وَلَدِهَا حَتَّى وَضَعَهُ فِي يَدِهَا ، فَانْطَلَقَ صَاحِبُ الْمَقَاسِمِ إِلَى عَبْدِ اللَّهِ بْنِ قَيْسٍ فَأَخْبَرَهُ ، فَأَرْسَلَ إِلَى أَبِي أَيُّوبَ فَقَالَ :</w:t>
      </w:r>
      <w:r w:rsidRPr="00052344">
        <w:rPr>
          <w:rFonts w:asciiTheme="minorHAnsi" w:hAnsiTheme="minorHAnsi" w:cstheme="minorHAnsi"/>
          <w:color w:val="000000" w:themeColor="text1"/>
          <w:lang w:val="id-ID"/>
        </w:rPr>
        <w:t xml:space="preserve"> </w:t>
      </w:r>
      <w:r w:rsidR="007C0B93" w:rsidRPr="00052344">
        <w:rPr>
          <w:rFonts w:asciiTheme="minorHAnsi" w:hAnsiTheme="minorHAnsi" w:cstheme="minorHAnsi"/>
          <w:color w:val="000000" w:themeColor="text1"/>
        </w:rPr>
        <w:t>Orang-orang mengatakan bahwa wanita itu telah dipisahkan dari anak</w:t>
      </w:r>
      <w:r w:rsidRPr="00052344">
        <w:rPr>
          <w:rFonts w:asciiTheme="minorHAnsi" w:hAnsiTheme="minorHAnsi" w:cstheme="minorHAnsi"/>
          <w:color w:val="000000" w:themeColor="text1"/>
          <w:lang w:val="id-ID"/>
        </w:rPr>
        <w:t xml:space="preserve"> laki-laki</w:t>
      </w:r>
      <w:r w:rsidR="007C0B93" w:rsidRPr="00052344">
        <w:rPr>
          <w:rFonts w:asciiTheme="minorHAnsi" w:hAnsiTheme="minorHAnsi" w:cstheme="minorHAnsi"/>
          <w:color w:val="000000" w:themeColor="text1"/>
        </w:rPr>
        <w:t>nya.</w:t>
      </w:r>
      <w:r w:rsidRPr="00052344">
        <w:rPr>
          <w:rFonts w:asciiTheme="minorHAnsi" w:hAnsiTheme="minorHAnsi" w:cstheme="minorHAnsi"/>
          <w:color w:val="000000" w:themeColor="text1"/>
          <w:lang w:val="id-ID"/>
        </w:rPr>
        <w:t xml:space="preserve"> </w:t>
      </w:r>
      <w:r w:rsidR="007C0B93" w:rsidRPr="00052344">
        <w:rPr>
          <w:rFonts w:asciiTheme="minorHAnsi" w:hAnsiTheme="minorHAnsi" w:cstheme="minorHAnsi"/>
          <w:color w:val="000000" w:themeColor="text1"/>
        </w:rPr>
        <w:t xml:space="preserve">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lang w:val="id-ID"/>
        </w:rPr>
        <w:t xml:space="preserve"> lalu</w:t>
      </w:r>
      <w:r w:rsidR="007C0B93" w:rsidRPr="00052344">
        <w:rPr>
          <w:rFonts w:asciiTheme="minorHAnsi" w:hAnsiTheme="minorHAnsi" w:cstheme="minorHAnsi"/>
          <w:color w:val="000000" w:themeColor="text1"/>
        </w:rPr>
        <w:t xml:space="preserve"> memegang tangan anak</w:t>
      </w:r>
      <w:r w:rsidRPr="00052344">
        <w:rPr>
          <w:rFonts w:asciiTheme="minorHAnsi" w:hAnsiTheme="minorHAnsi" w:cstheme="minorHAnsi"/>
          <w:color w:val="000000" w:themeColor="text1"/>
          <w:lang w:val="id-ID"/>
        </w:rPr>
        <w:t xml:space="preserve"> dari wanita itu</w:t>
      </w:r>
      <w:r w:rsidR="007C0B93" w:rsidRPr="00052344">
        <w:rPr>
          <w:rFonts w:asciiTheme="minorHAnsi" w:hAnsiTheme="minorHAnsi" w:cstheme="minorHAnsi"/>
          <w:color w:val="000000" w:themeColor="text1"/>
        </w:rPr>
        <w:t xml:space="preserve"> dan memberikannya ke</w:t>
      </w:r>
      <w:r w:rsidRPr="00052344">
        <w:rPr>
          <w:rFonts w:asciiTheme="minorHAnsi" w:hAnsiTheme="minorHAnsi" w:cstheme="minorHAnsi"/>
          <w:color w:val="000000" w:themeColor="text1"/>
          <w:lang w:val="id-ID"/>
        </w:rPr>
        <w:t xml:space="preserve"> </w:t>
      </w:r>
      <w:r w:rsidR="007C0B93" w:rsidRPr="00052344">
        <w:rPr>
          <w:rFonts w:asciiTheme="minorHAnsi" w:hAnsiTheme="minorHAnsi" w:cstheme="minorHAnsi"/>
          <w:color w:val="000000" w:themeColor="text1"/>
        </w:rPr>
        <w:t xml:space="preserve">tangan ibunya. Setelah itu pembagi harta rampasan pergi menemui Abdullah Bin Qais lalu menceritakan apa yang terjadi. Abdullah Bin Qais memanggil Abu </w:t>
      </w:r>
      <w:r w:rsidR="00BB2287" w:rsidRPr="00052344">
        <w:rPr>
          <w:rFonts w:asciiTheme="minorHAnsi" w:hAnsiTheme="minorHAnsi" w:cstheme="minorHAnsi"/>
          <w:color w:val="000000" w:themeColor="text1"/>
        </w:rPr>
        <w:t>Ayyub</w:t>
      </w:r>
      <w:r w:rsidR="007C0B93" w:rsidRPr="00052344">
        <w:rPr>
          <w:rFonts w:asciiTheme="minorHAnsi" w:hAnsiTheme="minorHAnsi" w:cstheme="minorHAnsi"/>
          <w:color w:val="000000" w:themeColor="text1"/>
        </w:rPr>
        <w:t xml:space="preserve"> dan bertanya</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 xml:space="preserve">مَا حَمَلَكَ عَلَى مَا صَنَعْتَ ؟ </w:t>
      </w:r>
      <w:r w:rsidRPr="00052344">
        <w:rPr>
          <w:rFonts w:asciiTheme="minorHAnsi" w:hAnsiTheme="minorHAnsi" w:cstheme="minorHAnsi"/>
          <w:color w:val="000000" w:themeColor="text1"/>
          <w:lang w:val="id-ID"/>
        </w:rPr>
        <w:t xml:space="preserve"> ‘</w:t>
      </w:r>
      <w:r w:rsidR="00C424DE">
        <w:rPr>
          <w:rFonts w:asciiTheme="minorHAnsi" w:hAnsiTheme="minorHAnsi" w:cstheme="minorHAnsi"/>
          <w:color w:val="000000" w:themeColor="text1"/>
        </w:rPr>
        <w:t>Kenapa A</w:t>
      </w:r>
      <w:r w:rsidR="007C0B93" w:rsidRPr="00052344">
        <w:rPr>
          <w:rFonts w:asciiTheme="minorHAnsi" w:hAnsiTheme="minorHAnsi" w:cstheme="minorHAnsi"/>
          <w:color w:val="000000" w:themeColor="text1"/>
        </w:rPr>
        <w:t>nda melakukan demikian?</w:t>
      </w:r>
      <w:r w:rsidRPr="00052344">
        <w:rPr>
          <w:rFonts w:asciiTheme="minorHAnsi" w:hAnsiTheme="minorHAnsi" w:cstheme="minorHAnsi"/>
          <w:color w:val="000000" w:themeColor="text1"/>
          <w:lang w:val="id-ID"/>
        </w:rPr>
        <w:t>’</w:t>
      </w:r>
      <w:r w:rsidR="007C0B93" w:rsidRPr="00052344">
        <w:rPr>
          <w:rFonts w:asciiTheme="minorHAnsi" w:hAnsiTheme="minorHAnsi" w:cstheme="minorHAnsi"/>
          <w:color w:val="000000" w:themeColor="text1"/>
        </w:rPr>
        <w:t xml:space="preserve"> </w:t>
      </w:r>
    </w:p>
    <w:p w14:paraId="6E7B1B85" w14:textId="71AA64D0" w:rsidR="005812AB" w:rsidRPr="00052344" w:rsidRDefault="007C0B93"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 xml:space="preserve">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menjawab:</w:t>
      </w:r>
      <w:r w:rsidR="00873F51" w:rsidRPr="00052344">
        <w:rPr>
          <w:rFonts w:asciiTheme="minorHAnsi" w:hAnsiTheme="minorHAnsi" w:cstheme="minorHAnsi"/>
          <w:color w:val="000000" w:themeColor="text1"/>
          <w:lang w:val="id-ID"/>
        </w:rPr>
        <w:t xml:space="preserve"> </w:t>
      </w:r>
      <w:r w:rsidR="00873F51" w:rsidRPr="00052344">
        <w:rPr>
          <w:rFonts w:asciiTheme="minorHAnsi" w:hAnsiTheme="minorHAnsi" w:cstheme="minorHAnsi"/>
          <w:b/>
          <w:bCs/>
          <w:color w:val="000000" w:themeColor="text1"/>
          <w:rtl/>
          <w:lang w:bidi="ar-AE"/>
        </w:rPr>
        <w:t>سَمِعْتُ رَسُولَ اللَّهِ صَلَّى اللَّهُ عَلَيْهِ وَسَلَّمَ يَقُولُ:</w:t>
      </w:r>
      <w:r w:rsidRPr="00052344">
        <w:rPr>
          <w:rFonts w:asciiTheme="minorHAnsi" w:hAnsiTheme="minorHAnsi" w:cstheme="minorHAnsi"/>
          <w:color w:val="000000" w:themeColor="text1"/>
        </w:rPr>
        <w:t xml:space="preserve"> </w:t>
      </w:r>
      <w:r w:rsidR="00873F51"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Saya pernah </w:t>
      </w:r>
      <w:r w:rsidR="00873F51" w:rsidRPr="00052344">
        <w:rPr>
          <w:rFonts w:asciiTheme="minorHAnsi" w:hAnsiTheme="minorHAnsi" w:cstheme="minorHAnsi"/>
          <w:color w:val="000000" w:themeColor="text1"/>
        </w:rPr>
        <w:t>mendengar Rasulullah bersabda,</w:t>
      </w:r>
      <w:r w:rsidR="00873F51" w:rsidRPr="00052344">
        <w:rPr>
          <w:rFonts w:asciiTheme="minorHAnsi" w:hAnsiTheme="minorHAnsi" w:cstheme="minorHAnsi"/>
          <w:color w:val="000000" w:themeColor="text1"/>
          <w:lang w:val="id-ID"/>
        </w:rPr>
        <w:t xml:space="preserve"> </w:t>
      </w:r>
      <w:r w:rsidR="00873F51" w:rsidRPr="00052344">
        <w:rPr>
          <w:rFonts w:asciiTheme="minorHAnsi" w:hAnsiTheme="minorHAnsi" w:cstheme="minorHAnsi"/>
          <w:b/>
          <w:bCs/>
          <w:color w:val="000000" w:themeColor="text1"/>
          <w:rtl/>
          <w:lang w:bidi="ar-AE"/>
        </w:rPr>
        <w:t>مَنْ فَرَّقَ بَيْنَ وَالِدَةٍ وَوَلَدِهَا فَرَّقَ اللَّهُ بَيْنَهُ وَبَيْنَ الْأَحِبَّةِ يَوْمَ الْقِيَامَةِ</w:t>
      </w:r>
      <w:r w:rsidR="00873F51" w:rsidRPr="00052344">
        <w:rPr>
          <w:rFonts w:asciiTheme="minorHAnsi" w:hAnsiTheme="minorHAnsi" w:cstheme="minorHAnsi"/>
          <w:color w:val="000000" w:themeColor="text1"/>
        </w:rPr>
        <w:t xml:space="preserve"> </w:t>
      </w:r>
      <w:r w:rsidR="00873F51" w:rsidRPr="00052344">
        <w:rPr>
          <w:rFonts w:asciiTheme="minorHAnsi" w:hAnsiTheme="minorHAnsi" w:cstheme="minorHAnsi"/>
          <w:i/>
          <w:color w:val="000000" w:themeColor="text1"/>
          <w:lang w:val="id-ID"/>
        </w:rPr>
        <w:t xml:space="preserve">“Man farraqa baina waalidatin wa waladiha farraqaLlahu bainahu wa bainal ahibbati yaumal qiyaamah.” - </w:t>
      </w:r>
      <w:r w:rsidR="00873F51" w:rsidRPr="00052344">
        <w:rPr>
          <w:rFonts w:asciiTheme="minorHAnsi" w:hAnsiTheme="minorHAnsi" w:cstheme="minorHAnsi"/>
          <w:color w:val="000000" w:themeColor="text1"/>
        </w:rPr>
        <w:t>“</w:t>
      </w:r>
      <w:r w:rsidR="00873F51" w:rsidRPr="00052344">
        <w:rPr>
          <w:rFonts w:asciiTheme="minorHAnsi" w:hAnsiTheme="minorHAnsi" w:cstheme="minorHAnsi"/>
          <w:color w:val="000000" w:themeColor="text1"/>
          <w:lang w:val="id-ID"/>
        </w:rPr>
        <w:t>S</w:t>
      </w:r>
      <w:r w:rsidR="00873F51" w:rsidRPr="00052344">
        <w:rPr>
          <w:rFonts w:asciiTheme="minorHAnsi" w:hAnsiTheme="minorHAnsi" w:cstheme="minorHAnsi"/>
          <w:color w:val="000000" w:themeColor="text1"/>
        </w:rPr>
        <w:t>iapa yang memisa</w:t>
      </w:r>
      <w:r w:rsidRPr="00052344">
        <w:rPr>
          <w:rFonts w:asciiTheme="minorHAnsi" w:hAnsiTheme="minorHAnsi" w:cstheme="minorHAnsi"/>
          <w:color w:val="000000" w:themeColor="text1"/>
        </w:rPr>
        <w:t>hkan</w:t>
      </w:r>
      <w:r w:rsidR="00873F51" w:rsidRPr="00052344">
        <w:rPr>
          <w:rFonts w:asciiTheme="minorHAnsi" w:hAnsiTheme="minorHAnsi" w:cstheme="minorHAnsi"/>
          <w:color w:val="000000" w:themeColor="text1"/>
          <w:lang w:val="id-ID"/>
        </w:rPr>
        <w:t xml:space="preserve"> seorang</w:t>
      </w:r>
      <w:r w:rsidRPr="00052344">
        <w:rPr>
          <w:rFonts w:asciiTheme="minorHAnsi" w:hAnsiTheme="minorHAnsi" w:cstheme="minorHAnsi"/>
          <w:color w:val="000000" w:themeColor="text1"/>
        </w:rPr>
        <w:t xml:space="preserve"> ibu dari anaknya, maka Allah ta’ala akan memisahkan orang tersebut dari orang-orang yang ia kasihi pada hari kiamat.</w:t>
      </w:r>
      <w:r w:rsidR="00873F51" w:rsidRPr="00052344">
        <w:rPr>
          <w:rFonts w:asciiTheme="minorHAnsi" w:hAnsiTheme="minorHAnsi" w:cstheme="minorHAnsi"/>
          <w:color w:val="000000" w:themeColor="text1"/>
          <w:lang w:val="id-ID"/>
        </w:rPr>
        <w:t>”’”</w:t>
      </w:r>
      <w:r w:rsidR="00873F51" w:rsidRPr="00052344">
        <w:rPr>
          <w:rStyle w:val="FootnoteReference"/>
          <w:rFonts w:asciiTheme="minorHAnsi" w:hAnsiTheme="minorHAnsi" w:cstheme="minorHAnsi"/>
          <w:color w:val="000000" w:themeColor="text1"/>
          <w:sz w:val="24"/>
          <w:lang w:val="id-ID"/>
        </w:rPr>
        <w:footnoteReference w:id="28"/>
      </w:r>
    </w:p>
    <w:p w14:paraId="23E7AC69" w14:textId="3AB8F726" w:rsidR="005812AB" w:rsidRPr="00052344" w:rsidRDefault="00D127A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Adapun</w:t>
      </w:r>
      <w:r w:rsidR="001A64A4" w:rsidRPr="00052344">
        <w:rPr>
          <w:rFonts w:asciiTheme="minorHAnsi" w:hAnsiTheme="minorHAnsi" w:cstheme="minorHAnsi"/>
          <w:color w:val="000000" w:themeColor="text1"/>
        </w:rPr>
        <w:t xml:space="preserve"> orang-orang yang merampas anak-</w:t>
      </w:r>
      <w:r w:rsidRPr="00052344">
        <w:rPr>
          <w:rFonts w:asciiTheme="minorHAnsi" w:hAnsiTheme="minorHAnsi" w:cstheme="minorHAnsi"/>
          <w:color w:val="000000" w:themeColor="text1"/>
        </w:rPr>
        <w:t xml:space="preserve">anak dari ibunya kisah tersebut merupakan nasihat baginya. Begitu juga mereka yang melontarkan keberatan terhadap Islam, harus melihat apa saja yang mereka sendiri lakukan, Adapun Islam mengajarkan sampai sejauh itu. </w:t>
      </w:r>
    </w:p>
    <w:p w14:paraId="2DECD6E4" w14:textId="77777777" w:rsidR="00941ED2" w:rsidRPr="00052344" w:rsidRDefault="00D127A0" w:rsidP="00052344">
      <w:pPr>
        <w:ind w:firstLine="432"/>
        <w:jc w:val="both"/>
        <w:rPr>
          <w:rFonts w:asciiTheme="minorHAnsi" w:hAnsiTheme="minorHAnsi" w:cstheme="minorHAnsi"/>
          <w:color w:val="000000" w:themeColor="text1"/>
          <w:rtl/>
          <w:lang w:bidi="ar-AE"/>
        </w:rPr>
      </w:pPr>
      <w:r w:rsidRPr="00052344">
        <w:rPr>
          <w:rFonts w:asciiTheme="minorHAnsi" w:hAnsiTheme="minorHAnsi" w:cstheme="minorHAnsi"/>
          <w:color w:val="000000" w:themeColor="text1"/>
        </w:rPr>
        <w:t>Beberapa hari lalu, ada berita dari Amerika bahwa pengungsi yang tiba di amerika, ditempatkan secara terpisah-pisah, ibu dan anak terpisah, sehingga terkadang setelah berlalu sekian lama anak anak tidak dapat mengenali lagi ibunya. Alhasil, Islam mengajarkan sampai sejauh itu, untuk tidak memisahkan anak dari ibunya yang mana hal itu dapat menimbulkan penderitaan.</w:t>
      </w:r>
      <w:r w:rsidR="00603AA5" w:rsidRPr="00052344">
        <w:rPr>
          <w:rFonts w:asciiTheme="minorHAnsi" w:hAnsiTheme="minorHAnsi" w:cstheme="minorHAnsi"/>
          <w:color w:val="000000" w:themeColor="text1"/>
          <w:rtl/>
          <w:lang w:bidi="ar-AE"/>
        </w:rPr>
        <w:t xml:space="preserve"> </w:t>
      </w:r>
    </w:p>
    <w:p w14:paraId="3F671B4F" w14:textId="71FCC417" w:rsidR="005812AB" w:rsidRPr="00052344" w:rsidRDefault="00AD3195"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lang w:val="id-ID"/>
        </w:rPr>
        <w:t>(</w:t>
      </w:r>
      <w:r w:rsidRPr="00052344">
        <w:rPr>
          <w:rFonts w:asciiTheme="minorHAnsi" w:hAnsiTheme="minorHAnsi" w:cstheme="minorHAnsi"/>
          <w:b/>
          <w:bCs/>
          <w:color w:val="000000" w:themeColor="text1"/>
          <w:rtl/>
          <w:lang w:bidi="ar-AE"/>
        </w:rPr>
        <w:t>عَنْ مَرْثَدِ بْنِ عَبْدِ اللَّهِ الْيَزَنِيِّ ، قَالَ:</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Hadhrat Ma</w:t>
      </w:r>
      <w:r w:rsidR="00214380" w:rsidRPr="00052344">
        <w:rPr>
          <w:rFonts w:asciiTheme="minorHAnsi" w:hAnsiTheme="minorHAnsi" w:cstheme="minorHAnsi"/>
          <w:color w:val="000000" w:themeColor="text1"/>
        </w:rPr>
        <w:t>r</w:t>
      </w:r>
      <w:r w:rsidRPr="00052344">
        <w:rPr>
          <w:rFonts w:asciiTheme="minorHAnsi" w:hAnsiTheme="minorHAnsi" w:cstheme="minorHAnsi"/>
          <w:color w:val="000000" w:themeColor="text1"/>
          <w:lang w:val="id-ID"/>
        </w:rPr>
        <w:t>t</w:t>
      </w:r>
      <w:r w:rsidR="00214380" w:rsidRPr="00052344">
        <w:rPr>
          <w:rFonts w:asciiTheme="minorHAnsi" w:hAnsiTheme="minorHAnsi" w:cstheme="minorHAnsi"/>
          <w:color w:val="000000" w:themeColor="text1"/>
        </w:rPr>
        <w:t>sad bin Abdullah</w:t>
      </w:r>
      <w:r w:rsidRPr="00052344">
        <w:rPr>
          <w:rFonts w:asciiTheme="minorHAnsi" w:hAnsiTheme="minorHAnsi" w:cstheme="minorHAnsi"/>
          <w:color w:val="000000" w:themeColor="text1"/>
          <w:lang w:val="id-ID"/>
        </w:rPr>
        <w:t xml:space="preserve"> al-Yazani</w:t>
      </w:r>
      <w:r w:rsidR="00214380" w:rsidRPr="00052344">
        <w:rPr>
          <w:rFonts w:asciiTheme="minorHAnsi" w:hAnsiTheme="minorHAnsi" w:cstheme="minorHAnsi"/>
          <w:color w:val="000000" w:themeColor="text1"/>
        </w:rPr>
        <w:t xml:space="preserve"> meriwayatkan</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 xml:space="preserve">قَدِمَ عَلَيْنَا أَبُو أَيُّوبَ غَازِيًا ، وَعُقْبَةُ بْنُ عَامِرٍ يَوْمَئِذٍ عَلَى مِصْرَ فَأَخَّرَ الْمَغْرِبَ ، فَقَامَ إِلَيْهِ أَبُو أَيُّوبَ فَقَالَ : </w:t>
      </w:r>
      <w:r w:rsidRPr="00052344">
        <w:rPr>
          <w:rFonts w:asciiTheme="minorHAnsi" w:hAnsiTheme="minorHAnsi" w:cstheme="minorHAnsi"/>
          <w:color w:val="000000" w:themeColor="text1"/>
          <w:lang w:val="id-ID"/>
        </w:rPr>
        <w:t xml:space="preserve"> “K</w:t>
      </w:r>
      <w:r w:rsidR="00214380" w:rsidRPr="00052344">
        <w:rPr>
          <w:rFonts w:asciiTheme="minorHAnsi" w:hAnsiTheme="minorHAnsi" w:cstheme="minorHAnsi"/>
          <w:color w:val="000000" w:themeColor="text1"/>
        </w:rPr>
        <w:t>etika Hadhrat Abu Ay</w:t>
      </w:r>
      <w:r w:rsidR="001B1B8B" w:rsidRPr="00052344">
        <w:rPr>
          <w:rFonts w:asciiTheme="minorHAnsi" w:hAnsiTheme="minorHAnsi" w:cstheme="minorHAnsi"/>
          <w:color w:val="000000" w:themeColor="text1"/>
          <w:lang w:val="id-ID"/>
        </w:rPr>
        <w:t>y</w:t>
      </w:r>
      <w:r w:rsidR="00214380" w:rsidRPr="00052344">
        <w:rPr>
          <w:rFonts w:asciiTheme="minorHAnsi" w:hAnsiTheme="minorHAnsi" w:cstheme="minorHAnsi"/>
          <w:color w:val="000000" w:themeColor="text1"/>
        </w:rPr>
        <w:t xml:space="preserve">ub Anshari (ra) datang kepada kami </w:t>
      </w:r>
      <w:r w:rsidRPr="00052344">
        <w:rPr>
          <w:rFonts w:asciiTheme="minorHAnsi" w:hAnsiTheme="minorHAnsi" w:cstheme="minorHAnsi"/>
          <w:color w:val="000000" w:themeColor="text1"/>
          <w:lang w:val="id-ID"/>
        </w:rPr>
        <w:t xml:space="preserve">[di Mesir] </w:t>
      </w:r>
      <w:r w:rsidR="00214380" w:rsidRPr="00052344">
        <w:rPr>
          <w:rFonts w:asciiTheme="minorHAnsi" w:hAnsiTheme="minorHAnsi" w:cstheme="minorHAnsi"/>
          <w:color w:val="000000" w:themeColor="text1"/>
        </w:rPr>
        <w:t xml:space="preserve">dengan tujuan berjihad, pada waktu itu Hadhrat ‘Uqbah bin Amir </w:t>
      </w:r>
      <w:r w:rsidRPr="00052344">
        <w:rPr>
          <w:rFonts w:asciiTheme="minorHAnsi" w:hAnsiTheme="minorHAnsi" w:cstheme="minorHAnsi"/>
          <w:color w:val="000000" w:themeColor="text1"/>
          <w:lang w:val="id-ID"/>
        </w:rPr>
        <w:t xml:space="preserve">yang </w:t>
      </w:r>
      <w:r w:rsidR="00214380" w:rsidRPr="00052344">
        <w:rPr>
          <w:rFonts w:asciiTheme="minorHAnsi" w:hAnsiTheme="minorHAnsi" w:cstheme="minorHAnsi"/>
          <w:color w:val="000000" w:themeColor="text1"/>
        </w:rPr>
        <w:t>adalah gubernur Mesir</w:t>
      </w:r>
      <w:r w:rsidRPr="00052344">
        <w:rPr>
          <w:rFonts w:asciiTheme="minorHAnsi" w:hAnsiTheme="minorHAnsi" w:cstheme="minorHAnsi"/>
          <w:color w:val="000000" w:themeColor="text1"/>
          <w:lang w:val="id-ID"/>
        </w:rPr>
        <w:t xml:space="preserve"> m</w:t>
      </w:r>
      <w:r w:rsidR="00214380" w:rsidRPr="00052344">
        <w:rPr>
          <w:rFonts w:asciiTheme="minorHAnsi" w:hAnsiTheme="minorHAnsi" w:cstheme="minorHAnsi"/>
          <w:color w:val="000000" w:themeColor="text1"/>
        </w:rPr>
        <w:t xml:space="preserve">engakhirkan shalat maghrib. Hadhrat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(ra)</w:t>
      </w:r>
      <w:r w:rsidRPr="00052344">
        <w:rPr>
          <w:rFonts w:asciiTheme="minorHAnsi" w:hAnsiTheme="minorHAnsi" w:cstheme="minorHAnsi"/>
          <w:color w:val="000000" w:themeColor="text1"/>
        </w:rPr>
        <w:t xml:space="preserve"> datang kepadanya dan berkata,</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مَا هَذِهِ الصَّلَاةُ يَا عُقْبَةُ ؟</w:t>
      </w:r>
      <w:r w:rsidRPr="00052344">
        <w:rPr>
          <w:rFonts w:asciiTheme="minorHAnsi" w:hAnsiTheme="minorHAnsi" w:cstheme="minorHAnsi"/>
          <w:color w:val="000000" w:themeColor="text1"/>
        </w:rPr>
        <w:t xml:space="preserve"> ‘Wahai ‘Uqbah! Shalat apa ini?’</w:t>
      </w:r>
    </w:p>
    <w:p w14:paraId="6E06B45F" w14:textId="0AE4A25E" w:rsidR="000D2517"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Hadhrat ‘Uqbah menjawab,</w:t>
      </w:r>
      <w:r w:rsidR="00AD3195" w:rsidRPr="00052344">
        <w:rPr>
          <w:rFonts w:asciiTheme="minorHAnsi" w:hAnsiTheme="minorHAnsi" w:cstheme="minorHAnsi"/>
          <w:color w:val="000000" w:themeColor="text1"/>
          <w:lang w:val="id-ID"/>
        </w:rPr>
        <w:t xml:space="preserve"> </w:t>
      </w:r>
      <w:r w:rsidR="00AD3195" w:rsidRPr="00052344">
        <w:rPr>
          <w:rFonts w:asciiTheme="minorHAnsi" w:hAnsiTheme="minorHAnsi" w:cstheme="minorHAnsi"/>
          <w:b/>
          <w:bCs/>
          <w:color w:val="000000" w:themeColor="text1"/>
          <w:rtl/>
          <w:lang w:bidi="ar-AE"/>
        </w:rPr>
        <w:t>شُغِلْنَا</w:t>
      </w:r>
      <w:r w:rsidR="00AD3195"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rPr>
        <w:t>Kami sibuk.</w:t>
      </w:r>
      <w:r w:rsidR="00AD3195"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Hadhrat Abu A</w:t>
      </w:r>
      <w:r w:rsidR="001B1B8B" w:rsidRPr="00052344">
        <w:rPr>
          <w:rFonts w:asciiTheme="minorHAnsi" w:hAnsiTheme="minorHAnsi" w:cstheme="minorHAnsi"/>
          <w:color w:val="000000" w:themeColor="text1"/>
          <w:lang w:val="id-ID"/>
        </w:rPr>
        <w:t>y</w:t>
      </w:r>
      <w:r w:rsidRPr="00052344">
        <w:rPr>
          <w:rFonts w:asciiTheme="minorHAnsi" w:hAnsiTheme="minorHAnsi" w:cstheme="minorHAnsi"/>
          <w:color w:val="000000" w:themeColor="text1"/>
        </w:rPr>
        <w:t>yub (ra) berkata,</w:t>
      </w:r>
      <w:r w:rsidR="00AD3195" w:rsidRPr="00052344">
        <w:rPr>
          <w:rFonts w:asciiTheme="minorHAnsi" w:hAnsiTheme="minorHAnsi" w:cstheme="minorHAnsi"/>
          <w:color w:val="000000" w:themeColor="text1"/>
          <w:lang w:val="id-ID"/>
        </w:rPr>
        <w:t xml:space="preserve"> </w:t>
      </w:r>
      <w:r w:rsidR="00AD3195" w:rsidRPr="00052344">
        <w:rPr>
          <w:rFonts w:asciiTheme="minorHAnsi" w:hAnsiTheme="minorHAnsi" w:cstheme="minorHAnsi"/>
          <w:b/>
          <w:bCs/>
          <w:color w:val="000000" w:themeColor="text1"/>
          <w:rtl/>
          <w:lang w:bidi="ar-AE"/>
        </w:rPr>
        <w:t>أَمَا وَاللَّهِ مَا بِي إِلَّا أَنْ يَظُنَّ النَّاسُ أَنَّكَ رَأَيْتَ رَسُولَ اللَّهِ صَلَّى اللَّهُ عَلَيْهِ وَسَلَّمَ يَصْنَعُ هَذَا ، أَمَا سَمِعْتَ رَسُولَ اللَّهِ صَلَّى اللَّهُ عَلَيْهِ وَسَلَّمَ يَقُولُ:</w:t>
      </w:r>
      <w:r w:rsidR="00AD3195"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rPr>
        <w:t xml:space="preserve">Demi Allah! Maksud saya hanyalah jangan sampai orang-orang beranggapan </w:t>
      </w:r>
      <w:r w:rsidR="00AD3195" w:rsidRPr="00052344">
        <w:rPr>
          <w:rFonts w:asciiTheme="minorHAnsi" w:hAnsiTheme="minorHAnsi" w:cstheme="minorHAnsi"/>
          <w:color w:val="000000" w:themeColor="text1"/>
          <w:lang w:val="id-ID"/>
        </w:rPr>
        <w:t>Anda</w:t>
      </w:r>
      <w:r w:rsidRPr="00052344">
        <w:rPr>
          <w:rFonts w:asciiTheme="minorHAnsi" w:hAnsiTheme="minorHAnsi" w:cstheme="minorHAnsi"/>
          <w:color w:val="000000" w:themeColor="text1"/>
        </w:rPr>
        <w:t xml:space="preserve"> pernah melihat Hadhrat Rasulullah (saw) melakukan hal ini. Tidakkah </w:t>
      </w:r>
      <w:r w:rsidR="00AD3195" w:rsidRPr="00052344">
        <w:rPr>
          <w:rFonts w:asciiTheme="minorHAnsi" w:hAnsiTheme="minorHAnsi" w:cstheme="minorHAnsi"/>
          <w:color w:val="000000" w:themeColor="text1"/>
          <w:lang w:val="id-ID"/>
        </w:rPr>
        <w:t>Anda</w:t>
      </w:r>
      <w:r w:rsidRPr="00052344">
        <w:rPr>
          <w:rFonts w:asciiTheme="minorHAnsi" w:hAnsiTheme="minorHAnsi" w:cstheme="minorHAnsi"/>
          <w:color w:val="000000" w:themeColor="text1"/>
        </w:rPr>
        <w:t xml:space="preserve"> pernah mendengar Rasulullah (sa</w:t>
      </w:r>
      <w:r w:rsidR="00AD3195" w:rsidRPr="00052344">
        <w:rPr>
          <w:rFonts w:asciiTheme="minorHAnsi" w:hAnsiTheme="minorHAnsi" w:cstheme="minorHAnsi"/>
          <w:color w:val="000000" w:themeColor="text1"/>
        </w:rPr>
        <w:t>w) telah bersabda,</w:t>
      </w:r>
      <w:r w:rsidR="00941ED2" w:rsidRPr="00052344">
        <w:rPr>
          <w:rFonts w:asciiTheme="minorHAnsi" w:hAnsiTheme="minorHAnsi" w:cstheme="minorHAnsi"/>
          <w:color w:val="000000" w:themeColor="text1"/>
          <w:lang w:val="id-ID"/>
        </w:rPr>
        <w:t xml:space="preserve"> </w:t>
      </w:r>
      <w:r w:rsidR="00941ED2" w:rsidRPr="00052344">
        <w:rPr>
          <w:rFonts w:asciiTheme="minorHAnsi" w:hAnsiTheme="minorHAnsi" w:cstheme="minorHAnsi"/>
          <w:b/>
          <w:bCs/>
          <w:color w:val="000000" w:themeColor="text1"/>
          <w:rtl/>
          <w:lang w:bidi="ar-AE"/>
        </w:rPr>
        <w:t>لَا تَزَالُ أُمَّتِي بِخَيْرٍ ، أَوْ عَلَى الْفِطْرَةِ مَا لَمْ يُؤَخِّرُوا الْمَغْرِبَ إِلَى أَنْ تَشْتَبِكَ النُّجُومُ؟</w:t>
      </w:r>
      <w:r w:rsidR="00AD3195" w:rsidRPr="00052344">
        <w:rPr>
          <w:rFonts w:asciiTheme="minorHAnsi" w:hAnsiTheme="minorHAnsi" w:cstheme="minorHAnsi"/>
          <w:color w:val="000000" w:themeColor="text1"/>
        </w:rPr>
        <w:t xml:space="preserve"> </w:t>
      </w:r>
      <w:r w:rsidR="00301282" w:rsidRPr="00052344">
        <w:rPr>
          <w:rFonts w:asciiTheme="minorHAnsi" w:hAnsiTheme="minorHAnsi" w:cstheme="minorHAnsi"/>
          <w:i/>
          <w:color w:val="000000" w:themeColor="text1"/>
          <w:lang w:val="id-ID"/>
        </w:rPr>
        <w:t>“laa yazaalu ummatii bi-khairin au ‘alal fithrati maa lam yu-ak</w:t>
      </w:r>
      <w:r w:rsidR="003736B6" w:rsidRPr="00052344">
        <w:rPr>
          <w:rFonts w:asciiTheme="minorHAnsi" w:hAnsiTheme="minorHAnsi" w:cstheme="minorHAnsi"/>
          <w:i/>
          <w:color w:val="000000" w:themeColor="text1"/>
          <w:lang w:val="id-ID"/>
        </w:rPr>
        <w:t>h</w:t>
      </w:r>
      <w:r w:rsidR="00301282" w:rsidRPr="00052344">
        <w:rPr>
          <w:rFonts w:asciiTheme="minorHAnsi" w:hAnsiTheme="minorHAnsi" w:cstheme="minorHAnsi"/>
          <w:i/>
          <w:color w:val="000000" w:themeColor="text1"/>
          <w:lang w:val="id-ID"/>
        </w:rPr>
        <w:t xml:space="preserve">khirul maghriba ilaa an tasytabikan nujuum.” - </w:t>
      </w:r>
      <w:r w:rsidR="00AD3195" w:rsidRPr="00052344">
        <w:rPr>
          <w:rFonts w:asciiTheme="minorHAnsi" w:hAnsiTheme="minorHAnsi" w:cstheme="minorHAnsi"/>
          <w:color w:val="000000" w:themeColor="text1"/>
        </w:rPr>
        <w:t>“Umat saya</w:t>
      </w:r>
      <w:r w:rsidRPr="00052344">
        <w:rPr>
          <w:rFonts w:asciiTheme="minorHAnsi" w:hAnsiTheme="minorHAnsi" w:cstheme="minorHAnsi"/>
          <w:color w:val="000000" w:themeColor="text1"/>
        </w:rPr>
        <w:t xml:space="preserve"> akan senantiasa dalam kebaikan (atau fitrah) selama mereka tidak mengakhirkan waktu</w:t>
      </w:r>
      <w:r w:rsidR="003736B6" w:rsidRPr="00052344">
        <w:rPr>
          <w:rFonts w:asciiTheme="minorHAnsi" w:hAnsiTheme="minorHAnsi" w:cstheme="minorHAnsi"/>
          <w:color w:val="000000" w:themeColor="text1"/>
          <w:lang w:val="id-ID"/>
        </w:rPr>
        <w:t xml:space="preserve"> pelaksanaan</w:t>
      </w:r>
      <w:r w:rsidRPr="00052344">
        <w:rPr>
          <w:rFonts w:asciiTheme="minorHAnsi" w:hAnsiTheme="minorHAnsi" w:cstheme="minorHAnsi"/>
          <w:color w:val="000000" w:themeColor="text1"/>
        </w:rPr>
        <w:t xml:space="preserve"> shalat maghrib hingga munculnya bintang</w:t>
      </w:r>
      <w:r w:rsidR="0036660F" w:rsidRPr="00052344">
        <w:rPr>
          <w:rFonts w:asciiTheme="minorHAnsi" w:hAnsiTheme="minorHAnsi" w:cstheme="minorHAnsi"/>
          <w:color w:val="000000" w:themeColor="text1"/>
          <w:lang w:val="id-ID"/>
        </w:rPr>
        <w:t>-bintang</w:t>
      </w:r>
      <w:r w:rsidRPr="00052344">
        <w:rPr>
          <w:rFonts w:asciiTheme="minorHAnsi" w:hAnsiTheme="minorHAnsi" w:cstheme="minorHAnsi"/>
          <w:color w:val="000000" w:themeColor="text1"/>
        </w:rPr>
        <w:t>.”</w:t>
      </w:r>
      <w:r w:rsidR="00AD3195" w:rsidRPr="00052344">
        <w:rPr>
          <w:rFonts w:asciiTheme="minorHAnsi" w:hAnsiTheme="minorHAnsi" w:cstheme="minorHAnsi"/>
          <w:color w:val="000000" w:themeColor="text1"/>
          <w:lang w:val="id-ID"/>
        </w:rPr>
        <w:t>’”</w:t>
      </w:r>
      <w:r w:rsidR="00F70705" w:rsidRPr="00052344">
        <w:rPr>
          <w:rStyle w:val="FootnoteReference"/>
          <w:rFonts w:asciiTheme="minorHAnsi" w:hAnsiTheme="minorHAnsi" w:cstheme="minorHAnsi"/>
          <w:color w:val="000000" w:themeColor="text1"/>
          <w:sz w:val="24"/>
        </w:rPr>
        <w:footnoteReference w:id="29"/>
      </w:r>
      <w:r w:rsidRPr="00052344">
        <w:rPr>
          <w:rFonts w:asciiTheme="minorHAnsi" w:hAnsiTheme="minorHAnsi" w:cstheme="minorHAnsi"/>
          <w:color w:val="000000" w:themeColor="text1"/>
        </w:rPr>
        <w:t xml:space="preserve"> </w:t>
      </w:r>
      <w:r w:rsidR="00941ED2" w:rsidRPr="00052344">
        <w:rPr>
          <w:rFonts w:asciiTheme="minorHAnsi" w:hAnsiTheme="minorHAnsi" w:cstheme="minorHAnsi"/>
          <w:color w:val="000000" w:themeColor="text1"/>
          <w:lang w:val="id-ID"/>
        </w:rPr>
        <w:t>Itu artinya</w:t>
      </w:r>
      <w:r w:rsidRPr="00052344">
        <w:rPr>
          <w:rFonts w:asciiTheme="minorHAnsi" w:hAnsiTheme="minorHAnsi" w:cstheme="minorHAnsi"/>
          <w:color w:val="000000" w:themeColor="text1"/>
        </w:rPr>
        <w:t>, hendaknya laksanakanlah shalat maghri</w:t>
      </w:r>
      <w:r w:rsidR="000D2517" w:rsidRPr="00052344">
        <w:rPr>
          <w:rFonts w:asciiTheme="minorHAnsi" w:hAnsiTheme="minorHAnsi" w:cstheme="minorHAnsi"/>
          <w:color w:val="000000" w:themeColor="text1"/>
        </w:rPr>
        <w:t>b di awal waktu.</w:t>
      </w:r>
    </w:p>
    <w:p w14:paraId="6BFFDADE" w14:textId="68525312" w:rsidR="00FC757D" w:rsidRPr="00052344" w:rsidRDefault="00200346" w:rsidP="008A103A">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lang w:val="id-ID"/>
        </w:rPr>
        <w:t>(</w:t>
      </w:r>
      <w:r w:rsidRPr="00052344">
        <w:rPr>
          <w:rFonts w:asciiTheme="minorHAnsi" w:hAnsiTheme="minorHAnsi" w:cstheme="minorHAnsi"/>
          <w:b/>
          <w:bCs/>
          <w:color w:val="000000" w:themeColor="text1"/>
          <w:rtl/>
          <w:lang w:bidi="ar-AE"/>
        </w:rPr>
        <w:t>عَنْ أَبِي وَاصِلٍ ، قَالَ :</w:t>
      </w:r>
      <w:r w:rsidRPr="00052344">
        <w:rPr>
          <w:rFonts w:asciiTheme="minorHAnsi" w:hAnsiTheme="minorHAnsi" w:cstheme="minorHAnsi"/>
          <w:color w:val="000000" w:themeColor="text1"/>
          <w:lang w:val="id-ID"/>
        </w:rPr>
        <w:t xml:space="preserve">) </w:t>
      </w:r>
      <w:r w:rsidR="00214380" w:rsidRPr="00052344">
        <w:rPr>
          <w:rFonts w:asciiTheme="minorHAnsi" w:hAnsiTheme="minorHAnsi" w:cstheme="minorHAnsi"/>
          <w:color w:val="000000" w:themeColor="text1"/>
        </w:rPr>
        <w:t>Diriwayatkan dari Abu Was</w:t>
      </w:r>
      <w:r w:rsidRPr="00052344">
        <w:rPr>
          <w:rFonts w:asciiTheme="minorHAnsi" w:hAnsiTheme="minorHAnsi" w:cstheme="minorHAnsi"/>
          <w:color w:val="000000" w:themeColor="text1"/>
          <w:lang w:val="id-ID"/>
        </w:rPr>
        <w:t>h</w:t>
      </w:r>
      <w:r w:rsidR="00214380" w:rsidRPr="00052344">
        <w:rPr>
          <w:rFonts w:asciiTheme="minorHAnsi" w:hAnsiTheme="minorHAnsi" w:cstheme="minorHAnsi"/>
          <w:color w:val="000000" w:themeColor="text1"/>
        </w:rPr>
        <w:t>il,</w:t>
      </w:r>
      <w:r w:rsidR="006761FE" w:rsidRPr="00052344">
        <w:rPr>
          <w:rFonts w:asciiTheme="minorHAnsi" w:hAnsiTheme="minorHAnsi" w:cstheme="minorHAnsi"/>
          <w:color w:val="000000" w:themeColor="text1"/>
          <w:lang w:val="id-ID"/>
        </w:rPr>
        <w:t xml:space="preserve"> </w:t>
      </w:r>
      <w:r w:rsidR="006761FE" w:rsidRPr="00052344">
        <w:rPr>
          <w:rFonts w:asciiTheme="minorHAnsi" w:hAnsiTheme="minorHAnsi" w:cstheme="minorHAnsi"/>
          <w:b/>
          <w:bCs/>
          <w:color w:val="000000" w:themeColor="text1"/>
          <w:rtl/>
          <w:lang w:bidi="ar-AE"/>
        </w:rPr>
        <w:t>لَقِيتُ أَبَا أَيُّوبَ الْأَنْصَارِيَّ فَصَافَحَنِي ، فَرَأَى فِي أَظْفَارِي طُولًا ، فَقَالَ :</w:t>
      </w:r>
      <w:r w:rsidR="001120E5">
        <w:rPr>
          <w:rFonts w:asciiTheme="minorHAnsi" w:hAnsiTheme="minorHAnsi" w:cstheme="minorHAnsi"/>
          <w:color w:val="000000" w:themeColor="text1"/>
        </w:rPr>
        <w:t xml:space="preserve"> “Saya </w:t>
      </w:r>
      <w:r w:rsidR="00214380" w:rsidRPr="00052344">
        <w:rPr>
          <w:rFonts w:asciiTheme="minorHAnsi" w:hAnsiTheme="minorHAnsi" w:cstheme="minorHAnsi"/>
          <w:color w:val="000000" w:themeColor="text1"/>
        </w:rPr>
        <w:t xml:space="preserve">bertemu dengan Hadhrat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 (ra). Beliau menjabat tangan saya dan melihat kuku saya sangat panjang. Maka beliau berkata,</w:t>
      </w:r>
      <w:r w:rsidR="006761FE" w:rsidRPr="00052344">
        <w:rPr>
          <w:rFonts w:asciiTheme="minorHAnsi" w:hAnsiTheme="minorHAnsi" w:cstheme="minorHAnsi"/>
          <w:color w:val="000000" w:themeColor="text1"/>
          <w:lang w:val="id-ID"/>
        </w:rPr>
        <w:t xml:space="preserve"> </w:t>
      </w:r>
      <w:r w:rsidR="006761FE" w:rsidRPr="00052344">
        <w:rPr>
          <w:rFonts w:asciiTheme="minorHAnsi" w:hAnsiTheme="minorHAnsi" w:cstheme="minorHAnsi"/>
          <w:b/>
          <w:bCs/>
          <w:color w:val="000000" w:themeColor="text1"/>
          <w:rtl/>
          <w:lang w:bidi="ar-AE"/>
        </w:rPr>
        <w:t>قَالَ رَسُولُ اللَّهِ صَلَّى اللَّهُ عَلَيْهِ وَسَلَّمَ</w:t>
      </w:r>
      <w:r w:rsidR="00214380" w:rsidRPr="00052344">
        <w:rPr>
          <w:rFonts w:asciiTheme="minorHAnsi" w:hAnsiTheme="minorHAnsi" w:cstheme="minorHAnsi"/>
          <w:color w:val="000000" w:themeColor="text1"/>
        </w:rPr>
        <w:t xml:space="preserve"> “Rasulullah (saw) bersabda,</w:t>
      </w:r>
      <w:r w:rsidR="006761FE" w:rsidRPr="00052344">
        <w:rPr>
          <w:rFonts w:asciiTheme="minorHAnsi" w:hAnsiTheme="minorHAnsi" w:cstheme="minorHAnsi"/>
          <w:color w:val="000000" w:themeColor="text1"/>
          <w:lang w:val="id-ID"/>
        </w:rPr>
        <w:t xml:space="preserve"> </w:t>
      </w:r>
      <w:r w:rsidR="006761FE" w:rsidRPr="00052344">
        <w:rPr>
          <w:rFonts w:asciiTheme="minorHAnsi" w:hAnsiTheme="minorHAnsi" w:cstheme="minorHAnsi"/>
          <w:b/>
          <w:bCs/>
          <w:color w:val="000000" w:themeColor="text1"/>
          <w:rtl/>
          <w:lang w:bidi="ar-AE"/>
        </w:rPr>
        <w:t>يَسْأَلُ أَحَدُكُمْ عَنْ خَبَرِ السَّمَاءِ ، وَهُوَ يَدَعُ أَظْفَارَهُ كَأَظَافِيرِ الطَّيْرِ يَجْتَمِعُ فِيهَا الْجَنَابَةُ وَالْخَبَثُ وَالتَّفَثُ</w:t>
      </w:r>
      <w:r w:rsidR="00214380" w:rsidRPr="00052344">
        <w:rPr>
          <w:rFonts w:asciiTheme="minorHAnsi" w:hAnsiTheme="minorHAnsi" w:cstheme="minorHAnsi"/>
          <w:color w:val="000000" w:themeColor="text1"/>
        </w:rPr>
        <w:t xml:space="preserve"> “Ada salah seorang di antara kalian yang bertanya mengenai berita dari langit, sedangkan orang tersebut memiliki kuku yang panjang seperti cakar burung, di mana ia mengumpulkan janabah dan kotoran di dalamnya.”</w:t>
      </w:r>
      <w:r w:rsidR="006761FE" w:rsidRPr="00052344">
        <w:rPr>
          <w:rStyle w:val="FootnoteReference"/>
          <w:rFonts w:asciiTheme="minorHAnsi" w:hAnsiTheme="minorHAnsi" w:cstheme="minorHAnsi"/>
          <w:color w:val="000000" w:themeColor="text1"/>
          <w:sz w:val="24"/>
        </w:rPr>
        <w:footnoteReference w:id="30"/>
      </w:r>
      <w:r w:rsidR="00214380" w:rsidRPr="00052344">
        <w:rPr>
          <w:rFonts w:asciiTheme="minorHAnsi" w:hAnsiTheme="minorHAnsi" w:cstheme="minorHAnsi"/>
          <w:color w:val="000000" w:themeColor="text1"/>
        </w:rPr>
        <w:t xml:space="preserve"> </w:t>
      </w:r>
      <w:r w:rsidR="00C424DE">
        <w:rPr>
          <w:rFonts w:asciiTheme="minorHAnsi" w:hAnsiTheme="minorHAnsi" w:cstheme="minorHAnsi"/>
          <w:color w:val="000000" w:themeColor="text1"/>
          <w:lang w:val="id-ID"/>
        </w:rPr>
        <w:t>Artinya</w:t>
      </w:r>
      <w:r w:rsidR="00214380" w:rsidRPr="00052344">
        <w:rPr>
          <w:rFonts w:asciiTheme="minorHAnsi" w:hAnsiTheme="minorHAnsi" w:cstheme="minorHAnsi"/>
          <w:color w:val="000000" w:themeColor="text1"/>
        </w:rPr>
        <w:t>, kalian menanyakan perkara-perkara yang sangat luhur</w:t>
      </w:r>
      <w:r w:rsidR="00C424DE">
        <w:rPr>
          <w:rFonts w:asciiTheme="minorHAnsi" w:hAnsiTheme="minorHAnsi" w:cstheme="minorHAnsi"/>
          <w:color w:val="000000" w:themeColor="text1"/>
        </w:rPr>
        <w:t xml:space="preserve"> mengenai ma’rifat, namun k</w:t>
      </w:r>
      <w:r w:rsidR="00C424DE">
        <w:rPr>
          <w:rFonts w:asciiTheme="minorHAnsi" w:hAnsiTheme="minorHAnsi" w:cstheme="minorHAnsi"/>
          <w:color w:val="000000" w:themeColor="text1"/>
          <w:lang w:val="id-ID"/>
        </w:rPr>
        <w:t>eadaan</w:t>
      </w:r>
      <w:r w:rsidR="00214380" w:rsidRPr="00052344">
        <w:rPr>
          <w:rFonts w:asciiTheme="minorHAnsi" w:hAnsiTheme="minorHAnsi" w:cstheme="minorHAnsi"/>
          <w:color w:val="000000" w:themeColor="text1"/>
        </w:rPr>
        <w:t xml:space="preserve"> kalian sendiri </w:t>
      </w:r>
      <w:r w:rsidR="00C424DE">
        <w:rPr>
          <w:rFonts w:asciiTheme="minorHAnsi" w:hAnsiTheme="minorHAnsi" w:cstheme="minorHAnsi"/>
          <w:color w:val="000000" w:themeColor="text1"/>
          <w:lang w:val="id-ID"/>
        </w:rPr>
        <w:t>ber</w:t>
      </w:r>
      <w:r w:rsidR="00214380" w:rsidRPr="00052344">
        <w:rPr>
          <w:rFonts w:asciiTheme="minorHAnsi" w:hAnsiTheme="minorHAnsi" w:cstheme="minorHAnsi"/>
          <w:color w:val="000000" w:themeColor="text1"/>
        </w:rPr>
        <w:t>kuku panjang dan di dalamnya berkumpul kotoran. Oleh karena</w:t>
      </w:r>
      <w:r w:rsidR="000D2517" w:rsidRPr="00052344">
        <w:rPr>
          <w:rFonts w:asciiTheme="minorHAnsi" w:hAnsiTheme="minorHAnsi" w:cstheme="minorHAnsi"/>
          <w:color w:val="000000" w:themeColor="text1"/>
        </w:rPr>
        <w:t xml:space="preserve"> itu jagalah kuku tetap pendek.</w:t>
      </w:r>
    </w:p>
    <w:p w14:paraId="33C9C291" w14:textId="469F49D6" w:rsidR="00624821"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Berikut ini adalah hadits Musnad Ahmad bin Hambal. Fadilat dan keluhuran Hadhrat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(ra) begitu diakui, sehingga para sahabat sendiri biasa bertanya kepada beliau mengenai berbagai permasalahan. Hadhrat Ibnu Abbas</w:t>
      </w:r>
      <w:r w:rsidR="00FC757D">
        <w:rPr>
          <w:rFonts w:asciiTheme="minorHAnsi" w:hAnsiTheme="minorHAnsi" w:cstheme="minorHAnsi"/>
          <w:color w:val="000000" w:themeColor="text1"/>
          <w:lang w:val="id-ID"/>
        </w:rPr>
        <w:t xml:space="preserve"> (</w:t>
      </w:r>
      <w:r w:rsidR="00FC757D" w:rsidRPr="00FC757D">
        <w:rPr>
          <w:rFonts w:asciiTheme="minorHAnsi" w:hAnsiTheme="minorHAnsi" w:cstheme="minorHAnsi"/>
          <w:b/>
          <w:bCs/>
          <w:color w:val="000000" w:themeColor="text1"/>
          <w:rtl/>
          <w:lang w:bidi="ar-AE"/>
        </w:rPr>
        <w:t>ابْنُ عَبَّاسٍ</w:t>
      </w:r>
      <w:r w:rsidR="00FC757D">
        <w:rPr>
          <w:rFonts w:asciiTheme="minorHAnsi" w:hAnsiTheme="minorHAnsi" w:cstheme="minorHAnsi"/>
          <w:color w:val="000000" w:themeColor="text1"/>
          <w:lang w:val="id-ID"/>
        </w:rPr>
        <w:t>)</w:t>
      </w:r>
      <w:r w:rsidRPr="00052344">
        <w:rPr>
          <w:rFonts w:asciiTheme="minorHAnsi" w:hAnsiTheme="minorHAnsi" w:cstheme="minorHAnsi"/>
          <w:color w:val="000000" w:themeColor="text1"/>
        </w:rPr>
        <w:t>, Ibnu Umar</w:t>
      </w:r>
      <w:r w:rsidR="00FC757D">
        <w:rPr>
          <w:rFonts w:asciiTheme="minorHAnsi" w:hAnsiTheme="minorHAnsi" w:cstheme="minorHAnsi"/>
          <w:color w:val="000000" w:themeColor="text1"/>
          <w:lang w:val="id-ID"/>
        </w:rPr>
        <w:t xml:space="preserve"> (</w:t>
      </w:r>
      <w:r w:rsidR="00FC757D" w:rsidRPr="00FC757D">
        <w:rPr>
          <w:rFonts w:asciiTheme="minorHAnsi" w:hAnsiTheme="minorHAnsi" w:cstheme="minorHAnsi"/>
          <w:b/>
          <w:bCs/>
          <w:color w:val="000000" w:themeColor="text1"/>
          <w:rtl/>
          <w:lang w:bidi="ar-AE"/>
        </w:rPr>
        <w:t>ابْنُ عُمَرَ</w:t>
      </w:r>
      <w:r w:rsidR="00FC757D">
        <w:rPr>
          <w:rFonts w:asciiTheme="minorHAnsi" w:hAnsiTheme="minorHAnsi" w:cstheme="minorHAnsi"/>
          <w:color w:val="000000" w:themeColor="text1"/>
          <w:lang w:val="id-ID"/>
        </w:rPr>
        <w:t>)</w:t>
      </w:r>
      <w:r w:rsidRPr="00052344">
        <w:rPr>
          <w:rFonts w:asciiTheme="minorHAnsi" w:hAnsiTheme="minorHAnsi" w:cstheme="minorHAnsi"/>
          <w:color w:val="000000" w:themeColor="text1"/>
        </w:rPr>
        <w:t>, Bara’ bin ‘Azib</w:t>
      </w:r>
      <w:r w:rsidR="00FC757D">
        <w:rPr>
          <w:rFonts w:asciiTheme="minorHAnsi" w:hAnsiTheme="minorHAnsi" w:cstheme="minorHAnsi"/>
          <w:color w:val="000000" w:themeColor="text1"/>
          <w:lang w:val="id-ID"/>
        </w:rPr>
        <w:t xml:space="preserve"> (</w:t>
      </w:r>
      <w:r w:rsidR="00FC757D" w:rsidRPr="00FC757D">
        <w:rPr>
          <w:rFonts w:asciiTheme="minorHAnsi" w:hAnsiTheme="minorHAnsi" w:cstheme="minorHAnsi"/>
          <w:b/>
          <w:bCs/>
          <w:color w:val="000000" w:themeColor="text1"/>
          <w:rtl/>
          <w:lang w:bidi="ar-AE"/>
        </w:rPr>
        <w:t>الْبَرَاءُ بْنُ عَازِبٍ</w:t>
      </w:r>
      <w:r w:rsidR="00FC757D">
        <w:rPr>
          <w:rFonts w:asciiTheme="minorHAnsi" w:hAnsiTheme="minorHAnsi" w:cstheme="minorHAnsi"/>
          <w:color w:val="000000" w:themeColor="text1"/>
          <w:lang w:val="id-ID"/>
        </w:rPr>
        <w:t>)</w:t>
      </w:r>
      <w:r w:rsidRPr="00052344">
        <w:rPr>
          <w:rFonts w:asciiTheme="minorHAnsi" w:hAnsiTheme="minorHAnsi" w:cstheme="minorHAnsi"/>
          <w:color w:val="000000" w:themeColor="text1"/>
        </w:rPr>
        <w:t>, Anas bin Malik</w:t>
      </w:r>
      <w:r w:rsidR="00FC757D">
        <w:rPr>
          <w:rFonts w:asciiTheme="minorHAnsi" w:hAnsiTheme="minorHAnsi" w:cstheme="minorHAnsi"/>
          <w:color w:val="000000" w:themeColor="text1"/>
          <w:lang w:val="id-ID"/>
        </w:rPr>
        <w:t xml:space="preserve"> (</w:t>
      </w:r>
      <w:r w:rsidR="00FC757D" w:rsidRPr="00FC757D">
        <w:rPr>
          <w:rFonts w:asciiTheme="minorHAnsi" w:hAnsiTheme="minorHAnsi" w:cstheme="minorHAnsi"/>
          <w:b/>
          <w:bCs/>
          <w:color w:val="000000" w:themeColor="text1"/>
          <w:rtl/>
          <w:lang w:bidi="ar-AE"/>
        </w:rPr>
        <w:t>أَنَسُ بْنُ مَالِكٍ</w:t>
      </w:r>
      <w:r w:rsidR="00FC757D">
        <w:rPr>
          <w:rFonts w:asciiTheme="minorHAnsi" w:hAnsiTheme="minorHAnsi" w:cstheme="minorHAnsi"/>
          <w:color w:val="000000" w:themeColor="text1"/>
          <w:lang w:val="id-ID"/>
        </w:rPr>
        <w:t>)</w:t>
      </w:r>
      <w:r w:rsidRPr="00052344">
        <w:rPr>
          <w:rFonts w:asciiTheme="minorHAnsi" w:hAnsiTheme="minorHAnsi" w:cstheme="minorHAnsi"/>
          <w:color w:val="000000" w:themeColor="text1"/>
        </w:rPr>
        <w:t>, Abu Umamah</w:t>
      </w:r>
      <w:r w:rsidR="00FC757D">
        <w:rPr>
          <w:rFonts w:asciiTheme="minorHAnsi" w:hAnsiTheme="minorHAnsi" w:cstheme="minorHAnsi"/>
          <w:color w:val="000000" w:themeColor="text1"/>
          <w:lang w:val="id-ID"/>
        </w:rPr>
        <w:t xml:space="preserve"> (</w:t>
      </w:r>
      <w:r w:rsidR="00FC757D" w:rsidRPr="00FC757D">
        <w:rPr>
          <w:rFonts w:asciiTheme="minorHAnsi" w:hAnsiTheme="minorHAnsi" w:cstheme="minorHAnsi"/>
          <w:b/>
          <w:bCs/>
          <w:color w:val="000000" w:themeColor="text1"/>
          <w:rtl/>
          <w:lang w:bidi="ar-AE"/>
        </w:rPr>
        <w:t>أَبُو أُمَامَةَ</w:t>
      </w:r>
      <w:r w:rsidR="00FC757D">
        <w:rPr>
          <w:rFonts w:asciiTheme="minorHAnsi" w:hAnsiTheme="minorHAnsi" w:cstheme="minorHAnsi"/>
          <w:color w:val="000000" w:themeColor="text1"/>
          <w:lang w:val="id-ID"/>
        </w:rPr>
        <w:t>)</w:t>
      </w:r>
      <w:r w:rsidRPr="00052344">
        <w:rPr>
          <w:rFonts w:asciiTheme="minorHAnsi" w:hAnsiTheme="minorHAnsi" w:cstheme="minorHAnsi"/>
          <w:color w:val="000000" w:themeColor="text1"/>
        </w:rPr>
        <w:t>, Zaid bin Khalid Juhani</w:t>
      </w:r>
      <w:r w:rsidR="00FC757D">
        <w:rPr>
          <w:rFonts w:asciiTheme="minorHAnsi" w:hAnsiTheme="minorHAnsi" w:cstheme="minorHAnsi"/>
          <w:color w:val="000000" w:themeColor="text1"/>
          <w:lang w:val="id-ID"/>
        </w:rPr>
        <w:t xml:space="preserve"> (</w:t>
      </w:r>
      <w:r w:rsidR="00FC757D" w:rsidRPr="00FC757D">
        <w:rPr>
          <w:rFonts w:asciiTheme="minorHAnsi" w:hAnsiTheme="minorHAnsi" w:cstheme="minorHAnsi"/>
          <w:b/>
          <w:bCs/>
          <w:color w:val="000000" w:themeColor="text1"/>
          <w:rtl/>
          <w:lang w:bidi="ar-AE"/>
        </w:rPr>
        <w:t>زَيْدُ بْنُ خَالِدٍ الْجُهَنِيُّ</w:t>
      </w:r>
      <w:r w:rsidR="00FC757D">
        <w:rPr>
          <w:rFonts w:asciiTheme="minorHAnsi" w:hAnsiTheme="minorHAnsi" w:cstheme="minorHAnsi"/>
          <w:color w:val="000000" w:themeColor="text1"/>
          <w:lang w:val="id-ID"/>
        </w:rPr>
        <w:t>)</w:t>
      </w:r>
      <w:r w:rsidRPr="00052344">
        <w:rPr>
          <w:rFonts w:asciiTheme="minorHAnsi" w:hAnsiTheme="minorHAnsi" w:cstheme="minorHAnsi"/>
          <w:color w:val="000000" w:themeColor="text1"/>
        </w:rPr>
        <w:t>, Miqdam</w:t>
      </w:r>
      <w:r w:rsidR="00FC757D">
        <w:rPr>
          <w:rFonts w:asciiTheme="minorHAnsi" w:hAnsiTheme="minorHAnsi" w:cstheme="minorHAnsi"/>
          <w:color w:val="000000" w:themeColor="text1"/>
        </w:rPr>
        <w:t xml:space="preserve"> bin Ma’di</w:t>
      </w:r>
      <w:r w:rsidR="00C424DE">
        <w:rPr>
          <w:rFonts w:asciiTheme="minorHAnsi" w:hAnsiTheme="minorHAnsi" w:cstheme="minorHAnsi"/>
          <w:color w:val="000000" w:themeColor="text1"/>
        </w:rPr>
        <w:t>Karb</w:t>
      </w:r>
      <w:r w:rsidR="00FC757D">
        <w:rPr>
          <w:rFonts w:asciiTheme="minorHAnsi" w:hAnsiTheme="minorHAnsi" w:cstheme="minorHAnsi"/>
          <w:color w:val="000000" w:themeColor="text1"/>
          <w:lang w:val="id-ID"/>
        </w:rPr>
        <w:t xml:space="preserve"> (</w:t>
      </w:r>
      <w:r w:rsidR="00FC757D" w:rsidRPr="00FC757D">
        <w:rPr>
          <w:rFonts w:asciiTheme="minorHAnsi" w:hAnsiTheme="minorHAnsi" w:cstheme="minorHAnsi"/>
          <w:b/>
          <w:bCs/>
          <w:color w:val="000000" w:themeColor="text1"/>
          <w:rtl/>
          <w:lang w:bidi="ar-AE"/>
        </w:rPr>
        <w:t>الْمِقْدَامُ بْنُ مَعْدِيِ كَرِبَ</w:t>
      </w:r>
      <w:r w:rsidR="00FC757D">
        <w:rPr>
          <w:rFonts w:asciiTheme="minorHAnsi" w:hAnsiTheme="minorHAnsi" w:cstheme="minorHAnsi"/>
          <w:color w:val="000000" w:themeColor="text1"/>
          <w:lang w:val="id-ID"/>
        </w:rPr>
        <w:t>)</w:t>
      </w:r>
      <w:r w:rsidR="00C424DE">
        <w:rPr>
          <w:rFonts w:asciiTheme="minorHAnsi" w:hAnsiTheme="minorHAnsi" w:cstheme="minorHAnsi"/>
          <w:color w:val="000000" w:themeColor="text1"/>
        </w:rPr>
        <w:t>, Jabir bin Samu</w:t>
      </w:r>
      <w:r w:rsidRPr="00052344">
        <w:rPr>
          <w:rFonts w:asciiTheme="minorHAnsi" w:hAnsiTheme="minorHAnsi" w:cstheme="minorHAnsi"/>
          <w:color w:val="000000" w:themeColor="text1"/>
        </w:rPr>
        <w:t>rah</w:t>
      </w:r>
      <w:r w:rsidR="00FC757D">
        <w:rPr>
          <w:rFonts w:asciiTheme="minorHAnsi" w:hAnsiTheme="minorHAnsi" w:cstheme="minorHAnsi"/>
          <w:color w:val="000000" w:themeColor="text1"/>
          <w:lang w:val="id-ID"/>
        </w:rPr>
        <w:t xml:space="preserve"> (</w:t>
      </w:r>
      <w:r w:rsidR="00FC757D" w:rsidRPr="00FC757D">
        <w:rPr>
          <w:rFonts w:asciiTheme="minorHAnsi" w:hAnsiTheme="minorHAnsi" w:cstheme="minorHAnsi"/>
          <w:b/>
          <w:bCs/>
          <w:color w:val="000000" w:themeColor="text1"/>
          <w:rtl/>
          <w:lang w:bidi="ar-AE"/>
        </w:rPr>
        <w:t>جَابِرُ بْنُ سَمُرَة</w:t>
      </w:r>
      <w:r w:rsidR="00FC757D">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Abdullah bin Yazid </w:t>
      </w:r>
      <w:r w:rsidR="003F283A">
        <w:rPr>
          <w:rFonts w:asciiTheme="minorHAnsi" w:hAnsiTheme="minorHAnsi" w:cstheme="minorHAnsi"/>
          <w:color w:val="000000" w:themeColor="text1"/>
          <w:lang w:val="id-ID"/>
        </w:rPr>
        <w:t>al-</w:t>
      </w:r>
      <w:r w:rsidRPr="00052344">
        <w:rPr>
          <w:rFonts w:asciiTheme="minorHAnsi" w:hAnsiTheme="minorHAnsi" w:cstheme="minorHAnsi"/>
          <w:color w:val="000000" w:themeColor="text1"/>
        </w:rPr>
        <w:t>Khat</w:t>
      </w:r>
      <w:r w:rsidR="00FC757D">
        <w:rPr>
          <w:rFonts w:asciiTheme="minorHAnsi" w:hAnsiTheme="minorHAnsi" w:cstheme="minorHAnsi"/>
          <w:color w:val="000000" w:themeColor="text1"/>
          <w:lang w:val="id-ID"/>
        </w:rPr>
        <w:t>ha</w:t>
      </w:r>
      <w:r w:rsidRPr="00052344">
        <w:rPr>
          <w:rFonts w:asciiTheme="minorHAnsi" w:hAnsiTheme="minorHAnsi" w:cstheme="minorHAnsi"/>
          <w:color w:val="000000" w:themeColor="text1"/>
        </w:rPr>
        <w:t>mi</w:t>
      </w:r>
      <w:r w:rsidR="00C424DE">
        <w:rPr>
          <w:rFonts w:asciiTheme="minorHAnsi" w:hAnsiTheme="minorHAnsi" w:cstheme="minorHAnsi"/>
          <w:color w:val="000000" w:themeColor="text1"/>
          <w:lang w:val="id-ID"/>
        </w:rPr>
        <w:t xml:space="preserve"> </w:t>
      </w:r>
      <w:r w:rsidR="00FC757D">
        <w:rPr>
          <w:rFonts w:asciiTheme="minorHAnsi" w:hAnsiTheme="minorHAnsi" w:cstheme="minorHAnsi"/>
          <w:color w:val="000000" w:themeColor="text1"/>
          <w:lang w:val="id-ID"/>
        </w:rPr>
        <w:t>(</w:t>
      </w:r>
      <w:r w:rsidR="00FC757D" w:rsidRPr="00FC757D">
        <w:rPr>
          <w:rFonts w:asciiTheme="minorHAnsi" w:hAnsiTheme="minorHAnsi" w:cstheme="minorHAnsi"/>
          <w:b/>
          <w:bCs/>
          <w:color w:val="000000" w:themeColor="text1"/>
          <w:rtl/>
          <w:lang w:bidi="ar-AE"/>
        </w:rPr>
        <w:t>عَبْدُ اللهِ بْنُ يَزِيدَ الْخَطْمِيُّ</w:t>
      </w:r>
      <w:r w:rsidR="00FC757D">
        <w:rPr>
          <w:rFonts w:asciiTheme="minorHAnsi" w:hAnsiTheme="minorHAnsi" w:cstheme="minorHAnsi"/>
          <w:color w:val="000000" w:themeColor="text1"/>
          <w:lang w:val="id-ID"/>
        </w:rPr>
        <w:t xml:space="preserve">) </w:t>
      </w:r>
      <w:r w:rsidR="00C424DE">
        <w:rPr>
          <w:rFonts w:asciiTheme="minorHAnsi" w:hAnsiTheme="minorHAnsi" w:cstheme="minorHAnsi"/>
          <w:color w:val="000000" w:themeColor="text1"/>
          <w:lang w:val="id-ID"/>
        </w:rPr>
        <w:t xml:space="preserve">dan lain-lain </w:t>
      </w:r>
      <w:r w:rsidRPr="00052344">
        <w:rPr>
          <w:rFonts w:asciiTheme="minorHAnsi" w:hAnsiTheme="minorHAnsi" w:cstheme="minorHAnsi"/>
          <w:color w:val="000000" w:themeColor="text1"/>
        </w:rPr>
        <w:t>yang mendapatkan tarbiyat</w:t>
      </w:r>
      <w:r w:rsidR="00C424DE">
        <w:rPr>
          <w:rFonts w:asciiTheme="minorHAnsi" w:hAnsiTheme="minorHAnsi" w:cstheme="minorHAnsi"/>
          <w:color w:val="000000" w:themeColor="text1"/>
        </w:rPr>
        <w:t xml:space="preserve"> dari Rasulullah (saw), tidak</w:t>
      </w:r>
      <w:r w:rsidRPr="00052344">
        <w:rPr>
          <w:rFonts w:asciiTheme="minorHAnsi" w:hAnsiTheme="minorHAnsi" w:cstheme="minorHAnsi"/>
          <w:color w:val="000000" w:themeColor="text1"/>
        </w:rPr>
        <w:t xml:space="preserve"> terlepas dari keberkatan Hadhrat Abu </w:t>
      </w:r>
      <w:r w:rsidR="00BB2287" w:rsidRPr="00052344">
        <w:rPr>
          <w:rFonts w:asciiTheme="minorHAnsi" w:hAnsiTheme="minorHAnsi" w:cstheme="minorHAnsi"/>
          <w:color w:val="000000" w:themeColor="text1"/>
        </w:rPr>
        <w:t>Ayyub</w:t>
      </w:r>
      <w:r w:rsidR="00C424DE">
        <w:rPr>
          <w:rFonts w:asciiTheme="minorHAnsi" w:hAnsiTheme="minorHAnsi" w:cstheme="minorHAnsi"/>
          <w:color w:val="000000" w:themeColor="text1"/>
        </w:rPr>
        <w:t xml:space="preserve"> (ra). Di antara para T</w:t>
      </w:r>
      <w:r w:rsidRPr="00052344">
        <w:rPr>
          <w:rFonts w:asciiTheme="minorHAnsi" w:hAnsiTheme="minorHAnsi" w:cstheme="minorHAnsi"/>
          <w:color w:val="000000" w:themeColor="text1"/>
        </w:rPr>
        <w:t>abi’in</w:t>
      </w:r>
      <w:r w:rsidR="00C424DE">
        <w:rPr>
          <w:rFonts w:asciiTheme="minorHAnsi" w:hAnsiTheme="minorHAnsi" w:cstheme="minorHAnsi"/>
          <w:color w:val="000000" w:themeColor="text1"/>
          <w:lang w:val="id-ID"/>
        </w:rPr>
        <w:t xml:space="preserve"> [mereka yang berjumpa Shahabat Nabi tapi tidak berjumpa Nabi]</w:t>
      </w:r>
      <w:r w:rsidRPr="00052344">
        <w:rPr>
          <w:rFonts w:asciiTheme="minorHAnsi" w:hAnsiTheme="minorHAnsi" w:cstheme="minorHAnsi"/>
          <w:color w:val="000000" w:themeColor="text1"/>
        </w:rPr>
        <w:t>, Sa’id bin Musayyab</w:t>
      </w:r>
      <w:r w:rsidR="00FC757D">
        <w:rPr>
          <w:rFonts w:asciiTheme="minorHAnsi" w:hAnsiTheme="minorHAnsi" w:cstheme="minorHAnsi"/>
          <w:color w:val="000000" w:themeColor="text1"/>
          <w:lang w:val="id-ID"/>
        </w:rPr>
        <w:t xml:space="preserve"> (</w:t>
      </w:r>
      <w:r w:rsidR="00FC757D" w:rsidRPr="00FC757D">
        <w:rPr>
          <w:rFonts w:asciiTheme="minorHAnsi" w:hAnsiTheme="minorHAnsi" w:cstheme="minorHAnsi"/>
          <w:b/>
          <w:bCs/>
          <w:color w:val="000000" w:themeColor="text1"/>
          <w:rtl/>
          <w:lang w:bidi="ar-AE"/>
        </w:rPr>
        <w:t>سَعِيدُ بْنُ الْمُسَيَّبِ</w:t>
      </w:r>
      <w:r w:rsidR="00FC757D">
        <w:rPr>
          <w:rFonts w:asciiTheme="minorHAnsi" w:hAnsiTheme="minorHAnsi" w:cstheme="minorHAnsi"/>
          <w:color w:val="000000" w:themeColor="text1"/>
          <w:lang w:val="id-ID"/>
        </w:rPr>
        <w:t>)</w:t>
      </w:r>
      <w:r w:rsidRPr="00052344">
        <w:rPr>
          <w:rFonts w:asciiTheme="minorHAnsi" w:hAnsiTheme="minorHAnsi" w:cstheme="minorHAnsi"/>
          <w:color w:val="000000" w:themeColor="text1"/>
        </w:rPr>
        <w:t>, Urwah bin Zubair</w:t>
      </w:r>
      <w:r w:rsidR="00FC757D">
        <w:rPr>
          <w:rFonts w:asciiTheme="minorHAnsi" w:hAnsiTheme="minorHAnsi" w:cstheme="minorHAnsi"/>
          <w:color w:val="000000" w:themeColor="text1"/>
          <w:lang w:val="id-ID"/>
        </w:rPr>
        <w:t xml:space="preserve"> bin ‘Awwam</w:t>
      </w:r>
      <w:r w:rsidR="008A103A">
        <w:rPr>
          <w:rFonts w:asciiTheme="minorHAnsi" w:hAnsiTheme="minorHAnsi" w:cstheme="minorHAnsi"/>
          <w:color w:val="000000" w:themeColor="text1"/>
          <w:lang w:val="id-ID"/>
        </w:rPr>
        <w:t xml:space="preserve"> (</w:t>
      </w:r>
      <w:r w:rsidR="008A103A" w:rsidRPr="00FC757D">
        <w:rPr>
          <w:rFonts w:asciiTheme="minorHAnsi" w:hAnsiTheme="minorHAnsi" w:cstheme="minorHAnsi"/>
          <w:b/>
          <w:bCs/>
          <w:color w:val="000000" w:themeColor="text1"/>
          <w:rtl/>
          <w:lang w:bidi="ar-AE"/>
        </w:rPr>
        <w:t>عُرْوَةُ بْنُ الزُّبَيْرِ</w:t>
      </w:r>
      <w:r w:rsidR="008A103A">
        <w:rPr>
          <w:rFonts w:asciiTheme="minorHAnsi" w:hAnsiTheme="minorHAnsi" w:cstheme="minorHAnsi"/>
          <w:color w:val="000000" w:themeColor="text1"/>
          <w:lang w:val="id-ID"/>
        </w:rPr>
        <w:t>)</w:t>
      </w:r>
      <w:r w:rsidRPr="00052344">
        <w:rPr>
          <w:rFonts w:asciiTheme="minorHAnsi" w:hAnsiTheme="minorHAnsi" w:cstheme="minorHAnsi"/>
          <w:color w:val="000000" w:themeColor="text1"/>
        </w:rPr>
        <w:t>, Salim bin Abdullah</w:t>
      </w:r>
      <w:r w:rsidR="00FC757D">
        <w:rPr>
          <w:rFonts w:asciiTheme="minorHAnsi" w:hAnsiTheme="minorHAnsi" w:cstheme="minorHAnsi"/>
          <w:color w:val="000000" w:themeColor="text1"/>
          <w:lang w:val="id-ID"/>
        </w:rPr>
        <w:t xml:space="preserve"> bin ‘Umar</w:t>
      </w:r>
      <w:r w:rsidR="008A103A">
        <w:rPr>
          <w:rFonts w:asciiTheme="minorHAnsi" w:hAnsiTheme="minorHAnsi" w:cstheme="minorHAnsi"/>
          <w:color w:val="000000" w:themeColor="text1"/>
          <w:lang w:val="id-ID"/>
        </w:rPr>
        <w:t xml:space="preserve"> (</w:t>
      </w:r>
      <w:r w:rsidR="008A103A" w:rsidRPr="00FC757D">
        <w:rPr>
          <w:rFonts w:asciiTheme="minorHAnsi" w:hAnsiTheme="minorHAnsi" w:cstheme="minorHAnsi"/>
          <w:b/>
          <w:bCs/>
          <w:color w:val="000000" w:themeColor="text1"/>
          <w:rtl/>
          <w:lang w:bidi="ar-AE"/>
        </w:rPr>
        <w:t>سَالِمُ بْنُ عَبْدِ اللهِ</w:t>
      </w:r>
      <w:r w:rsidR="008A103A">
        <w:rPr>
          <w:rFonts w:asciiTheme="minorHAnsi" w:hAnsiTheme="minorHAnsi" w:cstheme="minorHAnsi"/>
          <w:color w:val="000000" w:themeColor="text1"/>
          <w:lang w:val="id-ID"/>
        </w:rPr>
        <w:t>)</w:t>
      </w:r>
      <w:r w:rsidRPr="00052344">
        <w:rPr>
          <w:rFonts w:asciiTheme="minorHAnsi" w:hAnsiTheme="minorHAnsi" w:cstheme="minorHAnsi"/>
          <w:color w:val="000000" w:themeColor="text1"/>
        </w:rPr>
        <w:t>, ‘Atha’ bin Yasar</w:t>
      </w:r>
      <w:r w:rsidR="008A103A">
        <w:rPr>
          <w:rFonts w:asciiTheme="minorHAnsi" w:hAnsiTheme="minorHAnsi" w:cstheme="minorHAnsi"/>
          <w:color w:val="000000" w:themeColor="text1"/>
          <w:lang w:val="id-ID"/>
        </w:rPr>
        <w:t xml:space="preserve"> (</w:t>
      </w:r>
      <w:r w:rsidR="008A103A" w:rsidRPr="00FC757D">
        <w:rPr>
          <w:rFonts w:asciiTheme="minorHAnsi" w:hAnsiTheme="minorHAnsi" w:cstheme="minorHAnsi"/>
          <w:b/>
          <w:bCs/>
          <w:color w:val="000000" w:themeColor="text1"/>
          <w:rtl/>
          <w:lang w:bidi="ar-AE"/>
        </w:rPr>
        <w:t>عَطَاءُ بْنُ يَسَارٍ</w:t>
      </w:r>
      <w:r w:rsidR="008A103A">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‘Atha bin Yazid </w:t>
      </w:r>
      <w:r w:rsidR="003F283A">
        <w:rPr>
          <w:rFonts w:asciiTheme="minorHAnsi" w:hAnsiTheme="minorHAnsi" w:cstheme="minorHAnsi"/>
          <w:color w:val="000000" w:themeColor="text1"/>
          <w:lang w:val="id-ID"/>
        </w:rPr>
        <w:t>al-</w:t>
      </w:r>
      <w:r w:rsidRPr="00052344">
        <w:rPr>
          <w:rFonts w:asciiTheme="minorHAnsi" w:hAnsiTheme="minorHAnsi" w:cstheme="minorHAnsi"/>
          <w:color w:val="000000" w:themeColor="text1"/>
        </w:rPr>
        <w:t>Laitsi</w:t>
      </w:r>
      <w:r w:rsidR="008A103A">
        <w:rPr>
          <w:rFonts w:asciiTheme="minorHAnsi" w:hAnsiTheme="minorHAnsi" w:cstheme="minorHAnsi"/>
          <w:color w:val="000000" w:themeColor="text1"/>
          <w:lang w:val="id-ID"/>
        </w:rPr>
        <w:t xml:space="preserve"> (</w:t>
      </w:r>
      <w:r w:rsidR="008A103A" w:rsidRPr="00FC757D">
        <w:rPr>
          <w:rFonts w:asciiTheme="minorHAnsi" w:hAnsiTheme="minorHAnsi" w:cstheme="minorHAnsi"/>
          <w:b/>
          <w:bCs/>
          <w:color w:val="000000" w:themeColor="text1"/>
          <w:rtl/>
          <w:lang w:bidi="ar-AE"/>
        </w:rPr>
        <w:t>عَطَاءُ بْنُ يَزِيدَ اللَّيْثِيُّ</w:t>
      </w:r>
      <w:r w:rsidR="008A103A">
        <w:rPr>
          <w:rFonts w:asciiTheme="minorHAnsi" w:hAnsiTheme="minorHAnsi" w:cstheme="minorHAnsi"/>
          <w:color w:val="000000" w:themeColor="text1"/>
          <w:lang w:val="id-ID"/>
        </w:rPr>
        <w:t>)</w:t>
      </w:r>
      <w:r w:rsidRPr="00052344">
        <w:rPr>
          <w:rFonts w:asciiTheme="minorHAnsi" w:hAnsiTheme="minorHAnsi" w:cstheme="minorHAnsi"/>
          <w:color w:val="000000" w:themeColor="text1"/>
        </w:rPr>
        <w:t>, Abu Sal</w:t>
      </w:r>
      <w:r w:rsidR="00C424DE">
        <w:rPr>
          <w:rFonts w:asciiTheme="minorHAnsi" w:hAnsiTheme="minorHAnsi" w:cstheme="minorHAnsi"/>
          <w:color w:val="000000" w:themeColor="text1"/>
          <w:lang w:val="id-ID"/>
        </w:rPr>
        <w:t>a</w:t>
      </w:r>
      <w:r w:rsidRPr="00052344">
        <w:rPr>
          <w:rFonts w:asciiTheme="minorHAnsi" w:hAnsiTheme="minorHAnsi" w:cstheme="minorHAnsi"/>
          <w:color w:val="000000" w:themeColor="text1"/>
        </w:rPr>
        <w:t>ma</w:t>
      </w:r>
      <w:r w:rsidR="00FC757D">
        <w:rPr>
          <w:rFonts w:asciiTheme="minorHAnsi" w:hAnsiTheme="minorHAnsi" w:cstheme="minorHAnsi"/>
          <w:color w:val="000000" w:themeColor="text1"/>
          <w:lang w:val="id-ID"/>
        </w:rPr>
        <w:t>h</w:t>
      </w:r>
      <w:r w:rsidR="008A103A">
        <w:rPr>
          <w:rFonts w:asciiTheme="minorHAnsi" w:hAnsiTheme="minorHAnsi" w:cstheme="minorHAnsi"/>
          <w:color w:val="000000" w:themeColor="text1"/>
          <w:lang w:val="id-ID"/>
        </w:rPr>
        <w:t xml:space="preserve"> (</w:t>
      </w:r>
      <w:r w:rsidR="008A103A" w:rsidRPr="00FC757D">
        <w:rPr>
          <w:rFonts w:asciiTheme="minorHAnsi" w:hAnsiTheme="minorHAnsi" w:cstheme="minorHAnsi"/>
          <w:b/>
          <w:bCs/>
          <w:color w:val="000000" w:themeColor="text1"/>
          <w:rtl/>
          <w:lang w:bidi="ar-AE"/>
        </w:rPr>
        <w:t>أَبُو سَلَمَةَ بْنُ عَبْدِ الرَّحْمَنِ</w:t>
      </w:r>
      <w:r w:rsidR="008A103A">
        <w:rPr>
          <w:rFonts w:asciiTheme="minorHAnsi" w:hAnsiTheme="minorHAnsi" w:cstheme="minorHAnsi"/>
          <w:color w:val="000000" w:themeColor="text1"/>
          <w:lang w:val="id-ID"/>
        </w:rPr>
        <w:t>)</w:t>
      </w:r>
      <w:r w:rsidR="008A103A">
        <w:rPr>
          <w:rFonts w:asciiTheme="minorHAnsi" w:hAnsiTheme="minorHAnsi" w:cstheme="minorHAnsi"/>
          <w:color w:val="000000" w:themeColor="text1"/>
        </w:rPr>
        <w:t>, Abdurrahman bin Abi Laila (</w:t>
      </w:r>
      <w:r w:rsidR="008A103A" w:rsidRPr="008A103A">
        <w:rPr>
          <w:rFonts w:asciiTheme="minorHAnsi" w:hAnsiTheme="minorHAnsi" w:cstheme="minorHAnsi"/>
          <w:b/>
          <w:bCs/>
          <w:color w:val="000000" w:themeColor="text1"/>
          <w:rtl/>
          <w:lang w:bidi="ar-AE"/>
        </w:rPr>
        <w:t>عَبْدِ الرَّحْمَنِ بْنِ أَبِي لَيْلَى</w:t>
      </w:r>
      <w:r w:rsidR="008A103A">
        <w:rPr>
          <w:rFonts w:asciiTheme="minorHAnsi" w:hAnsiTheme="minorHAnsi" w:cstheme="minorHAnsi"/>
          <w:color w:val="000000" w:themeColor="text1"/>
        </w:rPr>
        <w:t>)</w:t>
      </w:r>
      <w:r w:rsidRPr="00052344">
        <w:rPr>
          <w:rFonts w:asciiTheme="minorHAnsi" w:hAnsiTheme="minorHAnsi" w:cstheme="minorHAnsi"/>
          <w:color w:val="000000" w:themeColor="text1"/>
        </w:rPr>
        <w:t xml:space="preserve"> adalah orang-orang yang berkedudukan tinggi, meskipun demikian mereka termasuk di antara mur</w:t>
      </w:r>
      <w:r w:rsidR="000D2517" w:rsidRPr="00052344">
        <w:rPr>
          <w:rFonts w:asciiTheme="minorHAnsi" w:hAnsiTheme="minorHAnsi" w:cstheme="minorHAnsi"/>
          <w:color w:val="000000" w:themeColor="text1"/>
        </w:rPr>
        <w:t xml:space="preserve">id-murid Hadhrat Abu </w:t>
      </w:r>
      <w:r w:rsidR="00BB2287" w:rsidRPr="00052344">
        <w:rPr>
          <w:rFonts w:asciiTheme="minorHAnsi" w:hAnsiTheme="minorHAnsi" w:cstheme="minorHAnsi"/>
          <w:color w:val="000000" w:themeColor="text1"/>
        </w:rPr>
        <w:t>Ayyub</w:t>
      </w:r>
      <w:r w:rsidR="000D2517" w:rsidRPr="00052344">
        <w:rPr>
          <w:rFonts w:asciiTheme="minorHAnsi" w:hAnsiTheme="minorHAnsi" w:cstheme="minorHAnsi"/>
          <w:color w:val="000000" w:themeColor="text1"/>
        </w:rPr>
        <w:t xml:space="preserve"> (ra).</w:t>
      </w:r>
    </w:p>
    <w:p w14:paraId="07D89D72" w14:textId="2826777C" w:rsidR="00B05516" w:rsidRPr="00052344" w:rsidRDefault="00B05516"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lang w:val="id-ID"/>
        </w:rPr>
        <w:t>(</w:t>
      </w:r>
      <w:r w:rsidRPr="00052344">
        <w:rPr>
          <w:rFonts w:asciiTheme="minorHAnsi" w:hAnsiTheme="minorHAnsi" w:cstheme="minorHAnsi"/>
          <w:b/>
          <w:bCs/>
          <w:color w:val="000000" w:themeColor="text1"/>
          <w:rtl/>
          <w:lang w:bidi="ar-AE"/>
        </w:rPr>
        <w:t>عَنْ أَبِي ظَبْيَانَ ، عَنْ أَشْيَاخِهِ ، عَنْ أَبِي أَيُّوبَ الْأَنْصَارِيِّ</w:t>
      </w:r>
      <w:r w:rsidRPr="00052344">
        <w:rPr>
          <w:rFonts w:asciiTheme="minorHAnsi" w:hAnsiTheme="minorHAnsi" w:cstheme="minorHAnsi"/>
          <w:color w:val="000000" w:themeColor="text1"/>
          <w:lang w:val="id-ID"/>
        </w:rPr>
        <w:t xml:space="preserve">) </w:t>
      </w:r>
      <w:r w:rsidR="00214380" w:rsidRPr="00052344">
        <w:rPr>
          <w:rFonts w:asciiTheme="minorHAnsi" w:hAnsiTheme="minorHAnsi" w:cstheme="minorHAnsi"/>
          <w:color w:val="000000" w:themeColor="text1"/>
        </w:rPr>
        <w:t xml:space="preserve">Diriwayatkan </w:t>
      </w:r>
      <w:r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 xml:space="preserve">dari </w:t>
      </w:r>
      <w:r w:rsidR="00624821" w:rsidRPr="00052344">
        <w:rPr>
          <w:rFonts w:asciiTheme="minorHAnsi" w:hAnsiTheme="minorHAnsi" w:cstheme="minorHAnsi"/>
          <w:color w:val="000000" w:themeColor="text1"/>
          <w:lang w:val="id-ID"/>
        </w:rPr>
        <w:t>Abu Dhibyaan,</w:t>
      </w:r>
      <w:r w:rsidRPr="00052344">
        <w:rPr>
          <w:rFonts w:asciiTheme="minorHAnsi" w:hAnsiTheme="minorHAnsi" w:cstheme="minorHAnsi"/>
          <w:color w:val="000000" w:themeColor="text1"/>
          <w:lang w:val="id-ID"/>
        </w:rPr>
        <w:t xml:space="preserve"> dari sesepuhnya dan] dari H</w:t>
      </w:r>
      <w:r w:rsidR="00214380" w:rsidRPr="00052344">
        <w:rPr>
          <w:rFonts w:asciiTheme="minorHAnsi" w:hAnsiTheme="minorHAnsi" w:cstheme="minorHAnsi"/>
          <w:color w:val="000000" w:themeColor="text1"/>
        </w:rPr>
        <w:t xml:space="preserve">adhrat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 (ra)</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أَنَّهُ خَرَجَ غَازِيًا فِي زَمَنِ مُعَاوِيَةَ رَضِيَ اللَّهُ عَنْهُ وَعَنْ أَبِي أَيُّوبَ قَالَ : فَمَرِضَ فَلَمَّا ثَقُلَ قَالَ لِأَصْحَابِهِ :</w:t>
      </w:r>
      <w:r w:rsidRPr="00052344">
        <w:rPr>
          <w:rFonts w:asciiTheme="minorHAnsi" w:hAnsiTheme="minorHAnsi" w:cstheme="minorHAnsi"/>
          <w:color w:val="000000" w:themeColor="text1"/>
          <w:lang w:val="id-ID"/>
        </w:rPr>
        <w:t xml:space="preserve"> “P</w:t>
      </w:r>
      <w:r w:rsidR="00214380" w:rsidRPr="00052344">
        <w:rPr>
          <w:rFonts w:asciiTheme="minorHAnsi" w:hAnsiTheme="minorHAnsi" w:cstheme="minorHAnsi"/>
          <w:color w:val="000000" w:themeColor="text1"/>
        </w:rPr>
        <w:t>ada masa Mu’awiyah beliau pergi untu</w:t>
      </w:r>
      <w:r w:rsidR="00624821" w:rsidRPr="00052344">
        <w:rPr>
          <w:rFonts w:asciiTheme="minorHAnsi" w:hAnsiTheme="minorHAnsi" w:cstheme="minorHAnsi"/>
          <w:color w:val="000000" w:themeColor="text1"/>
        </w:rPr>
        <w:t>k berjihad. Beliau mengatakan,</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إِنْ أَنَا مُتُّ فَاحْمِلُونِي ، فَإِذَا صَافَفْتُمُ الْعَدُوَّ فَادْفِنُونِي تَحْتَ أَقْدَامِكُمْ ، وَسَأُحَدِّثُكُمْ بِحَدِيثٍ سَمِعْتُهُ مِنْ رَسُولِ اللَّهِ صَلَّى اللَّهُ عَلَيْهِ وَسَلَّمَ لَوْلَا مَا حَضَرَنِي لَمْ أُحَدِّثْكُمْ ، سَمِعْتُ رَسُولَ اللَّهِ صَلَّى اللَّهُ عَلَيْهِ وَسَلَّمَ يَقُولُ</w:t>
      </w:r>
      <w:r w:rsidR="00624821" w:rsidRPr="00052344">
        <w:rPr>
          <w:rFonts w:asciiTheme="minorHAnsi" w:hAnsiTheme="minorHAnsi" w:cstheme="minorHAnsi"/>
          <w:color w:val="000000" w:themeColor="text1"/>
        </w:rPr>
        <w:t xml:space="preserve"> ‘</w:t>
      </w:r>
      <w:r w:rsidR="00214380" w:rsidRPr="00052344">
        <w:rPr>
          <w:rFonts w:asciiTheme="minorHAnsi" w:hAnsiTheme="minorHAnsi" w:cstheme="minorHAnsi"/>
          <w:color w:val="000000" w:themeColor="text1"/>
        </w:rPr>
        <w:t>Saya sakit. Sakit saya telah sangat parah</w:t>
      </w:r>
      <w:r w:rsidR="00624821"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 xml:space="preserve">, maka beliau mengatakan kepada teman-temannya, </w:t>
      </w:r>
      <w:r w:rsidR="00624821" w:rsidRPr="00052344">
        <w:rPr>
          <w:rFonts w:asciiTheme="minorHAnsi" w:hAnsiTheme="minorHAnsi" w:cstheme="minorHAnsi"/>
          <w:color w:val="000000" w:themeColor="text1"/>
          <w:lang w:val="id-ID"/>
        </w:rPr>
        <w:t>‘</w:t>
      </w:r>
      <w:r w:rsidR="00214380" w:rsidRPr="00052344">
        <w:rPr>
          <w:rFonts w:asciiTheme="minorHAnsi" w:hAnsiTheme="minorHAnsi" w:cstheme="minorHAnsi"/>
          <w:color w:val="000000" w:themeColor="text1"/>
        </w:rPr>
        <w:t>Jika saya meninggal maka bawalah jasad saya dan ketika kalian telah berbaris berhadapan dengan musuh maka kuburkanlah saya di samping kaki kalian. Saya ingi</w:t>
      </w:r>
      <w:r w:rsidR="003F283A">
        <w:rPr>
          <w:rFonts w:asciiTheme="minorHAnsi" w:hAnsiTheme="minorHAnsi" w:cstheme="minorHAnsi"/>
          <w:color w:val="000000" w:themeColor="text1"/>
        </w:rPr>
        <w:t>n menyampaikan sebuah H</w:t>
      </w:r>
      <w:r w:rsidR="00214380" w:rsidRPr="00052344">
        <w:rPr>
          <w:rFonts w:asciiTheme="minorHAnsi" w:hAnsiTheme="minorHAnsi" w:cstheme="minorHAnsi"/>
          <w:color w:val="000000" w:themeColor="text1"/>
        </w:rPr>
        <w:t>adits yang saya dengar dari Rasulullah (saw). Jika waktu kewafatan saya belumlah dekat saya tidak akan menyampaikannya kepada kalian. Saya mendengar Rasulullah (saw) bersabda,</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مَنْ مَاتَ لَا يُشْرِكُ بِاللَّهِ شَيْئًا دَخَلَ الْجَنَّةَ</w:t>
      </w:r>
      <w:r w:rsidR="00214380" w:rsidRPr="00052344">
        <w:rPr>
          <w:rFonts w:asciiTheme="minorHAnsi" w:hAnsiTheme="minorHAnsi" w:cstheme="minorHAnsi"/>
          <w:color w:val="000000" w:themeColor="text1"/>
        </w:rPr>
        <w:t xml:space="preserve"> “</w:t>
      </w:r>
      <w:r w:rsidRPr="00052344">
        <w:rPr>
          <w:rFonts w:asciiTheme="minorHAnsi" w:hAnsiTheme="minorHAnsi" w:cstheme="minorHAnsi"/>
          <w:color w:val="000000" w:themeColor="text1"/>
          <w:lang w:val="id-ID"/>
        </w:rPr>
        <w:t>S</w:t>
      </w:r>
      <w:r w:rsidR="00214380" w:rsidRPr="00052344">
        <w:rPr>
          <w:rFonts w:asciiTheme="minorHAnsi" w:hAnsiTheme="minorHAnsi" w:cstheme="minorHAnsi"/>
          <w:color w:val="000000" w:themeColor="text1"/>
        </w:rPr>
        <w:t>iapa yang meninggal dalam keadaan tidak menyekutukan Allah dengan siapap</w:t>
      </w:r>
      <w:r w:rsidR="000D2517" w:rsidRPr="00052344">
        <w:rPr>
          <w:rFonts w:asciiTheme="minorHAnsi" w:hAnsiTheme="minorHAnsi" w:cstheme="minorHAnsi"/>
          <w:color w:val="000000" w:themeColor="text1"/>
        </w:rPr>
        <w:t xml:space="preserve">un, maka ia akan masuk </w:t>
      </w:r>
      <w:r w:rsidR="00624821" w:rsidRPr="00052344">
        <w:rPr>
          <w:rFonts w:asciiTheme="minorHAnsi" w:hAnsiTheme="minorHAnsi" w:cstheme="minorHAnsi"/>
          <w:color w:val="000000" w:themeColor="text1"/>
        </w:rPr>
        <w:t>surga</w:t>
      </w:r>
      <w:r w:rsidR="00624821" w:rsidRPr="00052344">
        <w:rPr>
          <w:rFonts w:asciiTheme="minorHAnsi" w:hAnsiTheme="minorHAnsi" w:cstheme="minorHAnsi"/>
          <w:color w:val="000000" w:themeColor="text1"/>
          <w:lang w:val="id-ID"/>
        </w:rPr>
        <w:t>.</w:t>
      </w:r>
      <w:r w:rsidR="000D2517" w:rsidRPr="00052344">
        <w:rPr>
          <w:rFonts w:asciiTheme="minorHAnsi" w:hAnsiTheme="minorHAnsi" w:cstheme="minorHAnsi"/>
          <w:color w:val="000000" w:themeColor="text1"/>
        </w:rPr>
        <w:t>”</w:t>
      </w:r>
      <w:r w:rsidR="00624821" w:rsidRPr="00052344">
        <w:rPr>
          <w:rFonts w:asciiTheme="minorHAnsi" w:hAnsiTheme="minorHAnsi" w:cstheme="minorHAnsi"/>
          <w:color w:val="000000" w:themeColor="text1"/>
          <w:lang w:val="id-ID"/>
        </w:rPr>
        <w:t>’”</w:t>
      </w:r>
      <w:r w:rsidR="00624821" w:rsidRPr="00052344">
        <w:rPr>
          <w:rStyle w:val="FootnoteReference"/>
          <w:rFonts w:asciiTheme="minorHAnsi" w:hAnsiTheme="minorHAnsi" w:cstheme="minorHAnsi"/>
          <w:color w:val="000000" w:themeColor="text1"/>
          <w:sz w:val="24"/>
          <w:lang w:val="id-ID"/>
        </w:rPr>
        <w:footnoteReference w:id="31"/>
      </w:r>
    </w:p>
    <w:p w14:paraId="76F06C68" w14:textId="5172C3E0" w:rsidR="004F3E82" w:rsidRPr="00052344" w:rsidRDefault="004A6A51"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Di</w:t>
      </w:r>
      <w:r w:rsidR="00214380" w:rsidRPr="00052344">
        <w:rPr>
          <w:rFonts w:asciiTheme="minorHAnsi" w:hAnsiTheme="minorHAnsi" w:cstheme="minorHAnsi"/>
          <w:color w:val="000000" w:themeColor="text1"/>
        </w:rPr>
        <w:t>sebutkan dalam satu riwayat</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عَنْ أَبِي صِرْمَةَ، عَنْ أَبِي أَيُّوبَ، أَنَّهُ قَالَ حِينَ حَضَرَتْهُ الْوَفَاةُ</w:t>
      </w:r>
      <w:r w:rsidRPr="00052344">
        <w:rPr>
          <w:rFonts w:asciiTheme="minorHAnsi" w:hAnsiTheme="minorHAnsi" w:cstheme="minorHAnsi"/>
          <w:color w:val="000000" w:themeColor="text1"/>
          <w:lang w:val="id-ID"/>
        </w:rPr>
        <w:t xml:space="preserve"> “K</w:t>
      </w:r>
      <w:r w:rsidR="003F283A">
        <w:rPr>
          <w:rFonts w:asciiTheme="minorHAnsi" w:hAnsiTheme="minorHAnsi" w:cstheme="minorHAnsi"/>
          <w:color w:val="000000" w:themeColor="text1"/>
        </w:rPr>
        <w:t>etika telah dekat waktu</w:t>
      </w:r>
      <w:r w:rsidR="00214380" w:rsidRPr="00052344">
        <w:rPr>
          <w:rFonts w:asciiTheme="minorHAnsi" w:hAnsiTheme="minorHAnsi" w:cstheme="minorHAnsi"/>
          <w:color w:val="000000" w:themeColor="text1"/>
        </w:rPr>
        <w:t xml:space="preserve"> kewafatan Hadhrat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w:t>
      </w:r>
      <w:r w:rsidRPr="00052344">
        <w:rPr>
          <w:rFonts w:asciiTheme="minorHAnsi" w:hAnsiTheme="minorHAnsi" w:cstheme="minorHAnsi"/>
          <w:color w:val="000000" w:themeColor="text1"/>
        </w:rPr>
        <w:t>ari (ra), maka beliau berkata,</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كُنْتُ كَتَمْتُ عَنْكُمْ شَيْئًا سَمِعْتُهُ مِنْ رَسُولِ اللَّهِ صلى الله عليه وسلم سَمِعْتُ رَسُولَ اللَّهِ صلى الله عليه وسلم يَقُولُ</w:t>
      </w:r>
      <w:r w:rsidRPr="00052344">
        <w:rPr>
          <w:rFonts w:asciiTheme="minorHAnsi" w:hAnsiTheme="minorHAnsi" w:cstheme="minorHAnsi"/>
          <w:color w:val="000000" w:themeColor="text1"/>
        </w:rPr>
        <w:t xml:space="preserve"> ‘</w:t>
      </w:r>
      <w:r w:rsidR="00214380" w:rsidRPr="00052344">
        <w:rPr>
          <w:rFonts w:asciiTheme="minorHAnsi" w:hAnsiTheme="minorHAnsi" w:cstheme="minorHAnsi"/>
          <w:color w:val="000000" w:themeColor="text1"/>
        </w:rPr>
        <w:t>Saya telah menyembunyikan sesuatu dari kalian yang saya dengar dari Rasulullah (saw). Beliau</w:t>
      </w:r>
      <w:r w:rsidRPr="00052344">
        <w:rPr>
          <w:rFonts w:asciiTheme="minorHAnsi" w:hAnsiTheme="minorHAnsi" w:cstheme="minorHAnsi"/>
          <w:color w:val="000000" w:themeColor="text1"/>
          <w:lang w:val="id-ID"/>
        </w:rPr>
        <w:t xml:space="preserve"> (saw)</w:t>
      </w:r>
      <w:r w:rsidR="00214380" w:rsidRPr="00052344">
        <w:rPr>
          <w:rFonts w:asciiTheme="minorHAnsi" w:hAnsiTheme="minorHAnsi" w:cstheme="minorHAnsi"/>
          <w:color w:val="000000" w:themeColor="text1"/>
        </w:rPr>
        <w:t xml:space="preserve"> berkata,</w:t>
      </w:r>
      <w:r w:rsidRPr="00052344">
        <w:rPr>
          <w:rFonts w:asciiTheme="minorHAnsi" w:hAnsiTheme="minorHAnsi" w:cstheme="minorHAnsi"/>
          <w:color w:val="000000" w:themeColor="text1"/>
          <w:lang w:val="id-ID"/>
        </w:rPr>
        <w:t xml:space="preserve"> </w:t>
      </w:r>
      <w:r w:rsidRPr="00052344">
        <w:rPr>
          <w:rFonts w:asciiTheme="minorHAnsi" w:hAnsiTheme="minorHAnsi" w:cstheme="minorHAnsi"/>
          <w:b/>
          <w:bCs/>
          <w:color w:val="000000" w:themeColor="text1"/>
          <w:rtl/>
          <w:lang w:bidi="ar-AE"/>
        </w:rPr>
        <w:t>لَوْلاَ أَنَّكُمْ تُذْنِبُونَ لَخَلَقَ اللَّهُ خَلْقًا يُذْنِبُونَ يَغْفِرُ لَهُمْ</w:t>
      </w:r>
      <w:r w:rsidRPr="00052344">
        <w:rPr>
          <w:rFonts w:asciiTheme="minorHAnsi" w:hAnsiTheme="minorHAnsi" w:cstheme="minorHAnsi"/>
          <w:color w:val="000000" w:themeColor="text1"/>
        </w:rPr>
        <w:t xml:space="preserve"> </w:t>
      </w:r>
      <w:r w:rsidR="00DD52CC" w:rsidRPr="00052344">
        <w:rPr>
          <w:rFonts w:asciiTheme="minorHAnsi" w:hAnsiTheme="minorHAnsi" w:cstheme="minorHAnsi"/>
          <w:i/>
          <w:color w:val="000000" w:themeColor="text1"/>
          <w:lang w:val="id-ID"/>
        </w:rPr>
        <w:t xml:space="preserve">“Lau laa annakum tudznibuuna lakhalaqaLlahu khalqan tudznibuuna yaghfiru lahum.” - </w:t>
      </w:r>
      <w:r w:rsidRPr="00052344">
        <w:rPr>
          <w:rFonts w:asciiTheme="minorHAnsi" w:hAnsiTheme="minorHAnsi" w:cstheme="minorHAnsi"/>
          <w:color w:val="000000" w:themeColor="text1"/>
        </w:rPr>
        <w:t>“</w:t>
      </w:r>
      <w:r w:rsidR="00214380" w:rsidRPr="00052344">
        <w:rPr>
          <w:rFonts w:asciiTheme="minorHAnsi" w:hAnsiTheme="minorHAnsi" w:cstheme="minorHAnsi"/>
          <w:color w:val="000000" w:themeColor="text1"/>
        </w:rPr>
        <w:t>Jika kalian tidak melakukan</w:t>
      </w:r>
      <w:r w:rsidRPr="00052344">
        <w:rPr>
          <w:rFonts w:asciiTheme="minorHAnsi" w:hAnsiTheme="minorHAnsi" w:cstheme="minorHAnsi"/>
          <w:color w:val="000000" w:themeColor="text1"/>
          <w:lang w:val="id-ID"/>
        </w:rPr>
        <w:t xml:space="preserve"> suatu</w:t>
      </w:r>
      <w:r w:rsidR="00214380" w:rsidRPr="00052344">
        <w:rPr>
          <w:rFonts w:asciiTheme="minorHAnsi" w:hAnsiTheme="minorHAnsi" w:cstheme="minorHAnsi"/>
          <w:color w:val="000000" w:themeColor="text1"/>
        </w:rPr>
        <w:t xml:space="preserve"> perbuatan dosa maka Allah Ta’ala akan menciptakan suatu </w:t>
      </w:r>
      <w:r w:rsidR="00DD52CC" w:rsidRPr="00052344">
        <w:rPr>
          <w:rFonts w:asciiTheme="minorHAnsi" w:hAnsiTheme="minorHAnsi" w:cstheme="minorHAnsi"/>
          <w:color w:val="000000" w:themeColor="text1"/>
          <w:lang w:val="id-ID"/>
        </w:rPr>
        <w:t>makhluk</w:t>
      </w:r>
      <w:r w:rsidR="00214380" w:rsidRPr="00052344">
        <w:rPr>
          <w:rFonts w:asciiTheme="minorHAnsi" w:hAnsiTheme="minorHAnsi" w:cstheme="minorHAnsi"/>
          <w:color w:val="000000" w:themeColor="text1"/>
        </w:rPr>
        <w:t xml:space="preserve"> yang </w:t>
      </w:r>
      <w:r w:rsidRPr="00052344">
        <w:rPr>
          <w:rFonts w:asciiTheme="minorHAnsi" w:hAnsiTheme="minorHAnsi" w:cstheme="minorHAnsi"/>
          <w:color w:val="000000" w:themeColor="text1"/>
          <w:lang w:val="id-ID"/>
        </w:rPr>
        <w:t xml:space="preserve">akan </w:t>
      </w:r>
      <w:r w:rsidR="00214380" w:rsidRPr="00052344">
        <w:rPr>
          <w:rFonts w:asciiTheme="minorHAnsi" w:hAnsiTheme="minorHAnsi" w:cstheme="minorHAnsi"/>
          <w:color w:val="000000" w:themeColor="text1"/>
        </w:rPr>
        <w:t>berbuat dosa dan kemudian Allah akan mengampuni</w:t>
      </w:r>
      <w:r w:rsidRPr="00052344">
        <w:rPr>
          <w:rFonts w:asciiTheme="minorHAnsi" w:hAnsiTheme="minorHAnsi" w:cstheme="minorHAnsi"/>
          <w:color w:val="000000" w:themeColor="text1"/>
          <w:lang w:val="id-ID"/>
        </w:rPr>
        <w:t xml:space="preserve"> mereka.</w:t>
      </w:r>
      <w:r w:rsidRPr="00052344">
        <w:rPr>
          <w:rFonts w:asciiTheme="minorHAnsi" w:hAnsiTheme="minorHAnsi" w:cstheme="minorHAnsi"/>
          <w:color w:val="000000" w:themeColor="text1"/>
        </w:rPr>
        <w:t>”</w:t>
      </w:r>
      <w:r w:rsidRPr="00052344">
        <w:rPr>
          <w:rStyle w:val="FootnoteReference"/>
          <w:rFonts w:asciiTheme="minorHAnsi" w:hAnsiTheme="minorHAnsi" w:cstheme="minorHAnsi"/>
          <w:color w:val="000000" w:themeColor="text1"/>
          <w:sz w:val="24"/>
        </w:rPr>
        <w:footnoteReference w:id="32"/>
      </w:r>
      <w:r w:rsidR="00214380" w:rsidRPr="00052344">
        <w:rPr>
          <w:rFonts w:asciiTheme="minorHAnsi" w:hAnsiTheme="minorHAnsi" w:cstheme="minorHAnsi"/>
          <w:color w:val="000000" w:themeColor="text1"/>
        </w:rPr>
        <w:t xml:space="preserve"> Yakni Allah Ta’ala sampai sejauh itu menjalankan sifat </w:t>
      </w:r>
      <w:r w:rsidR="00214380" w:rsidRPr="00052344">
        <w:rPr>
          <w:rFonts w:asciiTheme="minorHAnsi" w:hAnsiTheme="minorHAnsi" w:cstheme="minorHAnsi"/>
          <w:i/>
          <w:iCs/>
          <w:color w:val="000000" w:themeColor="text1"/>
        </w:rPr>
        <w:t>rahmaniyyat</w:t>
      </w:r>
      <w:r w:rsidR="00214380" w:rsidRPr="00052344">
        <w:rPr>
          <w:rFonts w:asciiTheme="minorHAnsi" w:hAnsiTheme="minorHAnsi" w:cstheme="minorHAnsi"/>
          <w:color w:val="000000" w:themeColor="text1"/>
        </w:rPr>
        <w:t xml:space="preserve"> dan ampunan-Nya.</w:t>
      </w:r>
      <w:r w:rsidR="00E61DF9" w:rsidRPr="00052344">
        <w:rPr>
          <w:rFonts w:asciiTheme="minorHAnsi" w:hAnsiTheme="minorHAnsi" w:cstheme="minorHAnsi"/>
          <w:color w:val="000000" w:themeColor="text1"/>
          <w:lang w:bidi="ar-AE"/>
        </w:rPr>
        <w:t xml:space="preserve"> </w:t>
      </w:r>
    </w:p>
    <w:p w14:paraId="59B9F436" w14:textId="37EF8D6A" w:rsidR="00EB7532" w:rsidRPr="00052344" w:rsidRDefault="00E61DF9" w:rsidP="00052344">
      <w:pPr>
        <w:ind w:firstLine="432"/>
        <w:jc w:val="both"/>
        <w:rPr>
          <w:rFonts w:asciiTheme="minorHAnsi" w:hAnsiTheme="minorHAnsi" w:cstheme="minorHAnsi"/>
          <w:b/>
          <w:bCs/>
          <w:lang w:val="id-ID" w:bidi="ar-AE"/>
        </w:rPr>
      </w:pPr>
      <w:r w:rsidRPr="00052344">
        <w:rPr>
          <w:rFonts w:asciiTheme="minorHAnsi" w:hAnsiTheme="minorHAnsi" w:cstheme="minorHAnsi"/>
          <w:color w:val="000000" w:themeColor="text1"/>
          <w:lang w:val="id-ID"/>
        </w:rPr>
        <w:t>P</w:t>
      </w:r>
      <w:r w:rsidR="00214380" w:rsidRPr="00052344">
        <w:rPr>
          <w:rFonts w:asciiTheme="minorHAnsi" w:hAnsiTheme="minorHAnsi" w:cstheme="minorHAnsi"/>
          <w:color w:val="000000" w:themeColor="text1"/>
        </w:rPr>
        <w:t xml:space="preserve">erawi Muhammad </w:t>
      </w:r>
      <w:r w:rsidRPr="00052344">
        <w:rPr>
          <w:rFonts w:asciiTheme="minorHAnsi" w:hAnsiTheme="minorHAnsi" w:cstheme="minorHAnsi"/>
          <w:color w:val="000000" w:themeColor="text1"/>
          <w:lang w:val="id-ID"/>
        </w:rPr>
        <w:t xml:space="preserve">bin Sirin </w:t>
      </w:r>
      <w:r w:rsidR="00214380" w:rsidRPr="00052344">
        <w:rPr>
          <w:rFonts w:asciiTheme="minorHAnsi" w:hAnsiTheme="minorHAnsi" w:cstheme="minorHAnsi"/>
          <w:color w:val="000000" w:themeColor="text1"/>
        </w:rPr>
        <w:t>meriwayatkan</w:t>
      </w:r>
      <w:r w:rsidRPr="00052344">
        <w:rPr>
          <w:rFonts w:asciiTheme="minorHAnsi" w:hAnsiTheme="minorHAnsi" w:cstheme="minorHAnsi"/>
          <w:color w:val="000000" w:themeColor="text1"/>
          <w:lang w:val="id-ID"/>
        </w:rPr>
        <w:t xml:space="preserve">, </w:t>
      </w:r>
      <w:r w:rsidR="004A15FA" w:rsidRPr="00052344">
        <w:rPr>
          <w:rFonts w:asciiTheme="minorHAnsi" w:hAnsiTheme="minorHAnsi" w:cstheme="minorHAnsi"/>
          <w:b/>
          <w:bCs/>
          <w:color w:val="000000" w:themeColor="text1"/>
          <w:rtl/>
          <w:lang w:val="id-ID" w:bidi="ar-AE"/>
        </w:rPr>
        <w:t>شَهِدَ أَبُو أَيُّوبَ بَدْرًا ثُمَّ لَمْ يَتَخَلَّفْ عَنْ غَزَاةٍ لِلْمُسْلِمِينَ إِلَّا هُوَ فِي أُخْرَى ، إِلَّا عَامًا وَاحِدًا فَإِنَّهُ اسْتُعْمِلَ عَلَى الْجَيْشِ رَجُلٌ شَابٌّ فَقَعَدَ ذَلِكَ الْعَامَ ، فَجَعَلَ بَعْدَ ذَاكَ ا</w:t>
      </w:r>
      <w:r w:rsidR="00B05516" w:rsidRPr="00052344">
        <w:rPr>
          <w:rFonts w:asciiTheme="minorHAnsi" w:hAnsiTheme="minorHAnsi" w:cstheme="minorHAnsi"/>
          <w:b/>
          <w:bCs/>
          <w:color w:val="000000" w:themeColor="text1"/>
          <w:rtl/>
          <w:lang w:val="id-ID" w:bidi="ar-AE"/>
        </w:rPr>
        <w:t xml:space="preserve">لْعَامِ يَتَلَهَّفُ وَيَقُولُ </w:t>
      </w:r>
      <w:r w:rsidR="00B05516" w:rsidRPr="00052344">
        <w:rPr>
          <w:rFonts w:asciiTheme="minorHAnsi" w:hAnsiTheme="minorHAnsi" w:cstheme="minorHAnsi"/>
          <w:color w:val="000000" w:themeColor="text1"/>
          <w:lang w:val="id-ID"/>
        </w:rPr>
        <w:t xml:space="preserve"> “</w:t>
      </w:r>
      <w:r w:rsidR="00214380" w:rsidRPr="00052344">
        <w:rPr>
          <w:rFonts w:asciiTheme="minorHAnsi" w:hAnsiTheme="minorHAnsi" w:cstheme="minorHAnsi"/>
          <w:color w:val="000000" w:themeColor="text1"/>
        </w:rPr>
        <w:t xml:space="preserve">Hadhrat Abu </w:t>
      </w:r>
      <w:r w:rsidR="00BB2287" w:rsidRPr="00052344">
        <w:rPr>
          <w:rFonts w:asciiTheme="minorHAnsi" w:hAnsiTheme="minorHAnsi" w:cstheme="minorHAnsi"/>
          <w:color w:val="000000" w:themeColor="text1"/>
        </w:rPr>
        <w:t>Ayyub</w:t>
      </w:r>
      <w:r w:rsidR="00214380" w:rsidRPr="00052344">
        <w:rPr>
          <w:rFonts w:asciiTheme="minorHAnsi" w:hAnsiTheme="minorHAnsi" w:cstheme="minorHAnsi"/>
          <w:color w:val="000000" w:themeColor="text1"/>
        </w:rPr>
        <w:t xml:space="preserve"> Anshari (ra) ikut serta dalam perang </w:t>
      </w:r>
      <w:r w:rsidR="00BF4F1E" w:rsidRPr="00052344">
        <w:rPr>
          <w:rFonts w:asciiTheme="minorHAnsi" w:hAnsiTheme="minorHAnsi" w:cstheme="minorHAnsi"/>
          <w:color w:val="000000" w:themeColor="text1"/>
        </w:rPr>
        <w:t>Badr</w:t>
      </w:r>
      <w:r w:rsidR="00214380" w:rsidRPr="00052344">
        <w:rPr>
          <w:rFonts w:asciiTheme="minorHAnsi" w:hAnsiTheme="minorHAnsi" w:cstheme="minorHAnsi"/>
          <w:color w:val="000000" w:themeColor="text1"/>
        </w:rPr>
        <w:t xml:space="preserve">. Beliau tidak pernah ketinggalan dalam satu pun peperangan kaum Muslimin kecuali beliau ikut serta </w:t>
      </w:r>
      <w:r w:rsidR="003F283A">
        <w:rPr>
          <w:rFonts w:asciiTheme="minorHAnsi" w:hAnsiTheme="minorHAnsi" w:cstheme="minorHAnsi"/>
          <w:color w:val="000000" w:themeColor="text1"/>
        </w:rPr>
        <w:t>dalam peperangan yang lainnya. Maksudnya</w:t>
      </w:r>
      <w:r w:rsidR="003F283A">
        <w:rPr>
          <w:rFonts w:asciiTheme="minorHAnsi" w:hAnsiTheme="minorHAnsi" w:cstheme="minorHAnsi"/>
          <w:color w:val="000000" w:themeColor="text1"/>
          <w:lang w:val="id-ID"/>
        </w:rPr>
        <w:t xml:space="preserve">, </w:t>
      </w:r>
      <w:r w:rsidR="00214380" w:rsidRPr="00052344">
        <w:rPr>
          <w:rFonts w:asciiTheme="minorHAnsi" w:hAnsiTheme="minorHAnsi" w:cstheme="minorHAnsi"/>
          <w:color w:val="000000" w:themeColor="text1"/>
        </w:rPr>
        <w:t>jika dalam satu waktu sedang berlangsung dua peperangan, maka beliau pasti ikut serta dala</w:t>
      </w:r>
      <w:r w:rsidR="00214380" w:rsidRPr="00052344">
        <w:rPr>
          <w:rFonts w:asciiTheme="minorHAnsi" w:hAnsiTheme="minorHAnsi" w:cstheme="minorHAnsi"/>
        </w:rPr>
        <w:t>m salah satunya. Hanya pada satu tahun beliau tidak ikut serta dalam peperangan dikarenakan seorang pemuda telah ditetapkan sebagai pimpinan pasukan. Pada tahun itu beliau tetap tinggal. Setelah tahun tersebut berlalu beliau menyesal dan mengatakan,</w:t>
      </w:r>
      <w:r w:rsidRPr="00052344">
        <w:rPr>
          <w:rFonts w:asciiTheme="minorHAnsi" w:hAnsiTheme="minorHAnsi" w:cstheme="minorHAnsi"/>
          <w:lang w:val="id-ID"/>
        </w:rPr>
        <w:t xml:space="preserve"> </w:t>
      </w:r>
      <w:r w:rsidR="00B05516" w:rsidRPr="00052344">
        <w:rPr>
          <w:rFonts w:asciiTheme="minorHAnsi" w:hAnsiTheme="minorHAnsi" w:cstheme="minorHAnsi"/>
          <w:b/>
          <w:bCs/>
          <w:rtl/>
          <w:lang w:val="id-ID" w:bidi="ar-AE"/>
        </w:rPr>
        <w:t>مَا عَلَيَّ مَنِ اسْتُعْمِلَ عَلَيَّ ، وَمَا عَلَيَّ مَنِ اسْتُعْمِلَ عَلَيَّ ، وَمَا عَلَيَّ مَنِ اسْتُعْمِلَ عَلَيَّ</w:t>
      </w:r>
      <w:r w:rsidR="001527E5" w:rsidRPr="00052344">
        <w:rPr>
          <w:rFonts w:asciiTheme="minorHAnsi" w:hAnsiTheme="minorHAnsi" w:cstheme="minorHAnsi"/>
        </w:rPr>
        <w:t xml:space="preserve"> ‘</w:t>
      </w:r>
      <w:r w:rsidR="00214380" w:rsidRPr="00052344">
        <w:rPr>
          <w:rFonts w:asciiTheme="minorHAnsi" w:hAnsiTheme="minorHAnsi" w:cstheme="minorHAnsi"/>
        </w:rPr>
        <w:t>Apa peduliku tentang siapa yang ditunjuk sebagai atasanku? Apa peduliku tentang siapa yang ditunjuk sebagai atasanku? Apa peduliku tentang siapa yang ditunjuk sebagai atasanku?</w:t>
      </w:r>
      <w:r w:rsidR="001527E5" w:rsidRPr="00052344">
        <w:rPr>
          <w:rFonts w:asciiTheme="minorHAnsi" w:hAnsiTheme="minorHAnsi" w:cstheme="minorHAnsi"/>
          <w:lang w:val="id-ID"/>
        </w:rPr>
        <w:t>’</w:t>
      </w:r>
      <w:r w:rsidR="00214380" w:rsidRPr="00052344">
        <w:rPr>
          <w:rFonts w:asciiTheme="minorHAnsi" w:hAnsiTheme="minorHAnsi" w:cstheme="minorHAnsi"/>
        </w:rPr>
        <w:t>”</w:t>
      </w:r>
    </w:p>
    <w:p w14:paraId="5425152E" w14:textId="6454F02B" w:rsidR="004A15FA" w:rsidRPr="00052344" w:rsidRDefault="00214380" w:rsidP="00052344">
      <w:pPr>
        <w:ind w:firstLine="432"/>
        <w:jc w:val="both"/>
        <w:rPr>
          <w:rFonts w:asciiTheme="minorHAnsi" w:hAnsiTheme="minorHAnsi" w:cstheme="minorHAnsi"/>
        </w:rPr>
      </w:pPr>
      <w:r w:rsidRPr="00052344">
        <w:rPr>
          <w:rFonts w:asciiTheme="minorHAnsi" w:hAnsiTheme="minorHAnsi" w:cstheme="minorHAnsi"/>
        </w:rPr>
        <w:t>Beliau tiga kali mengatakan ini.</w:t>
      </w:r>
      <w:r w:rsidR="004A15FA" w:rsidRPr="00052344">
        <w:rPr>
          <w:rStyle w:val="FootnoteReference"/>
          <w:rFonts w:asciiTheme="minorHAnsi" w:hAnsiTheme="minorHAnsi" w:cstheme="minorHAnsi"/>
          <w:sz w:val="24"/>
        </w:rPr>
        <w:footnoteReference w:id="33"/>
      </w:r>
    </w:p>
    <w:p w14:paraId="4FD5895C" w14:textId="7F25B31A" w:rsidR="00BF4F1E" w:rsidRPr="00052344" w:rsidRDefault="00214380" w:rsidP="00052344">
      <w:pPr>
        <w:ind w:firstLine="432"/>
        <w:jc w:val="both"/>
        <w:rPr>
          <w:rFonts w:asciiTheme="minorHAnsi" w:hAnsiTheme="minorHAnsi" w:cstheme="minorHAnsi"/>
        </w:rPr>
      </w:pPr>
      <w:r w:rsidRPr="00052344">
        <w:rPr>
          <w:rFonts w:asciiTheme="minorHAnsi" w:hAnsiTheme="minorHAnsi" w:cstheme="minorHAnsi"/>
        </w:rPr>
        <w:t>Diriwayatkan bahwa pemuda yang menjadi pemimpin dalam riwayat ini adalah Abdul Malik bin Marwan.</w:t>
      </w:r>
      <w:r w:rsidR="00BF4F1E" w:rsidRPr="00052344">
        <w:rPr>
          <w:rStyle w:val="FootnoteReference"/>
          <w:rFonts w:asciiTheme="minorHAnsi" w:hAnsiTheme="minorHAnsi" w:cstheme="minorHAnsi"/>
          <w:sz w:val="24"/>
        </w:rPr>
        <w:footnoteReference w:id="34"/>
      </w:r>
    </w:p>
    <w:p w14:paraId="6DE020BA" w14:textId="1E4F081A" w:rsidR="00EB7532" w:rsidRPr="003F283A" w:rsidRDefault="00214380" w:rsidP="00052344">
      <w:pPr>
        <w:ind w:firstLine="432"/>
        <w:jc w:val="both"/>
        <w:rPr>
          <w:rFonts w:asciiTheme="minorHAnsi" w:hAnsiTheme="minorHAnsi" w:cstheme="minorHAnsi"/>
          <w:b/>
          <w:bCs/>
          <w:color w:val="000000" w:themeColor="text1"/>
          <w:lang w:val="id-ID" w:bidi="ar-AE"/>
        </w:rPr>
      </w:pPr>
      <w:r w:rsidRPr="00052344">
        <w:rPr>
          <w:rFonts w:asciiTheme="minorHAnsi" w:hAnsiTheme="minorHAnsi" w:cstheme="minorHAnsi"/>
          <w:color w:val="000000" w:themeColor="text1"/>
        </w:rPr>
        <w:t>Perawi mengatakan</w:t>
      </w:r>
      <w:r w:rsidR="00B05516" w:rsidRPr="00052344">
        <w:rPr>
          <w:rFonts w:asciiTheme="minorHAnsi" w:hAnsiTheme="minorHAnsi" w:cstheme="minorHAnsi"/>
          <w:color w:val="000000" w:themeColor="text1"/>
          <w:lang w:val="id-ID"/>
        </w:rPr>
        <w:t xml:space="preserve">, </w:t>
      </w:r>
      <w:r w:rsidR="00B05516" w:rsidRPr="00052344">
        <w:rPr>
          <w:rFonts w:asciiTheme="minorHAnsi" w:hAnsiTheme="minorHAnsi" w:cstheme="minorHAnsi"/>
          <w:b/>
          <w:bCs/>
          <w:color w:val="000000" w:themeColor="text1"/>
          <w:rtl/>
          <w:lang w:val="id-ID" w:bidi="ar-AE"/>
        </w:rPr>
        <w:t xml:space="preserve">فَمَرِضَ وَعَلَى الْجَيْشِ يَزِيدُ بْنُ مُعَاوِيَةَ فَأَتَاهُ يَعُودُهُ فَقَالَ: </w:t>
      </w:r>
      <w:r w:rsidR="00624AB2" w:rsidRPr="00052344">
        <w:rPr>
          <w:rFonts w:asciiTheme="minorHAnsi" w:hAnsiTheme="minorHAnsi" w:cstheme="minorHAnsi"/>
          <w:color w:val="000000" w:themeColor="text1"/>
          <w:lang w:val="id-ID"/>
        </w:rPr>
        <w:t xml:space="preserve"> “K</w:t>
      </w:r>
      <w:r w:rsidRPr="00052344">
        <w:rPr>
          <w:rFonts w:asciiTheme="minorHAnsi" w:hAnsiTheme="minorHAnsi" w:cstheme="minorHAnsi"/>
          <w:color w:val="000000" w:themeColor="text1"/>
        </w:rPr>
        <w:t xml:space="preserve">emudian Hadhrat Abu </w:t>
      </w:r>
      <w:r w:rsidR="00BB2287" w:rsidRPr="00052344">
        <w:rPr>
          <w:rFonts w:asciiTheme="minorHAnsi" w:hAnsiTheme="minorHAnsi" w:cstheme="minorHAnsi"/>
          <w:color w:val="000000" w:themeColor="text1"/>
        </w:rPr>
        <w:t>Ayyub</w:t>
      </w:r>
      <w:r w:rsidR="00B05516" w:rsidRPr="00052344">
        <w:rPr>
          <w:rFonts w:asciiTheme="minorHAnsi" w:hAnsiTheme="minorHAnsi" w:cstheme="minorHAnsi"/>
          <w:color w:val="000000" w:themeColor="text1"/>
        </w:rPr>
        <w:t xml:space="preserve"> sakit. Yang memimpin pasukan</w:t>
      </w:r>
      <w:r w:rsidRPr="00052344">
        <w:rPr>
          <w:rFonts w:asciiTheme="minorHAnsi" w:hAnsiTheme="minorHAnsi" w:cstheme="minorHAnsi"/>
          <w:color w:val="000000" w:themeColor="text1"/>
        </w:rPr>
        <w:t xml:space="preserve"> adalah Yazid bin Muawiyah. Ia datang menghampiri untuk menjenguk beliau dan bertanya, </w:t>
      </w:r>
      <w:r w:rsidR="00E61DF9" w:rsidRPr="00052344">
        <w:rPr>
          <w:rFonts w:asciiTheme="minorHAnsi" w:hAnsiTheme="minorHAnsi" w:cstheme="minorHAnsi"/>
          <w:b/>
          <w:bCs/>
          <w:color w:val="000000" w:themeColor="text1"/>
          <w:rtl/>
          <w:lang w:bidi="ar-AE"/>
        </w:rPr>
        <w:t>مَا حَاجَتُكَ ؟</w:t>
      </w:r>
      <w:r w:rsidR="00E61DF9" w:rsidRPr="00052344">
        <w:rPr>
          <w:rFonts w:asciiTheme="minorHAnsi" w:hAnsiTheme="minorHAnsi" w:cstheme="minorHAnsi"/>
          <w:color w:val="000000" w:themeColor="text1"/>
        </w:rPr>
        <w:t xml:space="preserve"> </w:t>
      </w:r>
      <w:r w:rsidR="003F283A">
        <w:rPr>
          <w:rFonts w:asciiTheme="minorHAnsi" w:hAnsiTheme="minorHAnsi" w:cstheme="minorHAnsi"/>
          <w:color w:val="000000" w:themeColor="text1"/>
        </w:rPr>
        <w:t>‘</w:t>
      </w:r>
      <w:r w:rsidR="000D547E" w:rsidRPr="00052344">
        <w:rPr>
          <w:rFonts w:asciiTheme="minorHAnsi" w:hAnsiTheme="minorHAnsi" w:cstheme="minorHAnsi"/>
          <w:color w:val="000000" w:themeColor="text1"/>
        </w:rPr>
        <w:t>Jika A</w:t>
      </w:r>
      <w:r w:rsidRPr="00052344">
        <w:rPr>
          <w:rFonts w:asciiTheme="minorHAnsi" w:hAnsiTheme="minorHAnsi" w:cstheme="minorHAnsi"/>
          <w:color w:val="000000" w:themeColor="text1"/>
        </w:rPr>
        <w:t>nda memiliki keinginan maka sampaikanla</w:t>
      </w:r>
      <w:r w:rsidR="003F283A">
        <w:rPr>
          <w:rFonts w:asciiTheme="minorHAnsi" w:hAnsiTheme="minorHAnsi" w:cstheme="minorHAnsi"/>
          <w:color w:val="000000" w:themeColor="text1"/>
        </w:rPr>
        <w:t>h?’</w:t>
      </w:r>
    </w:p>
    <w:p w14:paraId="64276620" w14:textId="2020B235" w:rsidR="00EB7532"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Beliau berkata,</w:t>
      </w:r>
      <w:r w:rsidR="00E61DF9" w:rsidRPr="00052344">
        <w:rPr>
          <w:rFonts w:asciiTheme="minorHAnsi" w:hAnsiTheme="minorHAnsi" w:cstheme="minorHAnsi"/>
          <w:color w:val="000000" w:themeColor="text1"/>
          <w:lang w:val="id-ID"/>
        </w:rPr>
        <w:t xml:space="preserve"> </w:t>
      </w:r>
      <w:r w:rsidR="00B05516" w:rsidRPr="00052344">
        <w:rPr>
          <w:rFonts w:asciiTheme="minorHAnsi" w:hAnsiTheme="minorHAnsi" w:cstheme="minorHAnsi"/>
          <w:b/>
          <w:bCs/>
          <w:color w:val="000000" w:themeColor="text1"/>
          <w:rtl/>
          <w:lang w:val="id-ID" w:bidi="ar-AE"/>
        </w:rPr>
        <w:t>نَعَمْ ، حَاجَتِي إِذَا أَنَا مُتُّ فَارْكَبْ بِي ، ثُمَّ سُغْ بِي فِي أَرْضِ الْعَدُوِّ مَا وَجَدْتَ مَسَاغًا ، فَإِذَا لَمْ تَجِدْ مَسَاغًا فَادْفِنِّي ثُمَّ ارْجِعْ ، فَلَمَّا مَاتَ رَكِبَ بِهِ ثُمَّ سَارَ بِهِ فِي أَرْضِ الْعَدُوِّ وَمَا وَجَدَ مَسَاغًا ثُمَّ دَفَنَهُ ثُمَّ رَجَعَ</w:t>
      </w:r>
      <w:r w:rsidR="007679BD">
        <w:rPr>
          <w:rFonts w:asciiTheme="minorHAnsi" w:hAnsiTheme="minorHAnsi" w:cstheme="minorHAnsi"/>
          <w:color w:val="000000" w:themeColor="text1"/>
        </w:rPr>
        <w:t xml:space="preserve"> </w:t>
      </w:r>
      <w:r w:rsidR="007679BD">
        <w:rPr>
          <w:rFonts w:asciiTheme="minorHAnsi" w:hAnsiTheme="minorHAnsi" w:cstheme="minorHAnsi"/>
          <w:color w:val="000000" w:themeColor="text1"/>
          <w:lang w:val="id-ID"/>
        </w:rPr>
        <w:t>‘</w:t>
      </w:r>
      <w:r w:rsidRPr="00052344">
        <w:rPr>
          <w:rFonts w:asciiTheme="minorHAnsi" w:hAnsiTheme="minorHAnsi" w:cstheme="minorHAnsi"/>
          <w:color w:val="000000" w:themeColor="text1"/>
        </w:rPr>
        <w:t>Keinginan saya adalah, ketika saya meninggal, naik</w:t>
      </w:r>
      <w:r w:rsidR="00C42C39">
        <w:rPr>
          <w:rFonts w:asciiTheme="minorHAnsi" w:hAnsiTheme="minorHAnsi" w:cstheme="minorHAnsi"/>
          <w:color w:val="000000" w:themeColor="text1"/>
          <w:lang w:val="id-ID"/>
        </w:rPr>
        <w:t>k</w:t>
      </w:r>
      <w:r w:rsidRPr="00052344">
        <w:rPr>
          <w:rFonts w:asciiTheme="minorHAnsi" w:hAnsiTheme="minorHAnsi" w:cstheme="minorHAnsi"/>
          <w:color w:val="000000" w:themeColor="text1"/>
        </w:rPr>
        <w:t>anlah saya ke tunggangan, jika ada kesempatan maka bawalah saya ke negeri musuh, kemudian jika tidak didapatkan kesempatan maka kuburkanlah saya di tempat itu juga dan</w:t>
      </w:r>
      <w:r w:rsidR="00C42C39">
        <w:rPr>
          <w:rFonts w:asciiTheme="minorHAnsi" w:hAnsiTheme="minorHAnsi" w:cstheme="minorHAnsi"/>
          <w:color w:val="000000" w:themeColor="text1"/>
          <w:lang w:val="id-ID"/>
        </w:rPr>
        <w:t xml:space="preserve"> kalian</w:t>
      </w:r>
      <w:r w:rsidRPr="00052344">
        <w:rPr>
          <w:rFonts w:asciiTheme="minorHAnsi" w:hAnsiTheme="minorHAnsi" w:cstheme="minorHAnsi"/>
          <w:color w:val="000000" w:themeColor="text1"/>
        </w:rPr>
        <w:t xml:space="preserve"> kembalilah.</w:t>
      </w:r>
      <w:r w:rsidR="007679BD">
        <w:rPr>
          <w:rFonts w:asciiTheme="minorHAnsi" w:hAnsiTheme="minorHAnsi" w:cstheme="minorHAnsi"/>
          <w:color w:val="000000" w:themeColor="text1"/>
          <w:lang w:val="id-ID"/>
        </w:rPr>
        <w:t>’</w:t>
      </w:r>
      <w:r w:rsidRPr="00052344">
        <w:rPr>
          <w:rFonts w:asciiTheme="minorHAnsi" w:hAnsiTheme="minorHAnsi" w:cstheme="minorHAnsi"/>
          <w:color w:val="000000" w:themeColor="text1"/>
        </w:rPr>
        <w:t>”</w:t>
      </w:r>
      <w:r w:rsidR="00E61DF9" w:rsidRPr="00052344">
        <w:rPr>
          <w:rStyle w:val="FootnoteReference"/>
          <w:rFonts w:asciiTheme="minorHAnsi" w:hAnsiTheme="minorHAnsi" w:cstheme="minorHAnsi"/>
          <w:color w:val="000000" w:themeColor="text1"/>
          <w:sz w:val="24"/>
        </w:rPr>
        <w:footnoteReference w:id="35"/>
      </w:r>
    </w:p>
    <w:p w14:paraId="209B1FC8" w14:textId="18D901FD" w:rsidR="000D2517"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Ketika Hadhrat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(ra) wafat maka</w:t>
      </w:r>
      <w:r w:rsidR="00C42C39">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ia</w:t>
      </w:r>
      <w:r w:rsidR="00C42C39">
        <w:rPr>
          <w:rFonts w:asciiTheme="minorHAnsi" w:hAnsiTheme="minorHAnsi" w:cstheme="minorHAnsi"/>
          <w:color w:val="000000" w:themeColor="text1"/>
          <w:lang w:val="id-ID"/>
        </w:rPr>
        <w:t xml:space="preserve"> (Yazid memerintahkan)</w:t>
      </w:r>
      <w:r w:rsidRPr="00052344">
        <w:rPr>
          <w:rFonts w:asciiTheme="minorHAnsi" w:hAnsiTheme="minorHAnsi" w:cstheme="minorHAnsi"/>
          <w:color w:val="000000" w:themeColor="text1"/>
        </w:rPr>
        <w:t xml:space="preserve"> menai</w:t>
      </w:r>
      <w:r w:rsidR="005F2A80" w:rsidRPr="00052344">
        <w:rPr>
          <w:rFonts w:asciiTheme="minorHAnsi" w:hAnsiTheme="minorHAnsi" w:cstheme="minorHAnsi"/>
          <w:color w:val="000000" w:themeColor="text1"/>
          <w:lang w:val="id-ID"/>
        </w:rPr>
        <w:t>k</w:t>
      </w:r>
      <w:r w:rsidRPr="00052344">
        <w:rPr>
          <w:rFonts w:asciiTheme="minorHAnsi" w:hAnsiTheme="minorHAnsi" w:cstheme="minorHAnsi"/>
          <w:color w:val="000000" w:themeColor="text1"/>
        </w:rPr>
        <w:t xml:space="preserve">kan beliau ke </w:t>
      </w:r>
      <w:r w:rsidR="00513275">
        <w:rPr>
          <w:rFonts w:asciiTheme="minorHAnsi" w:hAnsiTheme="minorHAnsi" w:cstheme="minorHAnsi"/>
          <w:color w:val="000000" w:themeColor="text1"/>
          <w:lang w:val="id-ID"/>
        </w:rPr>
        <w:t>he</w:t>
      </w:r>
      <w:r w:rsidR="007679BD">
        <w:rPr>
          <w:rFonts w:asciiTheme="minorHAnsi" w:hAnsiTheme="minorHAnsi" w:cstheme="minorHAnsi"/>
          <w:color w:val="000000" w:themeColor="text1"/>
          <w:lang w:val="id-ID"/>
        </w:rPr>
        <w:t>w</w:t>
      </w:r>
      <w:r w:rsidR="00513275">
        <w:rPr>
          <w:rFonts w:asciiTheme="minorHAnsi" w:hAnsiTheme="minorHAnsi" w:cstheme="minorHAnsi"/>
          <w:color w:val="000000" w:themeColor="text1"/>
          <w:lang w:val="id-ID"/>
        </w:rPr>
        <w:t xml:space="preserve">an </w:t>
      </w:r>
      <w:r w:rsidRPr="00052344">
        <w:rPr>
          <w:rFonts w:asciiTheme="minorHAnsi" w:hAnsiTheme="minorHAnsi" w:cstheme="minorHAnsi"/>
          <w:color w:val="000000" w:themeColor="text1"/>
        </w:rPr>
        <w:t>tunggangan dan sejauh didapatkan kesempatan ia membawa beliau ke negeri musuh dan memakamkan beliau lalu</w:t>
      </w:r>
      <w:r w:rsidR="00B05516" w:rsidRPr="00052344">
        <w:rPr>
          <w:rFonts w:asciiTheme="minorHAnsi" w:hAnsiTheme="minorHAnsi" w:cstheme="minorHAnsi"/>
          <w:color w:val="000000" w:themeColor="text1"/>
          <w:lang w:val="id-ID"/>
        </w:rPr>
        <w:t xml:space="preserve"> mereka</w:t>
      </w:r>
      <w:r w:rsidRPr="00052344">
        <w:rPr>
          <w:rFonts w:asciiTheme="minorHAnsi" w:hAnsiTheme="minorHAnsi" w:cstheme="minorHAnsi"/>
          <w:color w:val="000000" w:themeColor="text1"/>
        </w:rPr>
        <w:t xml:space="preserve"> kembali.</w:t>
      </w:r>
    </w:p>
    <w:p w14:paraId="7C882CC6" w14:textId="01CF0745" w:rsidR="00C21A96"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Perawi menuturkan,</w:t>
      </w:r>
      <w:r w:rsidR="00B05516" w:rsidRPr="00052344">
        <w:rPr>
          <w:rFonts w:asciiTheme="minorHAnsi" w:hAnsiTheme="minorHAnsi" w:cstheme="minorHAnsi"/>
          <w:color w:val="000000" w:themeColor="text1"/>
          <w:lang w:val="id-ID"/>
        </w:rPr>
        <w:t xml:space="preserve"> </w:t>
      </w:r>
      <w:r w:rsidR="00B05516" w:rsidRPr="00052344">
        <w:rPr>
          <w:rFonts w:asciiTheme="minorHAnsi" w:hAnsiTheme="minorHAnsi" w:cstheme="minorHAnsi"/>
          <w:b/>
          <w:bCs/>
          <w:color w:val="000000" w:themeColor="text1"/>
          <w:rtl/>
          <w:lang w:val="id-ID" w:bidi="ar-AE"/>
        </w:rPr>
        <w:t>وَكَانَ أَبُو أَيُّوبَ رَحْمَةُ اللَّهُ عَلَيْهِ يَقُولُ: قَالَ اللَّهُ تَعَالَى : {انْفِرُوا خِفَافًا وَثِقَالًا} ، لَا أَجِدُنِي إِلَّا خَفِيفًا وَثَقِيلًا</w:t>
      </w:r>
      <w:r w:rsidRPr="00052344">
        <w:rPr>
          <w:rFonts w:asciiTheme="minorHAnsi" w:hAnsiTheme="minorHAnsi" w:cstheme="minorHAnsi"/>
          <w:color w:val="000000" w:themeColor="text1"/>
        </w:rPr>
        <w:t xml:space="preserve"> Hadhrat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 (ra) mengat</w:t>
      </w:r>
      <w:r w:rsidR="00D22FFA" w:rsidRPr="00052344">
        <w:rPr>
          <w:rFonts w:asciiTheme="minorHAnsi" w:hAnsiTheme="minorHAnsi" w:cstheme="minorHAnsi"/>
          <w:color w:val="000000" w:themeColor="text1"/>
        </w:rPr>
        <w:t>akan, “Allah Ta’ala berfirman, ‘</w:t>
      </w:r>
      <w:r w:rsidRPr="00052344">
        <w:rPr>
          <w:rFonts w:asciiTheme="minorHAnsi" w:hAnsiTheme="minorHAnsi" w:cstheme="minorHAnsi"/>
          <w:i/>
          <w:iCs/>
          <w:color w:val="000000" w:themeColor="text1"/>
        </w:rPr>
        <w:t>Infiruu khifaafan wa tsiqoolan</w:t>
      </w:r>
      <w:r w:rsidR="00D22FFA" w:rsidRPr="00052344">
        <w:rPr>
          <w:rFonts w:asciiTheme="minorHAnsi" w:hAnsiTheme="minorHAnsi" w:cstheme="minorHAnsi"/>
          <w:i/>
          <w:iCs/>
          <w:color w:val="000000" w:themeColor="text1"/>
          <w:lang w:val="id-ID"/>
        </w:rPr>
        <w:t xml:space="preserve">’ </w:t>
      </w:r>
      <w:r w:rsidR="00D22FFA" w:rsidRPr="00052344">
        <w:rPr>
          <w:rFonts w:asciiTheme="minorHAnsi" w:hAnsiTheme="minorHAnsi" w:cstheme="minorHAnsi"/>
          <w:iCs/>
          <w:color w:val="000000" w:themeColor="text1"/>
          <w:lang w:val="id-ID"/>
        </w:rPr>
        <w:t>yang artinya, ‘B</w:t>
      </w:r>
      <w:r w:rsidRPr="00052344">
        <w:rPr>
          <w:rFonts w:asciiTheme="minorHAnsi" w:hAnsiTheme="minorHAnsi" w:cstheme="minorHAnsi"/>
          <w:color w:val="000000" w:themeColor="text1"/>
        </w:rPr>
        <w:t>erangkatlah baik dalam k</w:t>
      </w:r>
      <w:r w:rsidR="00D22FFA" w:rsidRPr="00052344">
        <w:rPr>
          <w:rFonts w:asciiTheme="minorHAnsi" w:hAnsiTheme="minorHAnsi" w:cstheme="minorHAnsi"/>
          <w:color w:val="000000" w:themeColor="text1"/>
          <w:lang w:val="id-ID"/>
        </w:rPr>
        <w:t xml:space="preserve">eadaan </w:t>
      </w:r>
      <w:r w:rsidRPr="00052344">
        <w:rPr>
          <w:rFonts w:asciiTheme="minorHAnsi" w:hAnsiTheme="minorHAnsi" w:cstheme="minorHAnsi"/>
          <w:color w:val="000000" w:themeColor="text1"/>
        </w:rPr>
        <w:t>ringan maupun berat</w:t>
      </w:r>
      <w:r w:rsidR="00D22FFA" w:rsidRPr="00052344">
        <w:rPr>
          <w:rFonts w:asciiTheme="minorHAnsi" w:hAnsiTheme="minorHAnsi" w:cstheme="minorHAnsi"/>
          <w:color w:val="000000" w:themeColor="text1"/>
          <w:lang w:val="id-ID"/>
        </w:rPr>
        <w:t xml:space="preserve">!’ dan saya </w:t>
      </w:r>
      <w:r w:rsidRPr="00052344">
        <w:rPr>
          <w:rFonts w:asciiTheme="minorHAnsi" w:hAnsiTheme="minorHAnsi" w:cstheme="minorHAnsi"/>
          <w:color w:val="000000" w:themeColor="text1"/>
        </w:rPr>
        <w:t>mendapati diri</w:t>
      </w:r>
      <w:r w:rsidR="00D22FFA" w:rsidRPr="00052344">
        <w:rPr>
          <w:rFonts w:asciiTheme="minorHAnsi" w:hAnsiTheme="minorHAnsi" w:cstheme="minorHAnsi"/>
          <w:color w:val="000000" w:themeColor="text1"/>
          <w:lang w:val="id-ID"/>
        </w:rPr>
        <w:t xml:space="preserve"> saya</w:t>
      </w:r>
      <w:r w:rsidRPr="00052344">
        <w:rPr>
          <w:rFonts w:asciiTheme="minorHAnsi" w:hAnsiTheme="minorHAnsi" w:cstheme="minorHAnsi"/>
          <w:color w:val="000000" w:themeColor="text1"/>
        </w:rPr>
        <w:t xml:space="preserve"> dalam k</w:t>
      </w:r>
      <w:r w:rsidR="00550F3E" w:rsidRPr="00052344">
        <w:rPr>
          <w:rFonts w:asciiTheme="minorHAnsi" w:hAnsiTheme="minorHAnsi" w:cstheme="minorHAnsi"/>
          <w:color w:val="000000" w:themeColor="text1"/>
          <w:lang w:val="id-ID"/>
        </w:rPr>
        <w:t>eadaan</w:t>
      </w:r>
      <w:r w:rsidRPr="00052344">
        <w:rPr>
          <w:rFonts w:asciiTheme="minorHAnsi" w:hAnsiTheme="minorHAnsi" w:cstheme="minorHAnsi"/>
          <w:color w:val="000000" w:themeColor="text1"/>
        </w:rPr>
        <w:t xml:space="preserve"> ringan maupun berat.”</w:t>
      </w:r>
      <w:r w:rsidR="00BF4F1E" w:rsidRPr="00052344">
        <w:rPr>
          <w:rStyle w:val="FootnoteReference"/>
          <w:rFonts w:asciiTheme="minorHAnsi" w:hAnsiTheme="minorHAnsi" w:cstheme="minorHAnsi"/>
          <w:color w:val="000000" w:themeColor="text1"/>
          <w:sz w:val="24"/>
        </w:rPr>
        <w:footnoteReference w:id="36"/>
      </w:r>
      <w:r w:rsidRPr="00052344">
        <w:rPr>
          <w:rFonts w:asciiTheme="minorHAnsi" w:hAnsiTheme="minorHAnsi" w:cstheme="minorHAnsi"/>
          <w:color w:val="000000" w:themeColor="text1"/>
        </w:rPr>
        <w:t xml:space="preserve"> </w:t>
      </w:r>
    </w:p>
    <w:p w14:paraId="68BD6981" w14:textId="553B873F" w:rsidR="00EB7532"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Disebutkan dalam suatu riwayat</w:t>
      </w:r>
      <w:r w:rsidR="00C21A96" w:rsidRPr="00052344">
        <w:rPr>
          <w:rFonts w:asciiTheme="minorHAnsi" w:hAnsiTheme="minorHAnsi" w:cstheme="minorHAnsi"/>
          <w:color w:val="000000" w:themeColor="text1"/>
          <w:lang w:val="id-ID"/>
        </w:rPr>
        <w:t xml:space="preserve">, </w:t>
      </w:r>
      <w:r w:rsidR="00C21A96" w:rsidRPr="00052344">
        <w:rPr>
          <w:rFonts w:asciiTheme="minorHAnsi" w:hAnsiTheme="minorHAnsi" w:cstheme="minorHAnsi"/>
          <w:b/>
          <w:bCs/>
          <w:color w:val="000000" w:themeColor="text1"/>
          <w:rtl/>
          <w:lang w:bidi="ar-AE"/>
        </w:rPr>
        <w:t>حَدَّثَنَا عَاصِمٍ ، عَنْ رَجُلٍ ، مِنْ أَهْلِ مَكَّةَ ، أَنَّ يَزِيدَ بْنَ مُعَاوِيَةَ ، كَانَ أَمِيرًا عَلَى الْجَيْشِ الَّذِي غَزَا فِيهِ أَبُو أَيُّوبَ فَدَخَلَ عَلَيْهِ عِنْدَ الْمَوْتِ فَقَالَ لَهُ أَبُو أَيُّوبَ : إِذَا مِتُّ فَاقْرَءُوا عَلَى النَّاسِ مِنِّي السَّلَامَ ، فَأَخْبِرُوهُمْ أَنِّي سَمِعْتُ رَسُولَ اللَّهِ صَلَّى اللَّهُ عَلَيْهِ وَسَلَّمَ يَقُولُ : مَنْ مَاتَ لَا يُشْرِكُ بِاللَّهِ شَيْئًا جَعَلَهُ اللَّهُ فِي الْجَنَّةِ ، وَلْيَنْطَلِقُوا بِي ، فَلْيَبْعُدُوا بِي فِي أَرْضِ الرُّومِ مَا اسْتَطَاعُوا فَحَدَّثَ النَّاسُ لَمَّا مَاتَ أَبُو أَيُّوبَ فَاسْتَلْأَمَ النَّاسُ ، وَانْطَلَقُوا بِجِنَازَتِهِ</w:t>
      </w:r>
      <w:r w:rsidR="00C21A96" w:rsidRPr="00052344">
        <w:rPr>
          <w:rFonts w:asciiTheme="minorHAnsi" w:hAnsiTheme="minorHAnsi" w:cstheme="minorHAnsi"/>
          <w:color w:val="000000" w:themeColor="text1"/>
          <w:lang w:val="id-ID"/>
        </w:rPr>
        <w:t xml:space="preserve"> “D</w:t>
      </w:r>
      <w:r w:rsidRPr="00052344">
        <w:rPr>
          <w:rFonts w:asciiTheme="minorHAnsi" w:hAnsiTheme="minorHAnsi" w:cstheme="minorHAnsi"/>
          <w:color w:val="000000" w:themeColor="text1"/>
        </w:rPr>
        <w:t xml:space="preserve">iriwayatkan dari salah seorang penduduk </w:t>
      </w:r>
      <w:r w:rsidR="007679BD">
        <w:rPr>
          <w:rFonts w:asciiTheme="minorHAnsi" w:hAnsiTheme="minorHAnsi" w:cstheme="minorHAnsi"/>
          <w:color w:val="000000" w:themeColor="text1"/>
        </w:rPr>
        <w:t>Makkah</w:t>
      </w:r>
      <w:r w:rsidRPr="00052344">
        <w:rPr>
          <w:rFonts w:asciiTheme="minorHAnsi" w:hAnsiTheme="minorHAnsi" w:cstheme="minorHAnsi"/>
          <w:color w:val="000000" w:themeColor="text1"/>
        </w:rPr>
        <w:t xml:space="preserve"> bahwa pada saat Yazid bin Muawiyah datang kepada Hadhrat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 (ra)</w:t>
      </w:r>
      <w:r w:rsidR="00C21A96" w:rsidRPr="00052344">
        <w:rPr>
          <w:rFonts w:asciiTheme="minorHAnsi" w:hAnsiTheme="minorHAnsi" w:cstheme="minorHAnsi"/>
          <w:color w:val="000000" w:themeColor="text1"/>
        </w:rPr>
        <w:t>, beliau mengatakan kepadanya, ‘</w:t>
      </w:r>
      <w:r w:rsidRPr="00052344">
        <w:rPr>
          <w:rFonts w:asciiTheme="minorHAnsi" w:hAnsiTheme="minorHAnsi" w:cstheme="minorHAnsi"/>
          <w:color w:val="000000" w:themeColor="text1"/>
        </w:rPr>
        <w:t>Sampaikanlah salam</w:t>
      </w:r>
      <w:r w:rsidR="00C42C39">
        <w:rPr>
          <w:rFonts w:asciiTheme="minorHAnsi" w:hAnsiTheme="minorHAnsi" w:cstheme="minorHAnsi"/>
          <w:color w:val="000000" w:themeColor="text1"/>
          <w:lang w:val="id-ID"/>
        </w:rPr>
        <w:t xml:space="preserve"> saya</w:t>
      </w:r>
      <w:r w:rsidRPr="00052344">
        <w:rPr>
          <w:rFonts w:asciiTheme="minorHAnsi" w:hAnsiTheme="minorHAnsi" w:cstheme="minorHAnsi"/>
          <w:color w:val="000000" w:themeColor="text1"/>
        </w:rPr>
        <w:t xml:space="preserve"> kepada orang-orang.</w:t>
      </w:r>
      <w:r w:rsidR="00C21A96" w:rsidRPr="0005234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 Katakan kepada mereka bawalah </w:t>
      </w:r>
      <w:r w:rsidR="00C42C39">
        <w:rPr>
          <w:rFonts w:asciiTheme="minorHAnsi" w:hAnsiTheme="minorHAnsi" w:cstheme="minorHAnsi"/>
          <w:color w:val="000000" w:themeColor="text1"/>
          <w:lang w:val="id-ID"/>
        </w:rPr>
        <w:t>saya</w:t>
      </w:r>
      <w:r w:rsidRPr="00052344">
        <w:rPr>
          <w:rFonts w:asciiTheme="minorHAnsi" w:hAnsiTheme="minorHAnsi" w:cstheme="minorHAnsi"/>
          <w:color w:val="000000" w:themeColor="text1"/>
        </w:rPr>
        <w:t xml:space="preserve"> dan bawalah jasad</w:t>
      </w:r>
      <w:r w:rsidR="00C42C39">
        <w:rPr>
          <w:rFonts w:asciiTheme="minorHAnsi" w:hAnsiTheme="minorHAnsi" w:cstheme="minorHAnsi"/>
          <w:color w:val="000000" w:themeColor="text1"/>
          <w:lang w:val="id-ID"/>
        </w:rPr>
        <w:t xml:space="preserve"> saya </w:t>
      </w:r>
      <w:r w:rsidRPr="00052344">
        <w:rPr>
          <w:rFonts w:asciiTheme="minorHAnsi" w:hAnsiTheme="minorHAnsi" w:cstheme="minorHAnsi"/>
          <w:color w:val="000000" w:themeColor="text1"/>
        </w:rPr>
        <w:t>s</w:t>
      </w:r>
      <w:r w:rsidR="00C21A96" w:rsidRPr="00052344">
        <w:rPr>
          <w:rFonts w:asciiTheme="minorHAnsi" w:hAnsiTheme="minorHAnsi" w:cstheme="minorHAnsi"/>
          <w:color w:val="000000" w:themeColor="text1"/>
        </w:rPr>
        <w:t xml:space="preserve">ejauh mungkin yang mereka </w:t>
      </w:r>
      <w:r w:rsidR="00C42C39">
        <w:rPr>
          <w:rFonts w:asciiTheme="minorHAnsi" w:hAnsiTheme="minorHAnsi" w:cstheme="minorHAnsi"/>
          <w:color w:val="000000" w:themeColor="text1"/>
          <w:lang w:val="id-ID"/>
        </w:rPr>
        <w:t>mampu</w:t>
      </w:r>
      <w:r w:rsidR="000E2710">
        <w:rPr>
          <w:rFonts w:asciiTheme="minorHAnsi" w:hAnsiTheme="minorHAnsi" w:cstheme="minorHAnsi"/>
          <w:color w:val="000000" w:themeColor="text1"/>
          <w:lang w:val="id-ID"/>
        </w:rPr>
        <w:t xml:space="preserve"> ke wilayah Romawi</w:t>
      </w:r>
      <w:r w:rsidR="00C21A96" w:rsidRPr="00052344">
        <w:rPr>
          <w:rFonts w:asciiTheme="minorHAnsi" w:hAnsiTheme="minorHAnsi" w:cstheme="minorHAnsi"/>
          <w:color w:val="000000" w:themeColor="text1"/>
        </w:rPr>
        <w:t>.</w:t>
      </w:r>
      <w:r w:rsidR="00C21A96" w:rsidRPr="00052344">
        <w:rPr>
          <w:rFonts w:asciiTheme="minorHAnsi" w:hAnsiTheme="minorHAnsi" w:cstheme="minorHAnsi"/>
          <w:color w:val="000000" w:themeColor="text1"/>
          <w:lang w:val="id-ID"/>
        </w:rPr>
        <w:t>..</w:t>
      </w:r>
      <w:r w:rsidR="00C21A96" w:rsidRPr="00052344">
        <w:rPr>
          <w:rFonts w:asciiTheme="minorHAnsi" w:hAnsiTheme="minorHAnsi" w:cstheme="minorHAnsi"/>
          <w:color w:val="000000" w:themeColor="text1"/>
        </w:rPr>
        <w:t>’</w:t>
      </w:r>
      <w:r w:rsidR="00C21A96"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Yazid</w:t>
      </w:r>
      <w:r w:rsidR="00C21A96" w:rsidRPr="00052344">
        <w:rPr>
          <w:rFonts w:asciiTheme="minorHAnsi" w:hAnsiTheme="minorHAnsi" w:cstheme="minorHAnsi"/>
          <w:color w:val="000000" w:themeColor="text1"/>
          <w:lang w:val="id-ID"/>
        </w:rPr>
        <w:t xml:space="preserve"> pun</w:t>
      </w:r>
      <w:r w:rsidRPr="00052344">
        <w:rPr>
          <w:rFonts w:asciiTheme="minorHAnsi" w:hAnsiTheme="minorHAnsi" w:cstheme="minorHAnsi"/>
          <w:color w:val="000000" w:themeColor="text1"/>
        </w:rPr>
        <w:t xml:space="preserve"> menyampaikan kepada semua orang apa yang Hadhrat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(ra) katakan kepadanya. Orang-orang menurutinya dan membawa jenazah beliau sejauh yang mereka bisa.</w:t>
      </w:r>
      <w:r w:rsidR="00C21A96" w:rsidRPr="00052344">
        <w:rPr>
          <w:rFonts w:asciiTheme="minorHAnsi" w:hAnsiTheme="minorHAnsi" w:cstheme="minorHAnsi"/>
          <w:color w:val="000000" w:themeColor="text1"/>
          <w:lang w:val="id-ID"/>
        </w:rPr>
        <w:t>”</w:t>
      </w:r>
      <w:r w:rsidR="00C21A96" w:rsidRPr="00052344">
        <w:rPr>
          <w:rStyle w:val="FootnoteReference"/>
          <w:rFonts w:asciiTheme="minorHAnsi" w:hAnsiTheme="minorHAnsi" w:cstheme="minorHAnsi"/>
          <w:sz w:val="24"/>
        </w:rPr>
        <w:t xml:space="preserve"> </w:t>
      </w:r>
      <w:r w:rsidR="00C21A96" w:rsidRPr="00052344">
        <w:rPr>
          <w:rStyle w:val="FootnoteReference"/>
          <w:rFonts w:asciiTheme="minorHAnsi" w:hAnsiTheme="minorHAnsi" w:cstheme="minorHAnsi"/>
          <w:sz w:val="24"/>
        </w:rPr>
        <w:footnoteReference w:id="37"/>
      </w:r>
      <w:r w:rsidRPr="00052344">
        <w:rPr>
          <w:rFonts w:asciiTheme="minorHAnsi" w:hAnsiTheme="minorHAnsi" w:cstheme="minorHAnsi"/>
          <w:color w:val="000000" w:themeColor="text1"/>
        </w:rPr>
        <w:t xml:space="preserve"> </w:t>
      </w:r>
    </w:p>
    <w:p w14:paraId="56A3BD6A" w14:textId="6597BFC3" w:rsidR="00EB7532"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Sepeninggal Hadhrat Rasulullah (saw) Hadhrat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 (ra) tetap terikat dengan jihad hingga kewafatannya</w:t>
      </w:r>
      <w:r w:rsidR="007E3D49" w:rsidRPr="00052344">
        <w:rPr>
          <w:rFonts w:asciiTheme="minorHAnsi" w:hAnsiTheme="minorHAnsi" w:cstheme="minorHAnsi"/>
          <w:color w:val="000000" w:themeColor="text1"/>
          <w:lang w:val="id-ID"/>
        </w:rPr>
        <w:t xml:space="preserve">. </w:t>
      </w:r>
      <w:r w:rsidR="007E3D49" w:rsidRPr="00052344">
        <w:rPr>
          <w:rFonts w:asciiTheme="minorHAnsi" w:hAnsiTheme="minorHAnsi" w:cstheme="minorHAnsi"/>
          <w:color w:val="000000" w:themeColor="text1"/>
        </w:rPr>
        <w:t>B</w:t>
      </w:r>
      <w:r w:rsidRPr="00052344">
        <w:rPr>
          <w:rFonts w:asciiTheme="minorHAnsi" w:hAnsiTheme="minorHAnsi" w:cstheme="minorHAnsi"/>
          <w:color w:val="000000" w:themeColor="text1"/>
        </w:rPr>
        <w:t>eliau</w:t>
      </w:r>
      <w:r w:rsidR="007E3D49"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wafat di Konstantinopel. Di dalam satu r</w:t>
      </w:r>
      <w:r w:rsidR="004A15FA" w:rsidRPr="00052344">
        <w:rPr>
          <w:rFonts w:asciiTheme="minorHAnsi" w:hAnsiTheme="minorHAnsi" w:cstheme="minorHAnsi"/>
          <w:color w:val="000000" w:themeColor="text1"/>
        </w:rPr>
        <w:t>iwayat disebutkan,</w:t>
      </w:r>
      <w:r w:rsidR="004A15FA" w:rsidRPr="00052344">
        <w:rPr>
          <w:rFonts w:asciiTheme="minorHAnsi" w:hAnsiTheme="minorHAnsi" w:cstheme="minorHAnsi"/>
          <w:color w:val="000000" w:themeColor="text1"/>
          <w:lang w:val="id-ID"/>
        </w:rPr>
        <w:t xml:space="preserve"> </w:t>
      </w:r>
      <w:r w:rsidR="004A15FA" w:rsidRPr="00052344">
        <w:rPr>
          <w:rFonts w:asciiTheme="minorHAnsi" w:hAnsiTheme="minorHAnsi" w:cstheme="minorHAnsi"/>
          <w:b/>
          <w:bCs/>
          <w:color w:val="000000" w:themeColor="text1"/>
          <w:rtl/>
          <w:lang w:val="id-ID" w:bidi="ar-AE"/>
        </w:rPr>
        <w:t xml:space="preserve">وَتُوُفِّيَ أَبُو أَيُّوبَ عَامَ غَزَا يَزِيدُ بْنُ مُعَاوِيَةَ الْقُسْطَنْطِينِيَّةَ فِي خِلَافَةِ أَبِيهِ مُعَاوِيَةَ بْنِ أَبِي سُفْيَانَ سَنَةَ اثْنَتَيْنِ وَخَمْسِينَ ، وَصَلَّى عَلَيْهِ يَزِيدُ بْنُ مُعَاوِيَةَ ، وَقَبْرُهُ بِأَصْلِ حِصْنِ الْقُسْطَنْطِينِيَّةِ بِأَرْضِ الرُّومِ ، فَلَقَدْ بَلَغَنِي أَنَّ الرُّومَ يَتَعَاهَدُونَ قَبْرَهُ وَيَرُمُّونَهُ وَيَسْتَسْقُونَ بِهِ إِذَا قَحَطُوا </w:t>
      </w:r>
      <w:r w:rsidR="004A15FA" w:rsidRPr="00052344">
        <w:rPr>
          <w:rFonts w:asciiTheme="minorHAnsi" w:hAnsiTheme="minorHAnsi" w:cstheme="minorHAnsi"/>
          <w:color w:val="000000" w:themeColor="text1"/>
        </w:rPr>
        <w:t xml:space="preserve"> “</w:t>
      </w:r>
      <w:r w:rsidR="004A15FA" w:rsidRPr="00052344">
        <w:rPr>
          <w:rFonts w:asciiTheme="minorHAnsi" w:hAnsiTheme="minorHAnsi" w:cstheme="minorHAnsi"/>
          <w:color w:val="000000" w:themeColor="text1"/>
          <w:lang w:val="id-ID"/>
        </w:rPr>
        <w:t>P</w:t>
      </w:r>
      <w:r w:rsidRPr="00052344">
        <w:rPr>
          <w:rFonts w:asciiTheme="minorHAnsi" w:hAnsiTheme="minorHAnsi" w:cstheme="minorHAnsi"/>
          <w:color w:val="000000" w:themeColor="text1"/>
        </w:rPr>
        <w:t>ada tahun 52 Hijri</w:t>
      </w:r>
      <w:r w:rsidR="008D627F">
        <w:rPr>
          <w:rFonts w:asciiTheme="minorHAnsi" w:hAnsiTheme="minorHAnsi" w:cstheme="minorHAnsi"/>
          <w:color w:val="000000" w:themeColor="text1"/>
          <w:lang w:val="id-ID"/>
        </w:rPr>
        <w:t>yy</w:t>
      </w:r>
      <w:r w:rsidRPr="00052344">
        <w:rPr>
          <w:rFonts w:asciiTheme="minorHAnsi" w:hAnsiTheme="minorHAnsi" w:cstheme="minorHAnsi"/>
          <w:color w:val="000000" w:themeColor="text1"/>
        </w:rPr>
        <w:t>ah, Yazid bin Muawiyah di masa kekhilafahan ayahnya, Amir Muawiyah melancarkan peperangan ke Ko</w:t>
      </w:r>
      <w:r w:rsidR="00597904" w:rsidRPr="00052344">
        <w:rPr>
          <w:rFonts w:asciiTheme="minorHAnsi" w:hAnsiTheme="minorHAnsi" w:cstheme="minorHAnsi"/>
          <w:color w:val="000000" w:themeColor="text1"/>
        </w:rPr>
        <w:t>nstantinopel dan pada tahun itu</w:t>
      </w:r>
      <w:r w:rsidRPr="00052344">
        <w:rPr>
          <w:rFonts w:asciiTheme="minorHAnsi" w:hAnsiTheme="minorHAnsi" w:cstheme="minorHAnsi"/>
          <w:color w:val="000000" w:themeColor="text1"/>
        </w:rPr>
        <w:t xml:space="preserve">lah Hadhrat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 (ra) wafat. Yazid bin Muawiyah memimpin shalat jenazah beliau. Kuburan beliau terletak di dekat benteng Konstantinopel</w:t>
      </w:r>
      <w:r w:rsidR="00597904" w:rsidRPr="00052344">
        <w:rPr>
          <w:rFonts w:asciiTheme="minorHAnsi" w:hAnsiTheme="minorHAnsi" w:cstheme="minorHAnsi"/>
          <w:color w:val="000000" w:themeColor="text1"/>
          <w:lang w:val="id-ID"/>
        </w:rPr>
        <w:t xml:space="preserve"> yang merupakan wilayah Romawi</w:t>
      </w:r>
      <w:r w:rsidRPr="00052344">
        <w:rPr>
          <w:rFonts w:asciiTheme="minorHAnsi" w:hAnsiTheme="minorHAnsi" w:cstheme="minorHAnsi"/>
          <w:color w:val="000000" w:themeColor="text1"/>
        </w:rPr>
        <w:t>.</w:t>
      </w:r>
      <w:r w:rsidR="004A15FA" w:rsidRPr="00052344">
        <w:rPr>
          <w:rFonts w:asciiTheme="minorHAnsi" w:hAnsiTheme="minorHAnsi" w:cstheme="minorHAnsi"/>
          <w:color w:val="000000" w:themeColor="text1"/>
          <w:lang w:val="id-ID"/>
        </w:rPr>
        <w:t>”</w:t>
      </w:r>
      <w:r w:rsidR="00C927B7" w:rsidRPr="00052344">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Perawi mengata</w:t>
      </w:r>
      <w:r w:rsidR="00A6263F" w:rsidRPr="00052344">
        <w:rPr>
          <w:rFonts w:asciiTheme="minorHAnsi" w:hAnsiTheme="minorHAnsi" w:cstheme="minorHAnsi"/>
          <w:color w:val="000000" w:themeColor="text1"/>
        </w:rPr>
        <w:t>kan, “Saya mengetahui penduduk R</w:t>
      </w:r>
      <w:r w:rsidRPr="00052344">
        <w:rPr>
          <w:rFonts w:asciiTheme="minorHAnsi" w:hAnsiTheme="minorHAnsi" w:cstheme="minorHAnsi"/>
          <w:color w:val="000000" w:themeColor="text1"/>
        </w:rPr>
        <w:t xml:space="preserve">omawi </w:t>
      </w:r>
      <w:r w:rsidR="00B655E5" w:rsidRPr="00052344">
        <w:rPr>
          <w:rFonts w:asciiTheme="minorHAnsi" w:hAnsiTheme="minorHAnsi" w:cstheme="minorHAnsi"/>
          <w:color w:val="000000" w:themeColor="text1"/>
          <w:lang w:val="id-ID"/>
        </w:rPr>
        <w:t xml:space="preserve">[saat itu umumnya beragama Kristen] </w:t>
      </w:r>
      <w:r w:rsidRPr="00052344">
        <w:rPr>
          <w:rFonts w:asciiTheme="minorHAnsi" w:hAnsiTheme="minorHAnsi" w:cstheme="minorHAnsi"/>
          <w:color w:val="000000" w:themeColor="text1"/>
        </w:rPr>
        <w:t>merawat dan memperbaiki kuburan beliau dan di musim kering mereka memohon air dengan perantaraan beliau.”</w:t>
      </w:r>
      <w:r w:rsidR="004A15FA" w:rsidRPr="00052344">
        <w:rPr>
          <w:rStyle w:val="FootnoteReference"/>
          <w:rFonts w:asciiTheme="minorHAnsi" w:hAnsiTheme="minorHAnsi" w:cstheme="minorHAnsi"/>
          <w:color w:val="000000" w:themeColor="text1"/>
          <w:sz w:val="24"/>
        </w:rPr>
        <w:footnoteReference w:id="38"/>
      </w:r>
      <w:r w:rsidRPr="00052344">
        <w:rPr>
          <w:rFonts w:asciiTheme="minorHAnsi" w:hAnsiTheme="minorHAnsi" w:cstheme="minorHAnsi"/>
          <w:color w:val="000000" w:themeColor="text1"/>
        </w:rPr>
        <w:t xml:space="preserve"> </w:t>
      </w:r>
    </w:p>
    <w:p w14:paraId="0417E6FD" w14:textId="3C40CBE6" w:rsidR="00BF4F1E"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Berdasarkan sebuah riwayat,</w:t>
      </w:r>
      <w:r w:rsidR="009F6C8E">
        <w:rPr>
          <w:rFonts w:asciiTheme="minorHAnsi" w:hAnsiTheme="minorHAnsi" w:cstheme="minorHAnsi"/>
          <w:color w:val="000000" w:themeColor="text1"/>
          <w:lang w:val="id-ID"/>
        </w:rPr>
        <w:t xml:space="preserve"> </w:t>
      </w:r>
      <w:r w:rsidR="009F6C8E" w:rsidRPr="009F6C8E">
        <w:rPr>
          <w:rFonts w:asciiTheme="minorHAnsi" w:hAnsiTheme="minorHAnsi" w:cstheme="minorHAnsi"/>
          <w:b/>
          <w:bCs/>
          <w:color w:val="000000" w:themeColor="text1"/>
          <w:rtl/>
          <w:lang w:val="id-ID" w:bidi="ar-AE"/>
        </w:rPr>
        <w:t>وكان أبو أيوب الأنصاري مع علي بن أبي طالب في حروبه كلها، ثم مات بالقسطنطينية من بلاد الروم في زمن معاوية، وكانت غزاته تلك تحت راية يزيد، هو كان أميرهم يومئذ، وذلك سنة خمسين أو إحدى وخمسين من التاريخ</w:t>
      </w:r>
      <w:r w:rsidRPr="00052344">
        <w:rPr>
          <w:rFonts w:asciiTheme="minorHAnsi" w:hAnsiTheme="minorHAnsi" w:cstheme="minorHAnsi"/>
          <w:color w:val="000000" w:themeColor="text1"/>
        </w:rPr>
        <w:t xml:space="preserve"> </w:t>
      </w:r>
      <w:r w:rsidR="009F6C8E">
        <w:rPr>
          <w:rFonts w:asciiTheme="minorHAnsi" w:hAnsiTheme="minorHAnsi" w:cstheme="minorHAnsi"/>
          <w:color w:val="000000" w:themeColor="text1"/>
          <w:lang w:val="id-ID"/>
        </w:rPr>
        <w:t>“...</w:t>
      </w:r>
      <w:r w:rsidR="009F6C8E" w:rsidRPr="00052344">
        <w:rPr>
          <w:rFonts w:asciiTheme="minorHAnsi" w:hAnsiTheme="minorHAnsi" w:cstheme="minorHAnsi"/>
          <w:color w:val="000000" w:themeColor="text1"/>
        </w:rPr>
        <w:t>Hadhrat Abu Ayyub Anshari (ra) ikut serta dalam perang me</w:t>
      </w:r>
      <w:r w:rsidR="009F6C8E">
        <w:rPr>
          <w:rFonts w:asciiTheme="minorHAnsi" w:hAnsiTheme="minorHAnsi" w:cstheme="minorHAnsi"/>
          <w:color w:val="000000" w:themeColor="text1"/>
          <w:lang w:val="id-ID"/>
        </w:rPr>
        <w:t>nghadapi</w:t>
      </w:r>
      <w:r w:rsidR="009F6C8E" w:rsidRPr="00052344">
        <w:rPr>
          <w:rFonts w:asciiTheme="minorHAnsi" w:hAnsiTheme="minorHAnsi" w:cstheme="minorHAnsi"/>
          <w:color w:val="000000" w:themeColor="text1"/>
        </w:rPr>
        <w:t xml:space="preserve"> pemerintahan Romawi di bawah komando Yazid </w:t>
      </w:r>
      <w:r w:rsidR="009F6C8E">
        <w:rPr>
          <w:rFonts w:asciiTheme="minorHAnsi" w:hAnsiTheme="minorHAnsi" w:cstheme="minorHAnsi"/>
          <w:color w:val="000000" w:themeColor="text1"/>
          <w:lang w:val="id-ID"/>
        </w:rPr>
        <w:t>pada</w:t>
      </w:r>
      <w:r w:rsidRPr="00052344">
        <w:rPr>
          <w:rFonts w:asciiTheme="minorHAnsi" w:hAnsiTheme="minorHAnsi" w:cstheme="minorHAnsi"/>
          <w:color w:val="000000" w:themeColor="text1"/>
        </w:rPr>
        <w:t xml:space="preserve"> masa pemerintahan Amir Muawiyah dan wafat pada 50 atau 51 Hijriah di dekat kota Konstantinopel dan dikuburkan di sana.</w:t>
      </w:r>
      <w:r w:rsidR="009F6C8E">
        <w:rPr>
          <w:rFonts w:asciiTheme="minorHAnsi" w:hAnsiTheme="minorHAnsi" w:cstheme="minorHAnsi"/>
          <w:color w:val="000000" w:themeColor="text1"/>
          <w:lang w:val="id-ID"/>
        </w:rPr>
        <w:t>”</w:t>
      </w:r>
      <w:r w:rsidR="00CD3E70" w:rsidRPr="00052344">
        <w:rPr>
          <w:rStyle w:val="FootnoteReference"/>
          <w:rFonts w:asciiTheme="minorHAnsi" w:hAnsiTheme="minorHAnsi" w:cstheme="minorHAnsi"/>
          <w:color w:val="000000" w:themeColor="text1"/>
          <w:sz w:val="24"/>
        </w:rPr>
        <w:footnoteReference w:id="39"/>
      </w:r>
      <w:r w:rsidRPr="00052344">
        <w:rPr>
          <w:rFonts w:asciiTheme="minorHAnsi" w:hAnsiTheme="minorHAnsi" w:cstheme="minorHAnsi"/>
          <w:color w:val="000000" w:themeColor="text1"/>
        </w:rPr>
        <w:t xml:space="preserve"> </w:t>
      </w:r>
    </w:p>
    <w:p w14:paraId="1CF38167" w14:textId="389D8995" w:rsidR="009F6C8E" w:rsidRPr="00052344" w:rsidRDefault="00214380" w:rsidP="009F6C8E">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Menurut satu riwayat,</w:t>
      </w:r>
      <w:r w:rsidR="00ED445C">
        <w:rPr>
          <w:rFonts w:asciiTheme="minorHAnsi" w:hAnsiTheme="minorHAnsi" w:cstheme="minorHAnsi"/>
          <w:color w:val="000000" w:themeColor="text1"/>
          <w:lang w:val="id-ID"/>
        </w:rPr>
        <w:t xml:space="preserve"> </w:t>
      </w:r>
      <w:r w:rsidR="00ED445C" w:rsidRPr="00ED445C">
        <w:rPr>
          <w:rFonts w:asciiTheme="minorHAnsi" w:hAnsiTheme="minorHAnsi" w:cstheme="minorHAnsi"/>
          <w:b/>
          <w:bCs/>
          <w:color w:val="000000" w:themeColor="text1"/>
          <w:rtl/>
          <w:lang w:val="id-ID" w:bidi="ar-AE"/>
        </w:rPr>
        <w:t>وأمرَ يزيدُ بالخيلِ فَجَعَلَتْ تُقْبِلُ وتُدْبِرُ عَلَى قبرِهِ، حتى عَفَا أثرُ القبرِ</w:t>
      </w:r>
      <w:r w:rsidRPr="00052344">
        <w:rPr>
          <w:rFonts w:asciiTheme="minorHAnsi" w:hAnsiTheme="minorHAnsi" w:cstheme="minorHAnsi"/>
          <w:color w:val="000000" w:themeColor="text1"/>
        </w:rPr>
        <w:t xml:space="preserve"> </w:t>
      </w:r>
      <w:r w:rsidR="00ED445C">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Yazid memerintahkan kepada para penunggang kuda untuk bolak-balik berlari di atas kuburan Hadhrat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 (ra) hingga</w:t>
      </w:r>
      <w:r w:rsidR="00BF4F1E" w:rsidRPr="00052344">
        <w:rPr>
          <w:rFonts w:asciiTheme="minorHAnsi" w:hAnsiTheme="minorHAnsi" w:cstheme="minorHAnsi"/>
          <w:color w:val="000000" w:themeColor="text1"/>
        </w:rPr>
        <w:t xml:space="preserve"> tanda kuburan beliau terhapus.</w:t>
      </w:r>
      <w:r w:rsidR="00ED445C">
        <w:rPr>
          <w:rFonts w:asciiTheme="minorHAnsi" w:hAnsiTheme="minorHAnsi" w:cstheme="minorHAnsi"/>
          <w:color w:val="000000" w:themeColor="text1"/>
          <w:lang w:val="id-ID"/>
        </w:rPr>
        <w:t>”</w:t>
      </w:r>
      <w:r w:rsidR="00BF4F1E" w:rsidRPr="00052344">
        <w:rPr>
          <w:rStyle w:val="FootnoteReference"/>
          <w:rFonts w:asciiTheme="minorHAnsi" w:hAnsiTheme="minorHAnsi" w:cstheme="minorHAnsi"/>
          <w:color w:val="000000" w:themeColor="text1"/>
          <w:sz w:val="24"/>
        </w:rPr>
        <w:footnoteReference w:id="40"/>
      </w:r>
    </w:p>
    <w:p w14:paraId="275978AD" w14:textId="37617869" w:rsidR="00EB7532"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Dalam satu riwayat juga dikatakan bahwa pada malam dimakamkannya Hadhrat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pada pagi harinya orang-orang Romawi bertanya kepada orang-orang Islam,</w:t>
      </w:r>
      <w:r w:rsidR="009F6C8E">
        <w:rPr>
          <w:rFonts w:asciiTheme="minorHAnsi" w:hAnsiTheme="minorHAnsi" w:cstheme="minorHAnsi"/>
          <w:color w:val="000000" w:themeColor="text1"/>
          <w:lang w:val="id-ID"/>
        </w:rPr>
        <w:t xml:space="preserve"> </w:t>
      </w:r>
      <w:r w:rsidR="009F6C8E" w:rsidRPr="009F6C8E">
        <w:rPr>
          <w:rFonts w:asciiTheme="minorHAnsi" w:hAnsiTheme="minorHAnsi" w:cstheme="minorHAnsi"/>
          <w:b/>
          <w:bCs/>
          <w:color w:val="000000" w:themeColor="text1"/>
          <w:rtl/>
          <w:lang w:bidi="ar-AE"/>
        </w:rPr>
        <w:t>يا معشر العرب، قد كان لكم الليلة شأن</w:t>
      </w:r>
      <w:r w:rsidRPr="00052344">
        <w:rPr>
          <w:rFonts w:asciiTheme="minorHAnsi" w:hAnsiTheme="minorHAnsi" w:cstheme="minorHAnsi"/>
          <w:color w:val="000000" w:themeColor="text1"/>
        </w:rPr>
        <w:t xml:space="preserve"> “Apa yang kalian lakukan tadi malam?”</w:t>
      </w:r>
    </w:p>
    <w:p w14:paraId="13307B03" w14:textId="3AA7F065" w:rsidR="00EB7532"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Orang-orang Islam menjawab,</w:t>
      </w:r>
      <w:r w:rsidR="009F6C8E">
        <w:rPr>
          <w:rFonts w:asciiTheme="minorHAnsi" w:hAnsiTheme="minorHAnsi" w:cstheme="minorHAnsi"/>
          <w:color w:val="000000" w:themeColor="text1"/>
          <w:lang w:val="id-ID"/>
        </w:rPr>
        <w:t xml:space="preserve"> </w:t>
      </w:r>
      <w:r w:rsidR="009F6C8E" w:rsidRPr="009F6C8E">
        <w:rPr>
          <w:rFonts w:asciiTheme="minorHAnsi" w:hAnsiTheme="minorHAnsi" w:cstheme="minorHAnsi"/>
          <w:b/>
          <w:bCs/>
          <w:color w:val="000000" w:themeColor="text1"/>
          <w:rtl/>
          <w:lang w:bidi="ar-AE"/>
        </w:rPr>
        <w:t>مات رجل من أكابر أصحاب نبينا صَلَّى اللهُ عَلَيْهِ وَسَلَّمَ، ووالله، لئن نبش لا ضرب بناقوس في بلاد العرب، فكان الروم إذا أمحلوا كشفوا عن قبره فأمطروا</w:t>
      </w:r>
      <w:r w:rsidRPr="00052344">
        <w:rPr>
          <w:rFonts w:asciiTheme="minorHAnsi" w:hAnsiTheme="minorHAnsi" w:cstheme="minorHAnsi"/>
          <w:color w:val="000000" w:themeColor="text1"/>
        </w:rPr>
        <w:t xml:space="preserve"> “Ini adalah Hadhrat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 (ra), salah seorang sahabat terkemuka Nabi kami (saw) dan dari sisi masuk Islam beliau yang paling dulu dari semuanya</w:t>
      </w:r>
      <w:r w:rsidR="00FA1263">
        <w:rPr>
          <w:rFonts w:asciiTheme="minorHAnsi" w:hAnsiTheme="minorHAnsi" w:cstheme="minorHAnsi"/>
          <w:color w:val="000000" w:themeColor="text1"/>
          <w:lang w:val="id-ID"/>
        </w:rPr>
        <w:t xml:space="preserve"> diantara kami</w:t>
      </w:r>
      <w:r w:rsidRPr="00052344">
        <w:rPr>
          <w:rFonts w:asciiTheme="minorHAnsi" w:hAnsiTheme="minorHAnsi" w:cstheme="minorHAnsi"/>
          <w:color w:val="000000" w:themeColor="text1"/>
        </w:rPr>
        <w:t>. Sebagaimana yang kalian lihat, kami memakamkan beliau dan demi Allah, jika kuburan ini d</w:t>
      </w:r>
      <w:r w:rsidR="00F504E5">
        <w:rPr>
          <w:rFonts w:asciiTheme="minorHAnsi" w:hAnsiTheme="minorHAnsi" w:cstheme="minorHAnsi"/>
          <w:color w:val="000000" w:themeColor="text1"/>
        </w:rPr>
        <w:t xml:space="preserve">igali maka selama kami berkuasa, </w:t>
      </w:r>
      <w:r w:rsidR="00F11894">
        <w:rPr>
          <w:rFonts w:asciiTheme="minorHAnsi" w:hAnsiTheme="minorHAnsi" w:cstheme="minorHAnsi"/>
          <w:color w:val="000000" w:themeColor="text1"/>
          <w:lang w:val="id-ID"/>
        </w:rPr>
        <w:t>lonceng</w:t>
      </w:r>
      <w:r w:rsidR="004D7C88">
        <w:rPr>
          <w:rFonts w:asciiTheme="minorHAnsi" w:hAnsiTheme="minorHAnsi" w:cstheme="minorHAnsi"/>
          <w:color w:val="000000" w:themeColor="text1"/>
        </w:rPr>
        <w:t xml:space="preserve"> kalian </w:t>
      </w:r>
      <w:r w:rsidRPr="00052344">
        <w:rPr>
          <w:rFonts w:asciiTheme="minorHAnsi" w:hAnsiTheme="minorHAnsi" w:cstheme="minorHAnsi"/>
          <w:color w:val="000000" w:themeColor="text1"/>
        </w:rPr>
        <w:t>tidak akan</w:t>
      </w:r>
      <w:r w:rsidR="004D7C88">
        <w:rPr>
          <w:rFonts w:asciiTheme="minorHAnsi" w:hAnsiTheme="minorHAnsi" w:cstheme="minorHAnsi"/>
          <w:color w:val="000000" w:themeColor="text1"/>
          <w:lang w:val="id-ID"/>
        </w:rPr>
        <w:t xml:space="preserve"> pernah</w:t>
      </w:r>
      <w:bookmarkStart w:id="0" w:name="_GoBack"/>
      <w:bookmarkEnd w:id="0"/>
      <w:r w:rsidRPr="00052344">
        <w:rPr>
          <w:rFonts w:asciiTheme="minorHAnsi" w:hAnsiTheme="minorHAnsi" w:cstheme="minorHAnsi"/>
          <w:color w:val="000000" w:themeColor="text1"/>
        </w:rPr>
        <w:t xml:space="preserve"> berbunyi di tanah Arab.” Mujahid menuturkan, “Ketika mereka mengalami kelaparan, maka mereka menyingkirkan sedikit tanah dari kuburan beliau, maka terjadilah hujan.”</w:t>
      </w:r>
      <w:r w:rsidR="00BF4F1E" w:rsidRPr="00052344">
        <w:rPr>
          <w:rStyle w:val="FootnoteReference"/>
          <w:rFonts w:asciiTheme="minorHAnsi" w:hAnsiTheme="minorHAnsi" w:cstheme="minorHAnsi"/>
          <w:color w:val="000000" w:themeColor="text1"/>
          <w:sz w:val="24"/>
        </w:rPr>
        <w:footnoteReference w:id="41"/>
      </w:r>
    </w:p>
    <w:p w14:paraId="0BCF549A" w14:textId="3AB3F0B7" w:rsidR="00BF4F1E"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Di sana pun terdapat riwayat semacam ini, sejauh mana kesahihannya</w:t>
      </w:r>
      <w:r w:rsidR="00A0556F">
        <w:rPr>
          <w:rFonts w:asciiTheme="minorHAnsi" w:hAnsiTheme="minorHAnsi" w:cstheme="minorHAnsi"/>
          <w:color w:val="000000" w:themeColor="text1"/>
          <w:lang w:val="id-ID"/>
        </w:rPr>
        <w:t xml:space="preserve"> hanya</w:t>
      </w:r>
      <w:r w:rsidRPr="00052344">
        <w:rPr>
          <w:rFonts w:asciiTheme="minorHAnsi" w:hAnsiTheme="minorHAnsi" w:cstheme="minorHAnsi"/>
          <w:color w:val="000000" w:themeColor="text1"/>
        </w:rPr>
        <w:t xml:space="preserve"> Allah</w:t>
      </w:r>
      <w:r w:rsidR="00F11894">
        <w:rPr>
          <w:rFonts w:asciiTheme="minorHAnsi" w:hAnsiTheme="minorHAnsi" w:cstheme="minorHAnsi"/>
          <w:color w:val="000000" w:themeColor="text1"/>
          <w:lang w:val="id-ID"/>
        </w:rPr>
        <w:t>-</w:t>
      </w:r>
      <w:r w:rsidRPr="00052344">
        <w:rPr>
          <w:rFonts w:asciiTheme="minorHAnsi" w:hAnsiTheme="minorHAnsi" w:cstheme="minorHAnsi"/>
          <w:color w:val="000000" w:themeColor="text1"/>
        </w:rPr>
        <w:t xml:space="preserve">lah yang Maha </w:t>
      </w:r>
      <w:r w:rsidR="00147846" w:rsidRPr="00052344">
        <w:rPr>
          <w:rFonts w:asciiTheme="minorHAnsi" w:hAnsiTheme="minorHAnsi" w:cstheme="minorHAnsi"/>
          <w:color w:val="000000" w:themeColor="text1"/>
          <w:lang w:val="id-ID"/>
        </w:rPr>
        <w:t>Menget</w:t>
      </w:r>
      <w:r w:rsidRPr="00052344">
        <w:rPr>
          <w:rFonts w:asciiTheme="minorHAnsi" w:hAnsiTheme="minorHAnsi" w:cstheme="minorHAnsi"/>
          <w:color w:val="000000" w:themeColor="text1"/>
        </w:rPr>
        <w:t>ahu</w:t>
      </w:r>
      <w:r w:rsidR="00147846" w:rsidRPr="00052344">
        <w:rPr>
          <w:rFonts w:asciiTheme="minorHAnsi" w:hAnsiTheme="minorHAnsi" w:cstheme="minorHAnsi"/>
          <w:color w:val="000000" w:themeColor="text1"/>
          <w:lang w:val="id-ID"/>
        </w:rPr>
        <w:t>i</w:t>
      </w:r>
      <w:r w:rsidRPr="00052344">
        <w:rPr>
          <w:rFonts w:asciiTheme="minorHAnsi" w:hAnsiTheme="minorHAnsi" w:cstheme="minorHAnsi"/>
          <w:color w:val="000000" w:themeColor="text1"/>
        </w:rPr>
        <w:t>.</w:t>
      </w:r>
      <w:r w:rsidR="00FC757D">
        <w:rPr>
          <w:rFonts w:asciiTheme="minorHAnsi" w:hAnsiTheme="minorHAnsi" w:cstheme="minorHAnsi"/>
          <w:color w:val="000000" w:themeColor="text1"/>
          <w:lang w:val="id-ID"/>
        </w:rPr>
        <w:t xml:space="preserve"> </w:t>
      </w:r>
      <w:r w:rsidR="00FC757D" w:rsidRPr="00FC757D">
        <w:rPr>
          <w:rFonts w:asciiTheme="minorHAnsi" w:hAnsiTheme="minorHAnsi" w:cstheme="minorHAnsi"/>
          <w:b/>
          <w:bCs/>
          <w:color w:val="000000" w:themeColor="text1"/>
          <w:rtl/>
          <w:lang w:val="id-ID" w:bidi="ar-AE"/>
        </w:rPr>
        <w:t>توفي أَبُو أيوب مجاهدًا سنة خمسين، وقيل: سنة إحدى وخمسين، وقيل: سنة اثنتين وخمسين، وهو الأكثر</w:t>
      </w:r>
      <w:r w:rsidRPr="00052344">
        <w:rPr>
          <w:rFonts w:asciiTheme="minorHAnsi" w:hAnsiTheme="minorHAnsi" w:cstheme="minorHAnsi"/>
          <w:color w:val="000000" w:themeColor="text1"/>
        </w:rPr>
        <w:t xml:space="preserve"> Hadhrat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 (ra) wafat pada perang Konstantinopel di tahun 50, 51 atau 52 Hijri</w:t>
      </w:r>
      <w:r w:rsidR="00FC757D">
        <w:rPr>
          <w:rFonts w:asciiTheme="minorHAnsi" w:hAnsiTheme="minorHAnsi" w:cstheme="minorHAnsi"/>
          <w:color w:val="000000" w:themeColor="text1"/>
          <w:lang w:val="id-ID"/>
        </w:rPr>
        <w:t>yy</w:t>
      </w:r>
      <w:r w:rsidRPr="00052344">
        <w:rPr>
          <w:rFonts w:asciiTheme="minorHAnsi" w:hAnsiTheme="minorHAnsi" w:cstheme="minorHAnsi"/>
          <w:color w:val="000000" w:themeColor="text1"/>
        </w:rPr>
        <w:t xml:space="preserve">ah. Sebagian besar mengatakan 52 </w:t>
      </w:r>
      <w:r w:rsidR="00FC757D" w:rsidRPr="00052344">
        <w:rPr>
          <w:rFonts w:asciiTheme="minorHAnsi" w:hAnsiTheme="minorHAnsi" w:cstheme="minorHAnsi"/>
          <w:color w:val="000000" w:themeColor="text1"/>
        </w:rPr>
        <w:t>Hijri</w:t>
      </w:r>
      <w:r w:rsidR="00FC757D">
        <w:rPr>
          <w:rFonts w:asciiTheme="minorHAnsi" w:hAnsiTheme="minorHAnsi" w:cstheme="minorHAnsi"/>
          <w:color w:val="000000" w:themeColor="text1"/>
          <w:lang w:val="id-ID"/>
        </w:rPr>
        <w:t>yy</w:t>
      </w:r>
      <w:r w:rsidR="00FC757D" w:rsidRPr="00052344">
        <w:rPr>
          <w:rFonts w:asciiTheme="minorHAnsi" w:hAnsiTheme="minorHAnsi" w:cstheme="minorHAnsi"/>
          <w:color w:val="000000" w:themeColor="text1"/>
        </w:rPr>
        <w:t>ah</w:t>
      </w:r>
      <w:r w:rsidRPr="00052344">
        <w:rPr>
          <w:rFonts w:asciiTheme="minorHAnsi" w:hAnsiTheme="minorHAnsi" w:cstheme="minorHAnsi"/>
          <w:color w:val="000000" w:themeColor="text1"/>
        </w:rPr>
        <w:t>.</w:t>
      </w:r>
      <w:r w:rsidR="00F11894">
        <w:rPr>
          <w:rStyle w:val="FootnoteReference"/>
          <w:color w:val="000000" w:themeColor="text1"/>
        </w:rPr>
        <w:footnoteReference w:id="42"/>
      </w:r>
      <w:r w:rsidRPr="00052344">
        <w:rPr>
          <w:rFonts w:asciiTheme="minorHAnsi" w:hAnsiTheme="minorHAnsi" w:cstheme="minorHAnsi"/>
          <w:color w:val="000000" w:themeColor="text1"/>
        </w:rPr>
        <w:t xml:space="preserve"> </w:t>
      </w:r>
    </w:p>
    <w:p w14:paraId="5D09E2CD" w14:textId="61CC75FB" w:rsidR="000D2517"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Kuburan Hadhrat Abu </w:t>
      </w:r>
      <w:r w:rsidR="00BB2287" w:rsidRPr="00052344">
        <w:rPr>
          <w:rFonts w:asciiTheme="minorHAnsi" w:hAnsiTheme="minorHAnsi" w:cstheme="minorHAnsi"/>
          <w:color w:val="000000" w:themeColor="text1"/>
        </w:rPr>
        <w:t>Ayyub</w:t>
      </w:r>
      <w:r w:rsidRPr="00052344">
        <w:rPr>
          <w:rFonts w:asciiTheme="minorHAnsi" w:hAnsiTheme="minorHAnsi" w:cstheme="minorHAnsi"/>
          <w:color w:val="000000" w:themeColor="text1"/>
        </w:rPr>
        <w:t xml:space="preserve"> Anshari (ra) terletak di kota Istanbul, Turki. Makamnya terletak di suatu panggung yang ditutup dengan pintu kuningan yang berkisi. Banyak</w:t>
      </w:r>
      <w:r w:rsidR="00AB0B36">
        <w:rPr>
          <w:rFonts w:asciiTheme="minorHAnsi" w:hAnsiTheme="minorHAnsi" w:cstheme="minorHAnsi"/>
          <w:color w:val="000000" w:themeColor="text1"/>
          <w:lang w:val="id-ID"/>
        </w:rPr>
        <w:t xml:space="preserve"> </w:t>
      </w:r>
      <w:r w:rsidRPr="00052344">
        <w:rPr>
          <w:rFonts w:asciiTheme="minorHAnsi" w:hAnsiTheme="minorHAnsi" w:cstheme="minorHAnsi"/>
          <w:color w:val="000000" w:themeColor="text1"/>
        </w:rPr>
        <w:t>orang Turki datang ke sini untuk menenangkan hati.</w:t>
      </w:r>
    </w:p>
    <w:p w14:paraId="1DB8CECF" w14:textId="77777777" w:rsidR="001B1B8B"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Sekarang penyampaian riwayat sahabat </w:t>
      </w:r>
      <w:r w:rsidR="00BF4F1E" w:rsidRPr="00052344">
        <w:rPr>
          <w:rFonts w:asciiTheme="minorHAnsi" w:hAnsiTheme="minorHAnsi" w:cstheme="minorHAnsi"/>
          <w:color w:val="000000" w:themeColor="text1"/>
        </w:rPr>
        <w:t>Badr</w:t>
      </w:r>
      <w:r w:rsidRPr="00052344">
        <w:rPr>
          <w:rFonts w:asciiTheme="minorHAnsi" w:hAnsiTheme="minorHAnsi" w:cstheme="minorHAnsi"/>
          <w:color w:val="000000" w:themeColor="text1"/>
        </w:rPr>
        <w:t xml:space="preserve"> telah selesai, namun insya Allah saya akan sampaikan mengenai keempat Khalifah. Sebelumnya beberapa telah disampaikan secara singkat. Sekarang akan disampaikan secara rinci. Demikian juga pada awalnya beberapa sahabat riwayatnya disampaikan secara singkat, jika mengenai mereka ada poin-poin tambahan maka itu pun akan saya sampaikan. Ketika semuanya dituliskan maka akan masuk ke dalam bagi</w:t>
      </w:r>
      <w:r w:rsidR="000D2517" w:rsidRPr="00052344">
        <w:rPr>
          <w:rFonts w:asciiTheme="minorHAnsi" w:hAnsiTheme="minorHAnsi" w:cstheme="minorHAnsi"/>
          <w:color w:val="000000" w:themeColor="text1"/>
        </w:rPr>
        <w:t>an sirat dari sahabat tersebut.</w:t>
      </w:r>
    </w:p>
    <w:p w14:paraId="6456D3F4" w14:textId="772A31BE" w:rsidR="000D2517"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Sekarang saya ingin menyampaikan riwayat beberapa Almarhum yang beberapa waktu yang lalu wafat dan saya juga akan memimpin shalat jenazah mereka setelah shalat. </w:t>
      </w:r>
      <w:r w:rsidR="00BC6A97" w:rsidRPr="00BC6A97">
        <w:rPr>
          <w:rFonts w:asciiTheme="minorHAnsi" w:hAnsiTheme="minorHAnsi" w:cstheme="minorHAnsi"/>
          <w:b/>
          <w:color w:val="000000" w:themeColor="text1"/>
          <w:lang w:val="id-ID"/>
        </w:rPr>
        <w:t>P</w:t>
      </w:r>
      <w:r w:rsidRPr="00052344">
        <w:rPr>
          <w:rFonts w:asciiTheme="minorHAnsi" w:hAnsiTheme="minorHAnsi" w:cstheme="minorHAnsi"/>
          <w:b/>
          <w:color w:val="000000" w:themeColor="text1"/>
        </w:rPr>
        <w:t>ertama, yang terhormat Abdul Ha</w:t>
      </w:r>
      <w:r w:rsidR="00EB7532" w:rsidRPr="00052344">
        <w:rPr>
          <w:rFonts w:asciiTheme="minorHAnsi" w:hAnsiTheme="minorHAnsi" w:cstheme="minorHAnsi"/>
          <w:b/>
          <w:color w:val="000000" w:themeColor="text1"/>
          <w:lang w:val="id-ID"/>
        </w:rPr>
        <w:t>yy</w:t>
      </w:r>
      <w:r w:rsidRPr="00052344">
        <w:rPr>
          <w:rFonts w:asciiTheme="minorHAnsi" w:hAnsiTheme="minorHAnsi" w:cstheme="minorHAnsi"/>
          <w:b/>
          <w:color w:val="000000" w:themeColor="text1"/>
        </w:rPr>
        <w:t>i Mandal</w:t>
      </w:r>
      <w:r w:rsidR="00C74092">
        <w:rPr>
          <w:rFonts w:asciiTheme="minorHAnsi" w:hAnsiTheme="minorHAnsi" w:cstheme="minorHAnsi"/>
          <w:b/>
          <w:color w:val="000000" w:themeColor="text1"/>
          <w:lang w:val="id-ID"/>
        </w:rPr>
        <w:t xml:space="preserve"> Sahib</w:t>
      </w:r>
      <w:r w:rsidRPr="00052344">
        <w:rPr>
          <w:rFonts w:asciiTheme="minorHAnsi" w:hAnsiTheme="minorHAnsi" w:cstheme="minorHAnsi"/>
          <w:b/>
          <w:color w:val="000000" w:themeColor="text1"/>
        </w:rPr>
        <w:t>, Mu’allim di India</w:t>
      </w:r>
      <w:r w:rsidRPr="00052344">
        <w:rPr>
          <w:rFonts w:asciiTheme="minorHAnsi" w:hAnsiTheme="minorHAnsi" w:cstheme="minorHAnsi"/>
          <w:color w:val="000000" w:themeColor="text1"/>
        </w:rPr>
        <w:t xml:space="preserve">. Pada 25 September 2020 beliau wafat dikarenakan serangan jantung di usia 53 tahun. </w:t>
      </w:r>
      <w:r w:rsidRPr="00052344">
        <w:rPr>
          <w:rFonts w:asciiTheme="minorHAnsi" w:hAnsiTheme="minorHAnsi" w:cstheme="minorHAnsi"/>
          <w:i/>
          <w:iCs/>
          <w:color w:val="000000" w:themeColor="text1"/>
        </w:rPr>
        <w:t xml:space="preserve">Innaa lillaahi wa innaa ilaihi rooji’uun. </w:t>
      </w:r>
      <w:r w:rsidRPr="00052344">
        <w:rPr>
          <w:rFonts w:asciiTheme="minorHAnsi" w:hAnsiTheme="minorHAnsi" w:cstheme="minorHAnsi"/>
          <w:color w:val="000000" w:themeColor="text1"/>
        </w:rPr>
        <w:t>Pada tahun 1999, setelah melakukan penelitian Almarhum bergabung ke dalam Jema’at. Pada 2003, setelah lulus dari Jami’atul Mubasyirin hingga wafat Almarhum mengkhidmati Jema’at dengan kerja keras, keikhlasan dan semangat. Dari sisi ini masa pengkhidmatan Almarhum adalah selama 17 tahun. Almarhum adalah seorang yang sangat mukhlis, saleh, taat, disiplin dalam shalat dan seorang mu’allim yang mencintai Jema’at. Di antara yang ditinggalkan selain istri juga dua orang putra dan dua orang putri. Semoga Allah Ta’ala menganugerahkan ampunan dan rahmat-Nya dan memberikan ketentraman kepada anak istri Almarhum.</w:t>
      </w:r>
    </w:p>
    <w:p w14:paraId="4A753D08" w14:textId="270125D4" w:rsidR="000D2517"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b/>
          <w:color w:val="000000" w:themeColor="text1"/>
        </w:rPr>
        <w:t>Jenazah yang kedua, yang terhormat Sirajul Islam</w:t>
      </w:r>
      <w:r w:rsidR="00C74092">
        <w:rPr>
          <w:rFonts w:asciiTheme="minorHAnsi" w:hAnsiTheme="minorHAnsi" w:cstheme="minorHAnsi"/>
          <w:b/>
          <w:color w:val="000000" w:themeColor="text1"/>
          <w:lang w:val="id-ID"/>
        </w:rPr>
        <w:t xml:space="preserve"> </w:t>
      </w:r>
      <w:r w:rsidR="00C74092">
        <w:rPr>
          <w:rFonts w:asciiTheme="minorHAnsi" w:hAnsiTheme="minorHAnsi" w:cstheme="minorHAnsi"/>
          <w:b/>
          <w:color w:val="000000" w:themeColor="text1"/>
          <w:lang w:val="id-ID"/>
        </w:rPr>
        <w:t>Sahib</w:t>
      </w:r>
      <w:r w:rsidRPr="00052344">
        <w:rPr>
          <w:rFonts w:asciiTheme="minorHAnsi" w:hAnsiTheme="minorHAnsi" w:cstheme="minorHAnsi"/>
          <w:b/>
          <w:color w:val="000000" w:themeColor="text1"/>
        </w:rPr>
        <w:t>, Mu</w:t>
      </w:r>
      <w:r w:rsidR="00C74092">
        <w:rPr>
          <w:rFonts w:asciiTheme="minorHAnsi" w:hAnsiTheme="minorHAnsi" w:cstheme="minorHAnsi"/>
          <w:b/>
          <w:color w:val="000000" w:themeColor="text1"/>
        </w:rPr>
        <w:t>’allim Distrik Murshidabad, Ben</w:t>
      </w:r>
      <w:r w:rsidRPr="00052344">
        <w:rPr>
          <w:rFonts w:asciiTheme="minorHAnsi" w:hAnsiTheme="minorHAnsi" w:cstheme="minorHAnsi"/>
          <w:b/>
          <w:color w:val="000000" w:themeColor="text1"/>
        </w:rPr>
        <w:t>gal yang wafat pada tanggal 14 Oktober 2020 di usia 60 tahun</w:t>
      </w:r>
      <w:r w:rsidRPr="00052344">
        <w:rPr>
          <w:rFonts w:asciiTheme="minorHAnsi" w:hAnsiTheme="minorHAnsi" w:cstheme="minorHAnsi"/>
          <w:color w:val="000000" w:themeColor="text1"/>
        </w:rPr>
        <w:t xml:space="preserve">. </w:t>
      </w:r>
      <w:r w:rsidRPr="00052344">
        <w:rPr>
          <w:rFonts w:asciiTheme="minorHAnsi" w:hAnsiTheme="minorHAnsi" w:cstheme="minorHAnsi"/>
          <w:i/>
          <w:iCs/>
          <w:color w:val="000000" w:themeColor="text1"/>
        </w:rPr>
        <w:t xml:space="preserve">Innaa lillaahi wa innaa ilaihi rooji’uun. </w:t>
      </w:r>
      <w:r w:rsidRPr="00052344">
        <w:rPr>
          <w:rFonts w:asciiTheme="minorHAnsi" w:hAnsiTheme="minorHAnsi" w:cstheme="minorHAnsi"/>
          <w:color w:val="000000" w:themeColor="text1"/>
        </w:rPr>
        <w:t>Pada tahun 2002 Almarhum Bapak Mu’allim mendapatkan training Mu’allimin selama enam bulan di Jami’atul Mubasyirin Qadian dan hingga 2020 berkhidmat sebagai Mu’allim. Dari sisi ini masa pengkhidmatan Almarhum adalah selama 18 tahun. Almarhum seorang yang mukhlis, saleh, taat, disiplin dalam puasa dan shalat, seorang mu’allim yang pekerja keras dan mencintai Jema’at. Selain seorang istri, Almarhum juga meninggalkan tiga orang putri. Dua putri Almarhum yang paling besar sudah menikah, putri yang ketiga masih dalam masa pendidikan. Semoga Allah Ta’ala menganugerahkan rahmat dan ampunan-Nya kepada Almarhum dan memberikan kesabaran kepada keluarga yang ditinggalkan serta memberikan taufik kepada mereka untuk dapat meneruskan kebaikan-kebaikan Almarhum.</w:t>
      </w:r>
    </w:p>
    <w:p w14:paraId="65B1CF87" w14:textId="77777777" w:rsidR="0089698C"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b/>
          <w:color w:val="000000" w:themeColor="text1"/>
        </w:rPr>
        <w:t>Jenazah yang ketiga, cucu dari Hadhrat Masih Mau’ud (as) dan cucu dari Hadhrat Nawab Muhammad Ali Khan Sahib dan putra dari Hadhrat Nawab Amatul Hafiz Begum Sahibah dan Hadhrat Nawab Abdullah Khan Sahib, yang terhormat Shahid Ahmad Khan Pasha Sahib</w:t>
      </w:r>
      <w:r w:rsidRPr="00052344">
        <w:rPr>
          <w:rFonts w:asciiTheme="minorHAnsi" w:hAnsiTheme="minorHAnsi" w:cstheme="minorHAnsi"/>
          <w:color w:val="000000" w:themeColor="text1"/>
        </w:rPr>
        <w:t xml:space="preserve"> yang wafat pada 26 Oktober di usia 85 tahun di rumah sakit. </w:t>
      </w:r>
      <w:r w:rsidRPr="00052344">
        <w:rPr>
          <w:rFonts w:asciiTheme="minorHAnsi" w:hAnsiTheme="minorHAnsi" w:cstheme="minorHAnsi"/>
          <w:i/>
          <w:iCs/>
          <w:color w:val="000000" w:themeColor="text1"/>
        </w:rPr>
        <w:t xml:space="preserve">Innaa lillaahi wa innaa ilaihi wa rooji’uun. </w:t>
      </w:r>
      <w:r w:rsidRPr="00052344">
        <w:rPr>
          <w:rFonts w:asciiTheme="minorHAnsi" w:hAnsiTheme="minorHAnsi" w:cstheme="minorHAnsi"/>
          <w:color w:val="000000" w:themeColor="text1"/>
        </w:rPr>
        <w:t xml:space="preserve">Dengan karunia Allah Ta’ala beliau seorang Mushi. Yang terhormat Shahid Ahmad Khan Sahib menikah dua kali. Pernikahan yang pertama dengan yang terhormat Amatusy Syukur Sahibah, putri Hadhrat Khalifatul Masih Ats-Tsalits (rh) pada tahun 1962 dan yang menikahkan beliau adalah Maulana Jalaludin Shams Sahib, dikarenakan Hadhrat Muslih Mau’ud (ra) sedang sakit. </w:t>
      </w:r>
    </w:p>
    <w:p w14:paraId="5511782F" w14:textId="71735CEF" w:rsidR="000D2517"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Dari pernikahan pertama Almarhum memiliki 5 orang anak, 2 putra dan 3 putri. Pernikahan yang kedua pada tahun 1977 dengan Almarhumah Saminah Sa’id Sahibah binti Sa’id Sahib, dari pernikahan tersebut lahir seorang putra yang sekarang ini tinggal di Amerika. Beliau tidak memiliki jabatan resmi dalam Jema’at, namun mendapatkan taufik untuk pergi bersama Hadhrat Khalifatul Masih Ats-Tsalits (rh) dalam lawatan-lawatan ke luar negeri dan di sana beliau mendapatkan kesempatan untuk berkhidmat. Dan demikian juga keistimewaan beliau lainnya adalah, istri beliau menulis bahwa beliau sangat memperhatikan orang miskin, banyak membantu penghidupan orang-orang miskin, bahkan membuatkan satu rumah dan membantu orang-orang miskin secara rutin. Semoga Allah Ta’ala memberikan rahmat dan ampunan-Nya dan mendekatkan putra-putri Almarhum dengan Jema’at dan Khilafat.</w:t>
      </w:r>
    </w:p>
    <w:p w14:paraId="65F471CD" w14:textId="77777777" w:rsidR="000773C4"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b/>
          <w:color w:val="000000" w:themeColor="text1"/>
        </w:rPr>
        <w:t>Jenazah selanjutnya yang terhormat Sayyid Mas’ud Ahmad Shah Sahib, dari Sheffield, UK,</w:t>
      </w:r>
      <w:r w:rsidRPr="00052344">
        <w:rPr>
          <w:rFonts w:asciiTheme="minorHAnsi" w:hAnsiTheme="minorHAnsi" w:cstheme="minorHAnsi"/>
          <w:color w:val="000000" w:themeColor="text1"/>
        </w:rPr>
        <w:t xml:space="preserve"> yang wafat pada 8 September dikarenakan terhentinya detak jantung. </w:t>
      </w:r>
      <w:r w:rsidRPr="00052344">
        <w:rPr>
          <w:rFonts w:asciiTheme="minorHAnsi" w:hAnsiTheme="minorHAnsi" w:cstheme="minorHAnsi"/>
          <w:i/>
          <w:iCs/>
          <w:color w:val="000000" w:themeColor="text1"/>
        </w:rPr>
        <w:t xml:space="preserve">Inna lillaahi wa innaa ilaihi rooji’uun. </w:t>
      </w:r>
      <w:r w:rsidRPr="00052344">
        <w:rPr>
          <w:rFonts w:asciiTheme="minorHAnsi" w:hAnsiTheme="minorHAnsi" w:cstheme="minorHAnsi"/>
          <w:color w:val="000000" w:themeColor="text1"/>
        </w:rPr>
        <w:t xml:space="preserve">Ahmadiyah masuk ke dalam keluarga beliau melalui ayahanda beliau, Hadhrat Sayyid Nazim Husain Sahib yang pada tahun1902 di usia 20 tahun datang ke Qadian dan baiat di tangan Hadhra Masih Mau’ud (as). Sayyid Mas’ud Ahmad Shah Sahib setelah tiba di UK pada 1962, beliau menetap di Sheffield. Ketika Jema’at berdiri di Sheffield rumah beliau dijadikan salat center yang pertama dan hingga 1970 beliau-lah yang mengemban tugas sebagai Ketua Jema’at. Kemudian, dari tahun 1997 hingga akhir hayat beliau mendapatkan taufik berkhidmat sebagai Sekretaris Dhiafat. </w:t>
      </w:r>
    </w:p>
    <w:p w14:paraId="6659D876" w14:textId="77777777" w:rsidR="00147846"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Almarhum seorang yang periang, pengkhidmat tamu, baik hati, semangat dalam berkhidmat, bersimpati kepada orang-orang miskin, sosok yang mukhlis dan setia. Beliau memiliki jalinan yang kuat dengan khilafat. </w:t>
      </w:r>
    </w:p>
    <w:p w14:paraId="764068EE" w14:textId="43706517" w:rsidR="00147846" w:rsidRPr="00052344" w:rsidRDefault="00214380" w:rsidP="00052344">
      <w:pPr>
        <w:ind w:firstLine="432"/>
        <w:jc w:val="both"/>
        <w:rPr>
          <w:rFonts w:asciiTheme="minorHAnsi" w:hAnsiTheme="minorHAnsi" w:cstheme="minorHAnsi"/>
          <w:color w:val="000000" w:themeColor="text1"/>
          <w:lang w:val="id-ID"/>
        </w:rPr>
      </w:pPr>
      <w:r w:rsidRPr="00052344">
        <w:rPr>
          <w:rFonts w:asciiTheme="minorHAnsi" w:hAnsiTheme="minorHAnsi" w:cstheme="minorHAnsi"/>
          <w:color w:val="000000" w:themeColor="text1"/>
        </w:rPr>
        <w:t xml:space="preserve">Putri beliau Dokter Aisyah Sahibah mengatakan, “Almarhum selalu berusaha mengikatkan kami dengan Jema’at dan khususnya Khilafat, dan menasihatkan supaya melakukan mulaqat dengan </w:t>
      </w:r>
      <w:r w:rsidR="008D627F">
        <w:rPr>
          <w:rFonts w:asciiTheme="minorHAnsi" w:hAnsiTheme="minorHAnsi" w:cstheme="minorHAnsi"/>
          <w:color w:val="000000" w:themeColor="text1"/>
        </w:rPr>
        <w:t>Hudhur</w:t>
      </w:r>
      <w:r w:rsidRPr="00052344">
        <w:rPr>
          <w:rFonts w:asciiTheme="minorHAnsi" w:hAnsiTheme="minorHAnsi" w:cstheme="minorHAnsi"/>
          <w:color w:val="000000" w:themeColor="text1"/>
        </w:rPr>
        <w:t xml:space="preserve"> setiap enam bulan.</w:t>
      </w:r>
      <w:r w:rsidR="00147846" w:rsidRPr="00052344">
        <w:rPr>
          <w:rFonts w:asciiTheme="minorHAnsi" w:hAnsiTheme="minorHAnsi" w:cstheme="minorHAnsi"/>
          <w:color w:val="000000" w:themeColor="text1"/>
          <w:lang w:val="id-ID"/>
        </w:rPr>
        <w:t>”</w:t>
      </w:r>
    </w:p>
    <w:p w14:paraId="25718E1C" w14:textId="33E244A4" w:rsidR="00214380" w:rsidRPr="00052344" w:rsidRDefault="00214380" w:rsidP="00052344">
      <w:pPr>
        <w:ind w:firstLine="432"/>
        <w:jc w:val="both"/>
        <w:rPr>
          <w:rFonts w:asciiTheme="minorHAnsi" w:hAnsiTheme="minorHAnsi" w:cstheme="minorHAnsi"/>
          <w:color w:val="000000" w:themeColor="text1"/>
        </w:rPr>
      </w:pPr>
      <w:r w:rsidRPr="00052344">
        <w:rPr>
          <w:rFonts w:asciiTheme="minorHAnsi" w:hAnsiTheme="minorHAnsi" w:cstheme="minorHAnsi"/>
          <w:color w:val="000000" w:themeColor="text1"/>
        </w:rPr>
        <w:t xml:space="preserve">Semoga Allah Ta’ala memberikan kesabaran dan ketabahan kepada putri dan istri beliau, menganugerahkan rahmat dan ampunan-Nya kepada beliau dan semoga Allah Ta’ala memberikan taufik kepada anak dan istri beliau untuk dapat meneruskan kebaikan-kebaikan beliau. </w:t>
      </w:r>
    </w:p>
    <w:p w14:paraId="106591D4" w14:textId="77777777" w:rsidR="00214380" w:rsidRPr="001A777D" w:rsidRDefault="00214380" w:rsidP="009959B0">
      <w:pPr>
        <w:jc w:val="both"/>
        <w:rPr>
          <w:color w:val="000000" w:themeColor="text1"/>
        </w:rPr>
      </w:pPr>
    </w:p>
    <w:p w14:paraId="1F67388B" w14:textId="77777777" w:rsidR="00010B37" w:rsidRDefault="00010B37" w:rsidP="00010B37">
      <w:pPr>
        <w:tabs>
          <w:tab w:val="left" w:pos="5415"/>
        </w:tabs>
        <w:ind w:firstLine="432"/>
        <w:jc w:val="center"/>
        <w:rPr>
          <w:rFonts w:cstheme="minorHAnsi"/>
          <w:b/>
          <w:bCs/>
          <w:lang w:val="es-ES"/>
        </w:rPr>
      </w:pPr>
      <w:r w:rsidRPr="00E9163A">
        <w:rPr>
          <w:rFonts w:cstheme="minorHAnsi"/>
          <w:b/>
          <w:bCs/>
          <w:lang w:val="es-ES"/>
        </w:rPr>
        <w:t>Khotbah II</w:t>
      </w:r>
    </w:p>
    <w:p w14:paraId="6A6C5AC5" w14:textId="77777777" w:rsidR="00B31652" w:rsidRPr="00E9163A" w:rsidRDefault="00B31652" w:rsidP="00010B37">
      <w:pPr>
        <w:tabs>
          <w:tab w:val="left" w:pos="5415"/>
        </w:tabs>
        <w:ind w:firstLine="432"/>
        <w:jc w:val="center"/>
        <w:rPr>
          <w:rFonts w:cstheme="minorHAnsi"/>
          <w:b/>
          <w:bCs/>
          <w:lang w:val="es-ES"/>
        </w:rPr>
      </w:pPr>
    </w:p>
    <w:p w14:paraId="55F0E7D7" w14:textId="77777777" w:rsidR="00010B37" w:rsidRPr="00E9163A" w:rsidRDefault="00010B37" w:rsidP="00010B37">
      <w:pPr>
        <w:bidi/>
        <w:jc w:val="center"/>
        <w:rPr>
          <w:rFonts w:cstheme="minorHAnsi"/>
          <w:b/>
          <w:bCs/>
        </w:rPr>
      </w:pPr>
      <w:r w:rsidRPr="00E9163A">
        <w:rPr>
          <w:rFonts w:cstheme="minorHAnsi"/>
          <w:b/>
          <w:bCs/>
          <w:rtl/>
        </w:rPr>
        <w:t xml:space="preserve">اَلْحَمْدُ ِللهِ نَحْمَدُهُ وَنَسْتَعِيْنُهُ وَنَسْتَغْفِرُهُ وَنُؤْمِنُ بِهِ وَنَتَوَكَّلُ عَلَيْهِ وَنَعُوْذ بِاللهِ مِنْ شُرُوْرِ أَنْفُسِنَا وَمِنْ سَيِّئَاتِ أَعْمَالِنَا </w:t>
      </w:r>
    </w:p>
    <w:p w14:paraId="15FAF78D" w14:textId="77777777" w:rsidR="00010B37" w:rsidRPr="00E9163A" w:rsidRDefault="00010B37" w:rsidP="00010B37">
      <w:pPr>
        <w:bidi/>
        <w:jc w:val="center"/>
        <w:rPr>
          <w:rFonts w:cstheme="minorHAnsi"/>
          <w:b/>
          <w:bCs/>
          <w:rtl/>
        </w:rPr>
      </w:pPr>
      <w:r w:rsidRPr="00E9163A">
        <w:rPr>
          <w:rFonts w:cstheme="minorHAnsi"/>
          <w:b/>
          <w:bCs/>
          <w:rtl/>
        </w:rPr>
        <w:t>مَنْ يَهْدِهِ اللهُ فَلَا مُضِلَّ لَهُ وَمَنْ يُضْلِلْهُ فَلَا هَادِيَ لَهُ – وَنَشْهَدُ أَنْ لَا إِلٰهَ إِلَّا اللهُ وَنَشْهَدُ أَنَّ مُحَمَّدًا عَبْدُهُ وَرَسُوْلُهُ</w:t>
      </w:r>
      <w:r w:rsidRPr="00E9163A">
        <w:rPr>
          <w:rFonts w:cstheme="minorHAnsi"/>
          <w:b/>
          <w:bCs/>
        </w:rPr>
        <w:noBreakHyphen/>
      </w:r>
    </w:p>
    <w:p w14:paraId="57F7AAE5" w14:textId="77777777" w:rsidR="00010B37" w:rsidRPr="00E9163A" w:rsidRDefault="00010B37" w:rsidP="00010B37">
      <w:pPr>
        <w:bidi/>
        <w:jc w:val="center"/>
        <w:rPr>
          <w:rFonts w:cstheme="minorHAnsi"/>
          <w:b/>
          <w:bCs/>
        </w:rPr>
      </w:pPr>
      <w:r w:rsidRPr="00E9163A">
        <w:rPr>
          <w:rFonts w:cstheme="minorHAnsi"/>
          <w:b/>
          <w:bCs/>
          <w:rtl/>
        </w:rPr>
        <w:t>عِبَادَ اللهِ! رَحِمَكُمُ اللهُ!</w:t>
      </w:r>
    </w:p>
    <w:p w14:paraId="536408C1" w14:textId="77777777" w:rsidR="00010B37" w:rsidRPr="00E9163A" w:rsidRDefault="00010B37" w:rsidP="00010B37">
      <w:pPr>
        <w:bidi/>
        <w:jc w:val="center"/>
        <w:rPr>
          <w:rFonts w:cstheme="minorHAnsi"/>
          <w:b/>
          <w:bCs/>
          <w:rtl/>
        </w:rPr>
      </w:pPr>
      <w:r w:rsidRPr="00E9163A">
        <w:rPr>
          <w:rFonts w:cstheme="minorHAnsi"/>
          <w:b/>
          <w:bCs/>
          <w:rtl/>
        </w:rPr>
        <w:t xml:space="preserve"> إِنَّ اللهَ يَأْمُرُبِالْعَدْلِ وَالْإِحْسَانِ وَإِيْتَاءِ ذِى الْقُرْبَى وَيَنْهَى عَنِ الْفَحْشَاءِ وَالْمُنْكَرِ وَالْبَغْيِ يَعِظُكُمْ لَعَلَّكُمْ تَذكَّرُوْنَ – </w:t>
      </w:r>
    </w:p>
    <w:p w14:paraId="3FB0ADBA" w14:textId="77777777" w:rsidR="00010B37" w:rsidRPr="00E9163A" w:rsidRDefault="00010B37" w:rsidP="00010B37">
      <w:pPr>
        <w:bidi/>
        <w:jc w:val="center"/>
        <w:rPr>
          <w:rFonts w:cstheme="minorHAnsi"/>
          <w:b/>
          <w:bCs/>
          <w:rtl/>
        </w:rPr>
      </w:pPr>
      <w:r w:rsidRPr="00E9163A">
        <w:rPr>
          <w:rFonts w:cstheme="minorHAnsi"/>
          <w:b/>
          <w:bCs/>
          <w:rtl/>
        </w:rPr>
        <w:t>أُذكُرُوا اللهَ يَذكُرْكُمْ وَادْعُوْهُ يَسْتَجِبْ لَكُمْ وَلَذِكْرُ اللهِ أَكْبَرُ</w:t>
      </w:r>
    </w:p>
    <w:p w14:paraId="59E31813" w14:textId="77777777" w:rsidR="00B31652" w:rsidRDefault="00B31652" w:rsidP="00010B37">
      <w:pPr>
        <w:jc w:val="both"/>
        <w:rPr>
          <w:rFonts w:cstheme="minorHAnsi"/>
          <w:sz w:val="16"/>
          <w:szCs w:val="16"/>
        </w:rPr>
      </w:pPr>
    </w:p>
    <w:p w14:paraId="78059BB3" w14:textId="3D6EF7F2" w:rsidR="00010B37" w:rsidRPr="00D24BD7" w:rsidRDefault="00010B37" w:rsidP="00010B37">
      <w:pPr>
        <w:jc w:val="both"/>
        <w:rPr>
          <w:rFonts w:cstheme="minorHAnsi"/>
          <w:sz w:val="16"/>
          <w:szCs w:val="16"/>
        </w:rPr>
      </w:pPr>
      <w:r w:rsidRPr="00D24BD7">
        <w:rPr>
          <w:rFonts w:cstheme="minorHAnsi"/>
          <w:sz w:val="16"/>
          <w:szCs w:val="16"/>
        </w:rPr>
        <w:t xml:space="preserve">Penerjemah: Mln. Mahmud Ahmad Wardi, Syahid (London-UK), Mln. </w:t>
      </w:r>
      <w:r w:rsidR="00D24BD7" w:rsidRPr="00D24BD7">
        <w:rPr>
          <w:rFonts w:cstheme="minorHAnsi"/>
          <w:sz w:val="16"/>
          <w:szCs w:val="16"/>
          <w:lang w:val="id-ID"/>
        </w:rPr>
        <w:t>Muhammad Hasyim (Indonesia)</w:t>
      </w:r>
      <w:r w:rsidRPr="00D24BD7">
        <w:rPr>
          <w:rFonts w:cstheme="minorHAnsi"/>
          <w:sz w:val="16"/>
          <w:szCs w:val="16"/>
        </w:rPr>
        <w:t xml:space="preserve"> dan Mln. Saefullah Mubarak Ahmad (Qadian-India). Editor: Dildaar Ahmad Dartono.</w:t>
      </w:r>
      <w:r w:rsidRPr="00D24BD7">
        <w:rPr>
          <w:rFonts w:cstheme="minorHAnsi"/>
          <w:sz w:val="16"/>
          <w:szCs w:val="16"/>
          <w:lang w:val="en-US"/>
        </w:rPr>
        <w:t xml:space="preserve"> </w:t>
      </w:r>
      <w:r w:rsidRPr="00D24BD7">
        <w:rPr>
          <w:rFonts w:cstheme="minorHAnsi"/>
          <w:sz w:val="16"/>
          <w:szCs w:val="16"/>
        </w:rPr>
        <w:t xml:space="preserve">Rujukan pembanding: </w:t>
      </w:r>
      <w:hyperlink r:id="rId7" w:history="1">
        <w:r w:rsidRPr="00D24BD7">
          <w:rPr>
            <w:rStyle w:val="Hyperlink"/>
            <w:rFonts w:cstheme="minorHAnsi"/>
            <w:color w:val="auto"/>
            <w:sz w:val="16"/>
            <w:szCs w:val="16"/>
            <w:u w:val="none"/>
          </w:rPr>
          <w:t>https://www.islamahmadiyya.net</w:t>
        </w:r>
      </w:hyperlink>
      <w:r w:rsidRPr="00D24BD7">
        <w:rPr>
          <w:rStyle w:val="Hyperlink"/>
          <w:rFonts w:cstheme="minorHAnsi"/>
          <w:color w:val="auto"/>
          <w:sz w:val="16"/>
          <w:szCs w:val="16"/>
          <w:u w:val="none"/>
        </w:rPr>
        <w:t xml:space="preserve"> (bahasa Arab).</w:t>
      </w:r>
    </w:p>
    <w:p w14:paraId="07A90726" w14:textId="77777777" w:rsidR="00214380" w:rsidRPr="001A777D" w:rsidRDefault="00214380" w:rsidP="009959B0">
      <w:pPr>
        <w:jc w:val="both"/>
        <w:rPr>
          <w:color w:val="000000" w:themeColor="text1"/>
        </w:rPr>
      </w:pPr>
    </w:p>
    <w:sectPr w:rsidR="00214380" w:rsidRPr="001A77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2572A" w14:textId="77777777" w:rsidR="008F231B" w:rsidRDefault="008F231B" w:rsidP="007F6766">
      <w:r>
        <w:separator/>
      </w:r>
    </w:p>
  </w:endnote>
  <w:endnote w:type="continuationSeparator" w:id="0">
    <w:p w14:paraId="769C848A" w14:textId="77777777" w:rsidR="008F231B" w:rsidRDefault="008F231B" w:rsidP="007F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25736" w14:textId="77777777" w:rsidR="008F231B" w:rsidRDefault="008F231B" w:rsidP="007F6766">
      <w:r>
        <w:separator/>
      </w:r>
    </w:p>
  </w:footnote>
  <w:footnote w:type="continuationSeparator" w:id="0">
    <w:p w14:paraId="70D80E08" w14:textId="77777777" w:rsidR="008F231B" w:rsidRDefault="008F231B" w:rsidP="007F6766">
      <w:r>
        <w:continuationSeparator/>
      </w:r>
    </w:p>
  </w:footnote>
  <w:footnote w:id="1">
    <w:p w14:paraId="0169BCC3" w14:textId="4D51746C"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Al-Isti’aab fi Ma’rifatil Ashhaab (</w:t>
      </w:r>
      <w:r w:rsidRPr="00975EBD">
        <w:rPr>
          <w:rFonts w:ascii="Times New Roman" w:hAnsi="Times New Roman" w:cs="Times New Roman"/>
          <w:sz w:val="16"/>
          <w:szCs w:val="16"/>
          <w:rtl/>
          <w:lang w:val="id-ID" w:bidi="ar-AE"/>
        </w:rPr>
        <w:t>الاستيعاب في معرفة الأصحاب</w:t>
      </w:r>
      <w:r w:rsidRPr="00975EBD">
        <w:rPr>
          <w:rFonts w:ascii="Times New Roman" w:hAnsi="Times New Roman" w:cs="Times New Roman"/>
          <w:sz w:val="16"/>
          <w:szCs w:val="16"/>
          <w:lang w:val="id-ID"/>
        </w:rPr>
        <w:t>)</w:t>
      </w:r>
    </w:p>
  </w:footnote>
  <w:footnote w:id="2">
    <w:p w14:paraId="24C73AB8" w14:textId="77777777" w:rsidR="000B7ED7" w:rsidRPr="00975EBD" w:rsidRDefault="000B7ED7" w:rsidP="00CD3D35">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lang w:val="id-ID"/>
        </w:rPr>
        <w:t xml:space="preserve"> </w:t>
      </w:r>
      <w:r w:rsidRPr="00975EBD">
        <w:rPr>
          <w:rStyle w:val="Emphasis"/>
          <w:rFonts w:ascii="Times New Roman" w:hAnsi="Times New Roman"/>
          <w:i w:val="0"/>
          <w:iCs w:val="0"/>
          <w:sz w:val="16"/>
          <w:szCs w:val="16"/>
          <w:lang w:val="id-ID"/>
        </w:rPr>
        <w:t>Usdul Ghaba Fi Marifati Al-Sahaba</w:t>
      </w:r>
      <w:r w:rsidRPr="00975EBD">
        <w:rPr>
          <w:rFonts w:ascii="Times New Roman" w:hAnsi="Times New Roman" w:cs="Times New Roman"/>
          <w:sz w:val="16"/>
          <w:szCs w:val="16"/>
          <w:lang w:val="id-ID"/>
        </w:rPr>
        <w:t>, Vol. 1, p. 492, Jaabir bin Abdillah bin Riaab, Dar-ul-Kutub Al-Ilmiyyah, Beirut, 2003</w:t>
      </w:r>
    </w:p>
  </w:footnote>
  <w:footnote w:id="3">
    <w:p w14:paraId="467432DA" w14:textId="1F7D1A9A" w:rsidR="000B7ED7" w:rsidRPr="00975EBD" w:rsidRDefault="000B7ED7" w:rsidP="00263541">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Ma’rifatush Shahaabah (</w:t>
      </w:r>
      <w:r w:rsidRPr="00975EBD">
        <w:rPr>
          <w:rFonts w:ascii="Times New Roman" w:hAnsi="Times New Roman" w:cs="Times New Roman"/>
          <w:color w:val="000000" w:themeColor="text1"/>
          <w:sz w:val="16"/>
          <w:szCs w:val="16"/>
          <w:rtl/>
          <w:lang w:bidi="ar-AE"/>
        </w:rPr>
        <w:t>معرفة الصحابة</w:t>
      </w:r>
      <w:r w:rsidRPr="00975EBD">
        <w:rPr>
          <w:rFonts w:ascii="Times New Roman" w:hAnsi="Times New Roman" w:cs="Times New Roman"/>
          <w:sz w:val="16"/>
          <w:szCs w:val="16"/>
          <w:lang w:val="id-ID"/>
        </w:rPr>
        <w:t>), (</w:t>
      </w:r>
      <w:r w:rsidRPr="00975EBD">
        <w:rPr>
          <w:rFonts w:ascii="Times New Roman" w:hAnsi="Times New Roman" w:cs="Times New Roman"/>
          <w:color w:val="000000" w:themeColor="text1"/>
          <w:sz w:val="16"/>
          <w:szCs w:val="16"/>
          <w:rtl/>
          <w:lang w:bidi="ar-AE"/>
        </w:rPr>
        <w:t>أبو نعيم الأصبهاني</w:t>
      </w:r>
      <w:r w:rsidRPr="00975EBD">
        <w:rPr>
          <w:rFonts w:ascii="Times New Roman" w:hAnsi="Times New Roman" w:cs="Times New Roman"/>
          <w:sz w:val="16"/>
          <w:szCs w:val="16"/>
          <w:lang w:val="id-ID"/>
        </w:rPr>
        <w:t>). As-Siirah an-Nabawiyyah karya Ibnu Hisyam (</w:t>
      </w:r>
      <w:r w:rsidRPr="00975EBD">
        <w:rPr>
          <w:rFonts w:ascii="Times New Roman" w:hAnsi="Times New Roman" w:cs="Times New Roman"/>
          <w:sz w:val="16"/>
          <w:szCs w:val="16"/>
          <w:rtl/>
          <w:lang w:val="id-ID" w:bidi="ar-AE"/>
        </w:rPr>
        <w:t>السيرة النبوية (ابن هشام)</w:t>
      </w:r>
      <w:r w:rsidRPr="00975EBD">
        <w:rPr>
          <w:rFonts w:ascii="Times New Roman" w:hAnsi="Times New Roman" w:cs="Times New Roman"/>
          <w:sz w:val="16"/>
          <w:szCs w:val="16"/>
          <w:lang w:val="id-ID"/>
        </w:rPr>
        <w:t>), bahasan perang Badr al-Kubra (</w:t>
      </w:r>
      <w:r w:rsidRPr="00975EBD">
        <w:rPr>
          <w:rFonts w:ascii="Times New Roman" w:hAnsi="Times New Roman" w:cs="Times New Roman"/>
          <w:sz w:val="16"/>
          <w:szCs w:val="16"/>
          <w:rtl/>
          <w:lang w:val="id-ID" w:bidi="ar-AE"/>
        </w:rPr>
        <w:t>غزوة بدر الكبرى</w:t>
      </w:r>
      <w:r w:rsidRPr="00975EBD">
        <w:rPr>
          <w:rFonts w:ascii="Times New Roman" w:hAnsi="Times New Roman" w:cs="Times New Roman"/>
          <w:sz w:val="16"/>
          <w:szCs w:val="16"/>
          <w:lang w:val="id-ID"/>
        </w:rPr>
        <w:t>), motivasi berperang (</w:t>
      </w:r>
      <w:r w:rsidRPr="00975EBD">
        <w:rPr>
          <w:rFonts w:ascii="Times New Roman" w:hAnsi="Times New Roman" w:cs="Times New Roman"/>
          <w:sz w:val="16"/>
          <w:szCs w:val="16"/>
          <w:rtl/>
          <w:lang w:val="id-ID" w:bidi="ar-AE"/>
        </w:rPr>
        <w:t>تحريض المسلمين على القتال</w:t>
      </w:r>
      <w:r w:rsidRPr="00975EBD">
        <w:rPr>
          <w:rFonts w:ascii="Times New Roman" w:hAnsi="Times New Roman" w:cs="Times New Roman"/>
          <w:sz w:val="16"/>
          <w:szCs w:val="16"/>
          <w:lang w:val="id-ID"/>
        </w:rPr>
        <w:t>).</w:t>
      </w:r>
    </w:p>
  </w:footnote>
  <w:footnote w:id="4">
    <w:p w14:paraId="3558FCC1" w14:textId="551FF62E"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 xml:space="preserve">Ath-Thabaqaat al-Kubra: </w:t>
      </w:r>
      <w:r w:rsidRPr="00975EBD">
        <w:rPr>
          <w:rFonts w:ascii="Times New Roman" w:hAnsi="Times New Roman" w:cs="Times New Roman"/>
          <w:sz w:val="16"/>
          <w:szCs w:val="16"/>
          <w:rtl/>
          <w:lang w:val="id-ID" w:bidi="ar-AE"/>
        </w:rPr>
        <w:t>وقتل عوف بْن الْحَارِث يوم بدْر شهيدًا. قتله أَبُو جهل بْن هشام بعد أن ضربه عوف وأخوه معوذ ابنا الْحَارِث فأثبتاه</w:t>
      </w:r>
      <w:r w:rsidRPr="00975EBD">
        <w:rPr>
          <w:rFonts w:ascii="Times New Roman" w:hAnsi="Times New Roman" w:cs="Times New Roman"/>
          <w:sz w:val="16"/>
          <w:szCs w:val="16"/>
          <w:lang w:val="id-ID"/>
        </w:rPr>
        <w:t xml:space="preserve"> .</w:t>
      </w:r>
    </w:p>
  </w:footnote>
  <w:footnote w:id="5">
    <w:p w14:paraId="1159929E" w14:textId="48BD6B7F" w:rsidR="000B7ED7" w:rsidRPr="00975EBD" w:rsidRDefault="000B7ED7" w:rsidP="00161F86">
      <w:pPr>
        <w:pStyle w:val="FootnoteText"/>
        <w:rPr>
          <w:rFonts w:ascii="Times New Roman" w:hAnsi="Times New Roman" w:cs="Times New Roman"/>
          <w:sz w:val="16"/>
          <w:szCs w:val="16"/>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Sirah an-Nabawiyah karya Ibn</w:t>
      </w:r>
      <w:r w:rsidR="00455C54">
        <w:rPr>
          <w:rFonts w:ascii="Times New Roman" w:hAnsi="Times New Roman" w:cs="Times New Roman"/>
          <w:sz w:val="16"/>
          <w:szCs w:val="16"/>
          <w:lang w:val="id-ID"/>
        </w:rPr>
        <w:t>u</w:t>
      </w:r>
      <w:r w:rsidRPr="00975EBD">
        <w:rPr>
          <w:rFonts w:ascii="Times New Roman" w:hAnsi="Times New Roman" w:cs="Times New Roman"/>
          <w:sz w:val="16"/>
          <w:szCs w:val="16"/>
        </w:rPr>
        <w:t xml:space="preserve"> Hisyam.</w:t>
      </w:r>
    </w:p>
  </w:footnote>
  <w:footnote w:id="6">
    <w:p w14:paraId="31D720E6" w14:textId="2F6329BF" w:rsidR="000B7ED7" w:rsidRPr="00975EBD" w:rsidRDefault="000B7ED7">
      <w:pPr>
        <w:pStyle w:val="FootnoteText"/>
        <w:rPr>
          <w:rFonts w:ascii="Times New Roman" w:hAnsi="Times New Roman" w:cs="Times New Roman"/>
          <w:color w:val="000000" w:themeColor="text1"/>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Shahih al-Bukhari, Kitab Manaqib orang Anshar (</w:t>
      </w:r>
      <w:r w:rsidRPr="00975EBD">
        <w:rPr>
          <w:rFonts w:ascii="Times New Roman" w:hAnsi="Times New Roman" w:cs="Times New Roman"/>
          <w:sz w:val="16"/>
          <w:szCs w:val="16"/>
          <w:rtl/>
          <w:lang w:val="id-ID" w:bidi="ar-AE"/>
        </w:rPr>
        <w:t>كتاب مناقب الأنصار</w:t>
      </w:r>
      <w:r w:rsidRPr="00975EBD">
        <w:rPr>
          <w:rFonts w:ascii="Times New Roman" w:hAnsi="Times New Roman" w:cs="Times New Roman"/>
          <w:sz w:val="16"/>
          <w:szCs w:val="16"/>
          <w:lang w:val="id-ID"/>
        </w:rPr>
        <w:t>), bab Hijrah Nabi dan beberapa Sahabatnya ke Madinah (</w:t>
      </w:r>
      <w:r w:rsidRPr="00975EBD">
        <w:rPr>
          <w:rFonts w:ascii="Times New Roman" w:hAnsi="Times New Roman" w:cs="Times New Roman"/>
          <w:sz w:val="16"/>
          <w:szCs w:val="16"/>
          <w:rtl/>
          <w:lang w:val="id-ID" w:bidi="ar-AE"/>
        </w:rPr>
        <w:t>باب هِجْرَةُ النَّبِيِّ صلى الله عليه وسلم وَأَصْحَابِهِ إِلَى الْمَدِينَةِ</w:t>
      </w:r>
      <w:r w:rsidRPr="00975EBD">
        <w:rPr>
          <w:rFonts w:ascii="Times New Roman" w:hAnsi="Times New Roman" w:cs="Times New Roman"/>
          <w:sz w:val="16"/>
          <w:szCs w:val="16"/>
          <w:lang w:val="id-ID"/>
        </w:rPr>
        <w:t>); Tarikh al-Khamis (</w:t>
      </w:r>
      <w:r w:rsidRPr="00975EBD">
        <w:rPr>
          <w:rFonts w:ascii="Times New Roman" w:hAnsi="Times New Roman" w:cs="Times New Roman"/>
          <w:sz w:val="16"/>
          <w:szCs w:val="16"/>
          <w:rtl/>
          <w:lang w:val="id-ID" w:bidi="ar-AE"/>
        </w:rPr>
        <w:t>تاريخ الخميس في أحوال أنفس نفيس 1-3 ج2</w:t>
      </w:r>
      <w:r w:rsidRPr="00975EBD">
        <w:rPr>
          <w:rFonts w:ascii="Times New Roman" w:hAnsi="Times New Roman" w:cs="Times New Roman"/>
          <w:sz w:val="16"/>
          <w:szCs w:val="16"/>
          <w:lang w:val="id-ID"/>
        </w:rPr>
        <w:t>) karya Husain bin Muhammad bin Hasan ad-Diyarbakri (</w:t>
      </w:r>
      <w:r w:rsidRPr="00975EBD">
        <w:rPr>
          <w:rFonts w:ascii="Times New Roman" w:hAnsi="Times New Roman" w:cs="Times New Roman"/>
          <w:sz w:val="16"/>
          <w:szCs w:val="16"/>
          <w:rtl/>
          <w:lang w:val="id-ID" w:bidi="ar-AE"/>
        </w:rPr>
        <w:t>حسين بن محمد بن الحسن الديار بكري ،الإمام</w:t>
      </w:r>
      <w:r w:rsidRPr="00975EBD">
        <w:rPr>
          <w:rFonts w:ascii="Times New Roman" w:hAnsi="Times New Roman" w:cs="Times New Roman"/>
          <w:sz w:val="16"/>
          <w:szCs w:val="16"/>
          <w:lang w:val="id-ID"/>
        </w:rPr>
        <w:t xml:space="preserve">); tercantum juga dalam As-Sirah al-Halabiyyah. Tercantum juga dalam </w:t>
      </w:r>
      <w:r w:rsidRPr="00975EBD">
        <w:rPr>
          <w:rFonts w:ascii="Times New Roman" w:hAnsi="Times New Roman" w:cs="Times New Roman"/>
          <w:color w:val="000000" w:themeColor="text1"/>
          <w:sz w:val="16"/>
          <w:szCs w:val="16"/>
          <w:lang w:val="id-ID"/>
        </w:rPr>
        <w:t>Syarh al’Allamah az-Zurqani ‘alal Mawaahib al-Laduniyyah (</w:t>
      </w:r>
      <w:r w:rsidRPr="00975EBD">
        <w:rPr>
          <w:rFonts w:ascii="Times New Roman" w:eastAsia="Times New Roman" w:hAnsi="Times New Roman" w:cs="Times New Roman"/>
          <w:color w:val="000000" w:themeColor="text1"/>
          <w:sz w:val="16"/>
          <w:szCs w:val="16"/>
          <w:rtl/>
          <w:lang w:bidi="ar-AE"/>
        </w:rPr>
        <w:t>شرح العلامة الزرقاني على المواهب اللدنية بالمنح المحمدية 1-12 ج2</w:t>
      </w:r>
      <w:r w:rsidRPr="00975EBD">
        <w:rPr>
          <w:rFonts w:ascii="Times New Roman" w:hAnsi="Times New Roman" w:cs="Times New Roman"/>
          <w:color w:val="000000" w:themeColor="text1"/>
          <w:sz w:val="16"/>
          <w:szCs w:val="16"/>
          <w:lang w:val="id-ID"/>
        </w:rPr>
        <w:t>) karya Abu ‘Abdullah Muhammad bin ‘Abdul Baqi az-Zurqani (</w:t>
      </w:r>
      <w:r w:rsidRPr="00975EBD">
        <w:rPr>
          <w:rFonts w:ascii="Times New Roman" w:eastAsia="Times New Roman" w:hAnsi="Times New Roman" w:cs="Times New Roman"/>
          <w:color w:val="000000" w:themeColor="text1"/>
          <w:sz w:val="16"/>
          <w:szCs w:val="16"/>
          <w:rtl/>
          <w:lang w:bidi="ar-AE"/>
        </w:rPr>
        <w:t>أبي عبد الله محمد بن عبد الباقي/الزرقاني</w:t>
      </w:r>
      <w:r w:rsidRPr="00975EBD">
        <w:rPr>
          <w:rFonts w:ascii="Times New Roman" w:eastAsia="Times New Roman" w:hAnsi="Times New Roman" w:cs="Times New Roman"/>
          <w:color w:val="000000" w:themeColor="text1"/>
          <w:sz w:val="16"/>
          <w:szCs w:val="16"/>
          <w:cs/>
          <w:lang w:bidi="ar-AE"/>
        </w:rPr>
        <w:t>‎</w:t>
      </w:r>
      <w:r w:rsidRPr="00975EBD">
        <w:rPr>
          <w:rFonts w:ascii="Times New Roman" w:hAnsi="Times New Roman" w:cs="Times New Roman"/>
          <w:color w:val="000000" w:themeColor="text1"/>
          <w:sz w:val="16"/>
          <w:szCs w:val="16"/>
          <w:lang w:val="id-ID"/>
        </w:rPr>
        <w:t>).</w:t>
      </w:r>
    </w:p>
  </w:footnote>
  <w:footnote w:id="7">
    <w:p w14:paraId="2B52974E" w14:textId="765348CF" w:rsidR="000B7ED7" w:rsidRPr="00975EBD" w:rsidRDefault="000B7ED7" w:rsidP="00161F86">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lang w:val="id-ID"/>
        </w:rPr>
        <w:t xml:space="preserve"> Subulul Huda war Rasyaad fi sirah khairil ‘ibaad (</w:t>
      </w:r>
      <w:r w:rsidRPr="00975EBD">
        <w:rPr>
          <w:rFonts w:ascii="Times New Roman" w:hAnsi="Times New Roman" w:cs="Times New Roman"/>
          <w:sz w:val="16"/>
          <w:szCs w:val="16"/>
          <w:rtl/>
          <w:lang w:val="id-ID" w:bidi="ar-AE"/>
        </w:rPr>
        <w:t>سبل الهدى والرشاد في سيرة خير العباد</w:t>
      </w:r>
      <w:r w:rsidRPr="00975EBD">
        <w:rPr>
          <w:rFonts w:ascii="Times New Roman" w:hAnsi="Times New Roman" w:cs="Times New Roman"/>
          <w:sz w:val="16"/>
          <w:szCs w:val="16"/>
          <w:lang w:val="id-ID"/>
        </w:rPr>
        <w:t xml:space="preserve">) karya Muhammad ibn Yusuf ibn Shalihi asy-Syami, w. 942 H, jilid 3 h. 272-273, jama’ abwaab al-Hijrah ilal Madinah asy-Syarifah, bab as-Saadis (ketujuh) mengenai kedatangannya, Darul Kutubil ‘Ilmiyyah, Beirut, 1993. </w:t>
      </w:r>
    </w:p>
  </w:footnote>
  <w:footnote w:id="8">
    <w:p w14:paraId="5B002693" w14:textId="1D709296"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Shahih Muslim, Kitab Minuman (</w:t>
      </w:r>
      <w:r w:rsidRPr="00975EBD">
        <w:rPr>
          <w:rFonts w:ascii="Times New Roman" w:hAnsi="Times New Roman" w:cs="Times New Roman"/>
          <w:sz w:val="16"/>
          <w:szCs w:val="16"/>
          <w:rtl/>
          <w:lang w:bidi="ar-AE"/>
        </w:rPr>
        <w:t>كتاب الأشربة</w:t>
      </w:r>
      <w:r w:rsidR="00427ABE" w:rsidRPr="00975EBD">
        <w:rPr>
          <w:rFonts w:ascii="Times New Roman" w:hAnsi="Times New Roman" w:cs="Times New Roman"/>
          <w:sz w:val="16"/>
          <w:szCs w:val="16"/>
          <w:lang w:val="id-ID"/>
        </w:rPr>
        <w:t>).</w:t>
      </w:r>
    </w:p>
  </w:footnote>
  <w:footnote w:id="9">
    <w:p w14:paraId="5F1BF3DF" w14:textId="2A221856"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Shahih Muslim, Kitab Minuman (</w:t>
      </w:r>
      <w:r w:rsidRPr="00975EBD">
        <w:rPr>
          <w:rFonts w:ascii="Times New Roman" w:hAnsi="Times New Roman" w:cs="Times New Roman"/>
          <w:sz w:val="16"/>
          <w:szCs w:val="16"/>
          <w:rtl/>
          <w:lang w:bidi="ar-AE"/>
        </w:rPr>
        <w:t>كتاب الأشربة</w:t>
      </w:r>
      <w:r w:rsidR="00210F25">
        <w:rPr>
          <w:rFonts w:ascii="Times New Roman" w:hAnsi="Times New Roman" w:cs="Times New Roman"/>
          <w:sz w:val="16"/>
          <w:szCs w:val="16"/>
          <w:lang w:val="id-ID"/>
        </w:rPr>
        <w:t>), bab kebolehan memaka</w:t>
      </w:r>
      <w:r w:rsidRPr="00975EBD">
        <w:rPr>
          <w:rFonts w:ascii="Times New Roman" w:hAnsi="Times New Roman" w:cs="Times New Roman"/>
          <w:sz w:val="16"/>
          <w:szCs w:val="16"/>
          <w:lang w:val="id-ID"/>
        </w:rPr>
        <w:t>n bawang putih, namun seseorang yang ingin menghadap orang terkemuka harus menahan diri dari memakannya dan hal yang sama bagi makanan sejenisnya (</w:t>
      </w:r>
      <w:r w:rsidRPr="00975EBD">
        <w:rPr>
          <w:rFonts w:ascii="Times New Roman" w:hAnsi="Times New Roman" w:cs="Times New Roman"/>
          <w:sz w:val="16"/>
          <w:szCs w:val="16"/>
          <w:rtl/>
          <w:lang w:bidi="ar-AE"/>
        </w:rPr>
        <w:t>باب إِبَاحَةِ أَكْلِ الثُّومِ وَأَنَّهُ يَنْبَغِي لِمَنْ أَرَادَ خِطَابِ الْكِبَارِ تَرْكُهُ وَكَذَا مَا فِي مَعْنَاهُ</w:t>
      </w:r>
      <w:r w:rsidRPr="00975EBD">
        <w:rPr>
          <w:rFonts w:ascii="Times New Roman" w:hAnsi="Times New Roman" w:cs="Times New Roman"/>
          <w:sz w:val="16"/>
          <w:szCs w:val="16"/>
          <w:lang w:val="id-ID"/>
        </w:rPr>
        <w:t>); tercantum juga dalam Musnad Ahmad ibn Hanbal (</w:t>
      </w:r>
      <w:r w:rsidRPr="00975EBD">
        <w:rPr>
          <w:rFonts w:ascii="Times New Roman" w:eastAsia="Times New Roman" w:hAnsi="Times New Roman" w:cs="Times New Roman"/>
          <w:sz w:val="16"/>
          <w:szCs w:val="16"/>
          <w:rtl/>
          <w:lang w:bidi="ar-AE"/>
        </w:rPr>
        <w:t>مسند أحمد ابن حنبل</w:t>
      </w:r>
      <w:r w:rsidRPr="00975EBD">
        <w:rPr>
          <w:rFonts w:ascii="Times New Roman" w:hAnsi="Times New Roman" w:cs="Times New Roman"/>
          <w:sz w:val="16"/>
          <w:szCs w:val="16"/>
          <w:lang w:val="id-ID"/>
        </w:rPr>
        <w:t>), Musnad Anshar (</w:t>
      </w:r>
      <w:r w:rsidRPr="00975EBD">
        <w:rPr>
          <w:rFonts w:ascii="Times New Roman" w:eastAsia="Times New Roman" w:hAnsi="Times New Roman" w:cs="Times New Roman"/>
          <w:sz w:val="16"/>
          <w:szCs w:val="16"/>
          <w:rtl/>
          <w:lang w:bidi="ar-AE"/>
        </w:rPr>
        <w:t>مُسْنَدُ الْأَنْصَارِ</w:t>
      </w:r>
      <w:r w:rsidRPr="00975EBD">
        <w:rPr>
          <w:rFonts w:ascii="Times New Roman" w:hAnsi="Times New Roman" w:cs="Times New Roman"/>
          <w:sz w:val="16"/>
          <w:szCs w:val="16"/>
          <w:lang w:val="id-ID"/>
        </w:rPr>
        <w:t>), Hadits Abu Ayyub (</w:t>
      </w:r>
      <w:r w:rsidRPr="00975EBD">
        <w:rPr>
          <w:rFonts w:ascii="Times New Roman" w:eastAsia="Times New Roman" w:hAnsi="Times New Roman" w:cs="Times New Roman"/>
          <w:sz w:val="16"/>
          <w:szCs w:val="16"/>
          <w:rtl/>
          <w:lang w:bidi="ar-AE"/>
        </w:rPr>
        <w:t>حَدِيثُ أَبِي أَيُّوبَ الْأَنْصَارِيِّ</w:t>
      </w:r>
      <w:r w:rsidRPr="00975EBD">
        <w:rPr>
          <w:rFonts w:ascii="Times New Roman" w:hAnsi="Times New Roman" w:cs="Times New Roman"/>
          <w:sz w:val="16"/>
          <w:szCs w:val="16"/>
          <w:lang w:val="id-ID"/>
        </w:rPr>
        <w:t>), nomor 23006.</w:t>
      </w:r>
    </w:p>
  </w:footnote>
  <w:footnote w:id="10">
    <w:p w14:paraId="2E9CA2A7" w14:textId="47FFAE7E"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Musnad Ahmad ibn Hanbal (</w:t>
      </w:r>
      <w:r w:rsidRPr="00975EBD">
        <w:rPr>
          <w:rFonts w:ascii="Times New Roman" w:eastAsia="Times New Roman" w:hAnsi="Times New Roman" w:cs="Times New Roman"/>
          <w:sz w:val="16"/>
          <w:szCs w:val="16"/>
          <w:rtl/>
          <w:lang w:bidi="ar-AE"/>
        </w:rPr>
        <w:t>مسند أحمد ابن حنبل</w:t>
      </w:r>
      <w:r w:rsidRPr="00975EBD">
        <w:rPr>
          <w:rFonts w:ascii="Times New Roman" w:hAnsi="Times New Roman" w:cs="Times New Roman"/>
          <w:sz w:val="16"/>
          <w:szCs w:val="16"/>
          <w:lang w:val="id-ID"/>
        </w:rPr>
        <w:t>), Musnad Anshar (</w:t>
      </w:r>
      <w:r w:rsidRPr="00975EBD">
        <w:rPr>
          <w:rFonts w:ascii="Times New Roman" w:eastAsia="Times New Roman" w:hAnsi="Times New Roman" w:cs="Times New Roman"/>
          <w:sz w:val="16"/>
          <w:szCs w:val="16"/>
          <w:rtl/>
          <w:lang w:bidi="ar-AE"/>
        </w:rPr>
        <w:t>مُسْنَدُ الْأَنْصَارِ</w:t>
      </w:r>
      <w:r w:rsidRPr="00975EBD">
        <w:rPr>
          <w:rFonts w:ascii="Times New Roman" w:hAnsi="Times New Roman" w:cs="Times New Roman"/>
          <w:sz w:val="16"/>
          <w:szCs w:val="16"/>
          <w:lang w:val="id-ID"/>
        </w:rPr>
        <w:t>), Hadits Abu Ayyub (</w:t>
      </w:r>
      <w:r w:rsidRPr="00975EBD">
        <w:rPr>
          <w:rFonts w:ascii="Times New Roman" w:eastAsia="Times New Roman" w:hAnsi="Times New Roman" w:cs="Times New Roman"/>
          <w:sz w:val="16"/>
          <w:szCs w:val="16"/>
          <w:rtl/>
          <w:lang w:bidi="ar-AE"/>
        </w:rPr>
        <w:t>حَدِيثُ أَبِي أَيُّوبَ الْأَنْصَارِيِّ</w:t>
      </w:r>
      <w:r w:rsidRPr="00975EBD">
        <w:rPr>
          <w:rFonts w:ascii="Times New Roman" w:hAnsi="Times New Roman" w:cs="Times New Roman"/>
          <w:sz w:val="16"/>
          <w:szCs w:val="16"/>
          <w:lang w:val="id-ID"/>
        </w:rPr>
        <w:t>), nomor 22467.</w:t>
      </w:r>
    </w:p>
  </w:footnote>
  <w:footnote w:id="11">
    <w:p w14:paraId="14B4E115" w14:textId="29EACC19"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Musnad Ahmad ibn Hanbal (</w:t>
      </w:r>
      <w:r w:rsidRPr="00975EBD">
        <w:rPr>
          <w:rFonts w:ascii="Times New Roman" w:eastAsia="Times New Roman" w:hAnsi="Times New Roman" w:cs="Times New Roman"/>
          <w:sz w:val="16"/>
          <w:szCs w:val="16"/>
          <w:rtl/>
          <w:lang w:bidi="ar-AE"/>
        </w:rPr>
        <w:t>مسند أحمد ابن حنبل</w:t>
      </w:r>
      <w:r w:rsidRPr="00975EBD">
        <w:rPr>
          <w:rFonts w:ascii="Times New Roman" w:hAnsi="Times New Roman" w:cs="Times New Roman"/>
          <w:sz w:val="16"/>
          <w:szCs w:val="16"/>
          <w:lang w:val="id-ID"/>
        </w:rPr>
        <w:t>), Musnad Anshar (</w:t>
      </w:r>
      <w:r w:rsidRPr="00975EBD">
        <w:rPr>
          <w:rFonts w:ascii="Times New Roman" w:eastAsia="Times New Roman" w:hAnsi="Times New Roman" w:cs="Times New Roman"/>
          <w:sz w:val="16"/>
          <w:szCs w:val="16"/>
          <w:rtl/>
          <w:lang w:bidi="ar-AE"/>
        </w:rPr>
        <w:t>مُسْنَدُ الْأَنْصَارِ</w:t>
      </w:r>
      <w:r w:rsidRPr="00975EBD">
        <w:rPr>
          <w:rFonts w:ascii="Times New Roman" w:hAnsi="Times New Roman" w:cs="Times New Roman"/>
          <w:sz w:val="16"/>
          <w:szCs w:val="16"/>
          <w:lang w:val="id-ID"/>
        </w:rPr>
        <w:t>), Hadits Abu Ayyub (</w:t>
      </w:r>
      <w:r w:rsidRPr="00975EBD">
        <w:rPr>
          <w:rFonts w:ascii="Times New Roman" w:eastAsia="Times New Roman" w:hAnsi="Times New Roman" w:cs="Times New Roman"/>
          <w:sz w:val="16"/>
          <w:szCs w:val="16"/>
          <w:rtl/>
          <w:lang w:bidi="ar-AE"/>
        </w:rPr>
        <w:t>حَدِيثُ أَبِي أَيُّوبَ الْأَنْصَارِيِّ</w:t>
      </w:r>
      <w:r w:rsidRPr="00975EBD">
        <w:rPr>
          <w:rFonts w:ascii="Times New Roman" w:hAnsi="Times New Roman" w:cs="Times New Roman"/>
          <w:sz w:val="16"/>
          <w:szCs w:val="16"/>
          <w:lang w:val="id-ID"/>
        </w:rPr>
        <w:t>), nomor 23035.</w:t>
      </w:r>
    </w:p>
  </w:footnote>
  <w:footnote w:id="12">
    <w:p w14:paraId="661F7430" w14:textId="17FB4C17"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Sirah an-Nabawiyah karya Ibnu Hisyam (</w:t>
      </w:r>
      <w:r w:rsidRPr="00975EBD">
        <w:rPr>
          <w:rFonts w:ascii="Times New Roman" w:hAnsi="Times New Roman" w:cs="Times New Roman"/>
          <w:sz w:val="16"/>
          <w:szCs w:val="16"/>
          <w:rtl/>
          <w:lang w:bidi="ar-AE"/>
        </w:rPr>
        <w:t>السيرة النبوية لابن هشام</w:t>
      </w:r>
      <w:r w:rsidRPr="00975EBD">
        <w:rPr>
          <w:rFonts w:ascii="Times New Roman" w:hAnsi="Times New Roman" w:cs="Times New Roman"/>
          <w:sz w:val="16"/>
          <w:szCs w:val="16"/>
          <w:lang w:val="id-ID"/>
        </w:rPr>
        <w:t>), hal lain tentang ekspedisi ke Khaibar (</w:t>
      </w:r>
      <w:r w:rsidRPr="00975EBD">
        <w:rPr>
          <w:rFonts w:ascii="Times New Roman" w:hAnsi="Times New Roman" w:cs="Times New Roman"/>
          <w:sz w:val="16"/>
          <w:szCs w:val="16"/>
          <w:rtl/>
          <w:lang w:bidi="ar-AE"/>
        </w:rPr>
        <w:t>بَقِيَّةُ أَمْرِ خَيْبَرَ</w:t>
      </w:r>
      <w:r w:rsidRPr="00975EBD">
        <w:rPr>
          <w:rFonts w:ascii="Times New Roman" w:hAnsi="Times New Roman" w:cs="Times New Roman"/>
          <w:sz w:val="16"/>
          <w:szCs w:val="16"/>
          <w:lang w:val="id-ID"/>
        </w:rPr>
        <w:t>), bermalamnya Rasul dengan Shafiyyah dan Penjagaan Abu Ayyub di dekat kemah mereka (</w:t>
      </w:r>
      <w:r w:rsidRPr="00975EBD">
        <w:rPr>
          <w:rFonts w:ascii="Times New Roman" w:hAnsi="Times New Roman" w:cs="Times New Roman"/>
          <w:sz w:val="16"/>
          <w:szCs w:val="16"/>
          <w:rtl/>
          <w:lang w:bidi="ar-AE"/>
        </w:rPr>
        <w:t>بِنَاءُ الرَّسُولِ بِصَفِيَّةَ وَحِرَاسَةُ أَبِي أَيُّوبَ لِلْقُبَّةِ</w:t>
      </w:r>
      <w:r w:rsidRPr="00975EBD">
        <w:rPr>
          <w:rFonts w:ascii="Times New Roman" w:hAnsi="Times New Roman" w:cs="Times New Roman"/>
          <w:sz w:val="16"/>
          <w:szCs w:val="16"/>
          <w:lang w:val="id-ID"/>
        </w:rPr>
        <w:t xml:space="preserve">). </w:t>
      </w:r>
      <w:r w:rsidR="00427ABE" w:rsidRPr="00975EBD">
        <w:rPr>
          <w:rFonts w:ascii="Times New Roman" w:hAnsi="Times New Roman" w:cs="Times New Roman"/>
          <w:sz w:val="16"/>
          <w:szCs w:val="16"/>
          <w:lang w:val="id-ID"/>
        </w:rPr>
        <w:t xml:space="preserve">Beberapa periode hidup para penulis </w:t>
      </w:r>
      <w:r w:rsidR="0063211B" w:rsidRPr="00975EBD">
        <w:rPr>
          <w:rFonts w:ascii="Times New Roman" w:hAnsi="Times New Roman" w:cs="Times New Roman"/>
          <w:sz w:val="16"/>
          <w:szCs w:val="16"/>
          <w:lang w:val="id-ID"/>
        </w:rPr>
        <w:t>Sirah an-Nabawiyah</w:t>
      </w:r>
      <w:r w:rsidR="00427ABE" w:rsidRPr="00975EBD">
        <w:rPr>
          <w:rFonts w:ascii="Times New Roman" w:hAnsi="Times New Roman" w:cs="Times New Roman"/>
          <w:sz w:val="16"/>
          <w:szCs w:val="16"/>
          <w:lang w:val="id-ID"/>
        </w:rPr>
        <w:t xml:space="preserve"> (biografi Nabi dan sejarah Islam): periode akhir abad pertama-awal abad kedua: Urwah bn az-Zubair bin ‘Awwam, Aban bin Utsman bin ‘Affan, Ibnu Syihab az-Zuhri, Wahb bin Munabbih dan lain-lain; periode abad kedua: Mu’ammar atau Ma’mar bin Rasyid, </w:t>
      </w:r>
      <w:r w:rsidR="00427ABE" w:rsidRPr="00975EBD">
        <w:rPr>
          <w:rFonts w:ascii="Times New Roman" w:hAnsi="Times New Roman" w:cs="Times New Roman"/>
          <w:sz w:val="16"/>
          <w:szCs w:val="16"/>
          <w:lang w:val="id-ID"/>
        </w:rPr>
        <w:t xml:space="preserve">Muhammad bin </w:t>
      </w:r>
      <w:r w:rsidR="00427ABE" w:rsidRPr="00975EBD">
        <w:rPr>
          <w:rFonts w:ascii="Times New Roman" w:hAnsi="Times New Roman" w:cs="Times New Roman"/>
          <w:sz w:val="16"/>
          <w:szCs w:val="16"/>
          <w:lang w:val="id-ID"/>
        </w:rPr>
        <w:t xml:space="preserve">Ishaq (Ibnu Ishaq) dan lain-lain; periode ketiga </w:t>
      </w:r>
      <w:r w:rsidR="00427ABE" w:rsidRPr="00975EBD">
        <w:rPr>
          <w:rFonts w:ascii="Times New Roman" w:hAnsi="Times New Roman" w:cs="Times New Roman"/>
          <w:sz w:val="16"/>
          <w:szCs w:val="16"/>
          <w:lang w:val="id-ID"/>
        </w:rPr>
        <w:t xml:space="preserve">Muhammad bin </w:t>
      </w:r>
      <w:r w:rsidR="00427ABE" w:rsidRPr="00975EBD">
        <w:rPr>
          <w:rFonts w:ascii="Times New Roman" w:hAnsi="Times New Roman" w:cs="Times New Roman"/>
          <w:sz w:val="16"/>
          <w:szCs w:val="16"/>
          <w:lang w:val="id-ID"/>
        </w:rPr>
        <w:t>Umar al-Waqidi, Muhammad bin Sa’d (Ibnu Sa’d) dan Abu Muhammad ibnu Hisyam. Sirah an-Nabawiya</w:t>
      </w:r>
      <w:r w:rsidR="0063211B" w:rsidRPr="00975EBD">
        <w:rPr>
          <w:rFonts w:ascii="Times New Roman" w:hAnsi="Times New Roman" w:cs="Times New Roman"/>
          <w:sz w:val="16"/>
          <w:szCs w:val="16"/>
          <w:lang w:val="id-ID"/>
        </w:rPr>
        <w:t>h</w:t>
      </w:r>
      <w:r w:rsidR="00427ABE" w:rsidRPr="00975EBD">
        <w:rPr>
          <w:rFonts w:ascii="Times New Roman" w:hAnsi="Times New Roman" w:cs="Times New Roman"/>
          <w:sz w:val="16"/>
          <w:szCs w:val="16"/>
          <w:lang w:val="id-ID"/>
        </w:rPr>
        <w:t xml:space="preserve"> periode pertama kebanyakan terlindungi dalam Kitab ath-Thabari. Sementara</w:t>
      </w:r>
      <w:r w:rsidR="00D24BD7" w:rsidRPr="00975EBD">
        <w:rPr>
          <w:rFonts w:ascii="Times New Roman" w:hAnsi="Times New Roman" w:cs="Times New Roman"/>
          <w:sz w:val="16"/>
          <w:szCs w:val="16"/>
          <w:lang w:val="id-ID"/>
        </w:rPr>
        <w:t xml:space="preserve"> karya</w:t>
      </w:r>
      <w:r w:rsidR="00427ABE" w:rsidRPr="00975EBD">
        <w:rPr>
          <w:rFonts w:ascii="Times New Roman" w:hAnsi="Times New Roman" w:cs="Times New Roman"/>
          <w:sz w:val="16"/>
          <w:szCs w:val="16"/>
          <w:lang w:val="id-ID"/>
        </w:rPr>
        <w:t xml:space="preserve"> Ibnu Ishaq, al-Maghazi</w:t>
      </w:r>
      <w:r w:rsidR="00553CA5" w:rsidRPr="00975EBD">
        <w:rPr>
          <w:rFonts w:ascii="Times New Roman" w:hAnsi="Times New Roman" w:cs="Times New Roman"/>
          <w:sz w:val="16"/>
          <w:szCs w:val="16"/>
          <w:lang w:val="id-ID"/>
        </w:rPr>
        <w:t xml:space="preserve">, disaring dan diedit lagi menjadi lebih ringkas dalam </w:t>
      </w:r>
      <w:r w:rsidR="00553CA5" w:rsidRPr="00975EBD">
        <w:rPr>
          <w:rFonts w:ascii="Times New Roman" w:hAnsi="Times New Roman" w:cs="Times New Roman"/>
          <w:sz w:val="16"/>
          <w:szCs w:val="16"/>
          <w:lang w:val="id-ID"/>
        </w:rPr>
        <w:t>Sirah an-Nabawiyah karya Ibnu Hisyam</w:t>
      </w:r>
      <w:r w:rsidR="00553CA5" w:rsidRPr="00975EBD">
        <w:rPr>
          <w:rFonts w:ascii="Times New Roman" w:hAnsi="Times New Roman" w:cs="Times New Roman"/>
          <w:sz w:val="16"/>
          <w:szCs w:val="16"/>
          <w:lang w:val="id-ID"/>
        </w:rPr>
        <w:t>.</w:t>
      </w:r>
    </w:p>
  </w:footnote>
  <w:footnote w:id="13">
    <w:p w14:paraId="739E4362" w14:textId="4246A584" w:rsidR="000B7ED7" w:rsidRPr="00975EBD" w:rsidRDefault="000B7ED7" w:rsidP="00537BC5">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 xml:space="preserve">Imam </w:t>
      </w:r>
      <w:r w:rsidRPr="00975EBD">
        <w:rPr>
          <w:rFonts w:ascii="Times New Roman" w:hAnsi="Times New Roman" w:cs="Times New Roman"/>
          <w:sz w:val="16"/>
          <w:szCs w:val="16"/>
        </w:rPr>
        <w:t>Abu al-Qasim 'Abdurrahman</w:t>
      </w:r>
      <w:r w:rsidRPr="00975EBD">
        <w:rPr>
          <w:rFonts w:ascii="Times New Roman" w:hAnsi="Times New Roman" w:cs="Times New Roman"/>
          <w:sz w:val="16"/>
          <w:szCs w:val="16"/>
          <w:lang w:val="id-ID"/>
        </w:rPr>
        <w:t xml:space="preserve"> as-Suhaili (</w:t>
      </w:r>
      <w:r w:rsidRPr="00975EBD">
        <w:rPr>
          <w:rFonts w:ascii="Times New Roman" w:hAnsi="Times New Roman" w:cs="Times New Roman"/>
          <w:sz w:val="16"/>
          <w:szCs w:val="16"/>
          <w:rtl/>
          <w:lang w:val="id-ID" w:bidi="ar-AE"/>
        </w:rPr>
        <w:t>الإمام المحدث أبو القاسم عبد الرحمن بن عبد الله السهيلي</w:t>
      </w:r>
      <w:r w:rsidRPr="00975EBD">
        <w:rPr>
          <w:rFonts w:ascii="Times New Roman" w:hAnsi="Times New Roman" w:cs="Times New Roman"/>
          <w:sz w:val="16"/>
          <w:szCs w:val="16"/>
          <w:lang w:val="id-ID"/>
        </w:rPr>
        <w:t xml:space="preserve">) adalah penulis </w:t>
      </w:r>
      <w:r w:rsidRPr="00975EBD">
        <w:rPr>
          <w:rFonts w:ascii="Times New Roman" w:hAnsi="Times New Roman" w:cs="Times New Roman"/>
          <w:sz w:val="16"/>
          <w:szCs w:val="16"/>
        </w:rPr>
        <w:t>al-Raudh al-Unuf yang merupakan Syarh</w:t>
      </w:r>
      <w:r w:rsidRPr="00975EBD">
        <w:rPr>
          <w:rFonts w:ascii="Times New Roman" w:hAnsi="Times New Roman" w:cs="Times New Roman"/>
          <w:sz w:val="16"/>
          <w:szCs w:val="16"/>
          <w:lang w:val="id-ID"/>
        </w:rPr>
        <w:t xml:space="preserve"> atau komentar atas</w:t>
      </w:r>
      <w:r w:rsidRPr="00975EBD">
        <w:rPr>
          <w:rFonts w:ascii="Times New Roman" w:hAnsi="Times New Roman" w:cs="Times New Roman"/>
          <w:sz w:val="16"/>
          <w:szCs w:val="16"/>
        </w:rPr>
        <w:t xml:space="preserve"> Sirah Ibnu Hisyam</w:t>
      </w:r>
      <w:r w:rsidRPr="00975EBD">
        <w:rPr>
          <w:rFonts w:ascii="Times New Roman" w:hAnsi="Times New Roman" w:cs="Times New Roman"/>
          <w:sz w:val="16"/>
          <w:szCs w:val="16"/>
          <w:lang w:val="id-ID"/>
        </w:rPr>
        <w:t xml:space="preserve"> (</w:t>
      </w:r>
      <w:r w:rsidRPr="00975EBD">
        <w:rPr>
          <w:rFonts w:ascii="Times New Roman" w:hAnsi="Times New Roman" w:cs="Times New Roman"/>
          <w:sz w:val="16"/>
          <w:szCs w:val="16"/>
          <w:rtl/>
          <w:lang w:val="id-ID" w:bidi="ar-AE"/>
        </w:rPr>
        <w:t>الروض الأنف - في شرح السيرة النبوية لإبن هشام</w:t>
      </w:r>
      <w:r w:rsidRPr="00975EBD">
        <w:rPr>
          <w:rFonts w:ascii="Times New Roman" w:hAnsi="Times New Roman" w:cs="Times New Roman"/>
          <w:sz w:val="16"/>
          <w:szCs w:val="16"/>
          <w:lang w:val="id-ID"/>
        </w:rPr>
        <w:t xml:space="preserve">). Beliau juga menulis versi lain doa Rasulullah (saw): </w:t>
      </w:r>
      <w:r w:rsidRPr="00975EBD">
        <w:rPr>
          <w:rFonts w:ascii="Times New Roman" w:eastAsia="Times New Roman" w:hAnsi="Times New Roman" w:cs="Times New Roman"/>
          <w:color w:val="000000" w:themeColor="text1"/>
          <w:sz w:val="16"/>
          <w:szCs w:val="16"/>
          <w:rtl/>
          <w:lang w:val="id-ID" w:bidi="ar-AE"/>
        </w:rPr>
        <w:t>وَذَكَرَ قَوْلَ النّبِيّ صَلَّى اللَّهُ عَلَيْهِ وَسَلَّمَ لِأَبِي أَيّوبَ حِينَ بَاتَ يَحْرُسُهُ: حَرَسَك اللهُ يَا أَبَا أَيّوبَ، كَمَا بِتّ تَحْرُسُ نَبِيّهُ.</w:t>
      </w:r>
      <w:r w:rsidRPr="00975EBD">
        <w:rPr>
          <w:rFonts w:ascii="Times New Roman" w:hAnsi="Times New Roman" w:cs="Times New Roman"/>
          <w:sz w:val="16"/>
          <w:szCs w:val="16"/>
          <w:lang w:val="id-ID"/>
        </w:rPr>
        <w:t xml:space="preserve"> .</w:t>
      </w:r>
      <w:r w:rsidR="00553CA5" w:rsidRPr="00975EBD">
        <w:rPr>
          <w:rFonts w:ascii="Times New Roman" w:hAnsi="Times New Roman" w:cs="Times New Roman"/>
          <w:sz w:val="16"/>
          <w:szCs w:val="16"/>
          <w:lang w:val="id-ID"/>
        </w:rPr>
        <w:t xml:space="preserve"> Beliau hidup pada 508-581 Hijriyyah. Suhail adalah nama sebuah desa dekat Malagha, Andalusia (Spanyol sekarang).</w:t>
      </w:r>
    </w:p>
  </w:footnote>
  <w:footnote w:id="14">
    <w:p w14:paraId="0004C768" w14:textId="77777777" w:rsidR="000B7ED7" w:rsidRPr="00975EBD" w:rsidRDefault="000B7ED7" w:rsidP="00E64AA2">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Shahih Al-Bukhari, Kitab Shalat, bab Masjid-Masjid di rumah-rumah, no. 425.</w:t>
      </w:r>
    </w:p>
  </w:footnote>
  <w:footnote w:id="15">
    <w:p w14:paraId="27730559" w14:textId="5A0BE4B3"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Shahih Al-Bukhari, Kitab</w:t>
      </w:r>
      <w:r w:rsidRPr="00975EBD">
        <w:rPr>
          <w:rFonts w:ascii="Times New Roman" w:hAnsi="Times New Roman" w:cs="Times New Roman"/>
          <w:sz w:val="16"/>
          <w:szCs w:val="16"/>
          <w:lang w:val="id-ID"/>
        </w:rPr>
        <w:t xml:space="preserve"> at-Tahajjud (</w:t>
      </w:r>
      <w:r w:rsidRPr="00975EBD">
        <w:rPr>
          <w:rFonts w:ascii="Times New Roman" w:hAnsi="Times New Roman" w:cs="Times New Roman"/>
          <w:sz w:val="16"/>
          <w:szCs w:val="16"/>
          <w:rtl/>
          <w:lang w:bidi="ar-AE"/>
        </w:rPr>
        <w:t>كتاب التهجد</w:t>
      </w:r>
      <w:r w:rsidRPr="00975EBD">
        <w:rPr>
          <w:rFonts w:ascii="Times New Roman" w:hAnsi="Times New Roman" w:cs="Times New Roman"/>
          <w:sz w:val="16"/>
          <w:szCs w:val="16"/>
          <w:lang w:val="id-ID"/>
        </w:rPr>
        <w:t>)</w:t>
      </w:r>
      <w:r w:rsidRPr="00975EBD">
        <w:rPr>
          <w:rFonts w:ascii="Times New Roman" w:hAnsi="Times New Roman" w:cs="Times New Roman"/>
          <w:sz w:val="16"/>
          <w:szCs w:val="16"/>
        </w:rPr>
        <w:t xml:space="preserve">, bab </w:t>
      </w:r>
      <w:r w:rsidRPr="00975EBD">
        <w:rPr>
          <w:rFonts w:ascii="Times New Roman" w:hAnsi="Times New Roman" w:cs="Times New Roman"/>
          <w:sz w:val="16"/>
          <w:szCs w:val="16"/>
          <w:lang w:val="id-ID"/>
        </w:rPr>
        <w:t>s</w:t>
      </w:r>
      <w:r w:rsidRPr="00975EBD">
        <w:rPr>
          <w:rFonts w:ascii="Times New Roman" w:hAnsi="Times New Roman" w:cs="Times New Roman"/>
          <w:sz w:val="16"/>
          <w:szCs w:val="16"/>
        </w:rPr>
        <w:t>h</w:t>
      </w:r>
      <w:r w:rsidRPr="00975EBD">
        <w:rPr>
          <w:rFonts w:ascii="Times New Roman" w:hAnsi="Times New Roman" w:cs="Times New Roman"/>
          <w:sz w:val="16"/>
          <w:szCs w:val="16"/>
          <w:lang w:val="id-ID"/>
        </w:rPr>
        <w:t>alat Nawafil berjamaah (</w:t>
      </w:r>
      <w:r w:rsidRPr="00975EBD">
        <w:rPr>
          <w:rFonts w:ascii="Times New Roman" w:hAnsi="Times New Roman" w:cs="Times New Roman"/>
          <w:sz w:val="16"/>
          <w:szCs w:val="16"/>
          <w:rtl/>
          <w:lang w:bidi="ar-AE"/>
        </w:rPr>
        <w:t>باب صَلاَةِ النَّوَافِلِ جَمَاعَةً</w:t>
      </w:r>
      <w:r w:rsidRPr="00975EBD">
        <w:rPr>
          <w:rFonts w:ascii="Times New Roman" w:hAnsi="Times New Roman" w:cs="Times New Roman"/>
          <w:sz w:val="16"/>
          <w:szCs w:val="16"/>
          <w:lang w:val="id-ID"/>
        </w:rPr>
        <w:t>)</w:t>
      </w:r>
      <w:r w:rsidRPr="00975EBD">
        <w:rPr>
          <w:rFonts w:ascii="Times New Roman" w:hAnsi="Times New Roman" w:cs="Times New Roman"/>
          <w:sz w:val="16"/>
          <w:szCs w:val="16"/>
        </w:rPr>
        <w:t xml:space="preserve">, no. </w:t>
      </w:r>
      <w:r w:rsidRPr="00975EBD">
        <w:rPr>
          <w:rFonts w:ascii="Times New Roman" w:hAnsi="Times New Roman" w:cs="Times New Roman"/>
          <w:sz w:val="16"/>
          <w:szCs w:val="16"/>
          <w:lang w:val="id-ID"/>
        </w:rPr>
        <w:t>118</w:t>
      </w:r>
      <w:r w:rsidRPr="00975EBD">
        <w:rPr>
          <w:rFonts w:ascii="Times New Roman" w:hAnsi="Times New Roman" w:cs="Times New Roman"/>
          <w:sz w:val="16"/>
          <w:szCs w:val="16"/>
        </w:rPr>
        <w:t>5.</w:t>
      </w:r>
    </w:p>
  </w:footnote>
  <w:footnote w:id="16">
    <w:p w14:paraId="7A879B66" w14:textId="05AB84BD"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Shahih al-Bukhari, Kitab berburu saat sedang berhaji (</w:t>
      </w:r>
      <w:r w:rsidRPr="00975EBD">
        <w:rPr>
          <w:rFonts w:ascii="Times New Roman" w:eastAsia="Times New Roman" w:hAnsi="Times New Roman" w:cs="Times New Roman"/>
          <w:color w:val="000000" w:themeColor="text1"/>
          <w:sz w:val="16"/>
          <w:szCs w:val="16"/>
          <w:rtl/>
          <w:lang w:bidi="ar-AE"/>
        </w:rPr>
        <w:t>كتاب جزاء الصيد</w:t>
      </w:r>
      <w:r w:rsidRPr="00975EBD">
        <w:rPr>
          <w:rFonts w:ascii="Times New Roman" w:hAnsi="Times New Roman" w:cs="Times New Roman"/>
          <w:sz w:val="16"/>
          <w:szCs w:val="16"/>
          <w:lang w:val="id-ID"/>
        </w:rPr>
        <w:t>), bab mandi dalam keadaan Ihram (</w:t>
      </w:r>
      <w:r w:rsidRPr="00975EBD">
        <w:rPr>
          <w:rFonts w:ascii="Times New Roman" w:eastAsia="Times New Roman" w:hAnsi="Times New Roman" w:cs="Times New Roman"/>
          <w:color w:val="000000" w:themeColor="text1"/>
          <w:sz w:val="16"/>
          <w:szCs w:val="16"/>
          <w:rtl/>
          <w:lang w:bidi="ar-AE"/>
        </w:rPr>
        <w:t>باب الاِغْتِسَالِ لِلْمُحْرِمِ</w:t>
      </w:r>
      <w:r w:rsidRPr="00975EBD">
        <w:rPr>
          <w:rFonts w:ascii="Times New Roman" w:hAnsi="Times New Roman" w:cs="Times New Roman"/>
          <w:sz w:val="16"/>
          <w:szCs w:val="16"/>
          <w:lang w:val="id-ID"/>
        </w:rPr>
        <w:t>), nomor 1840.</w:t>
      </w:r>
    </w:p>
  </w:footnote>
  <w:footnote w:id="17">
    <w:p w14:paraId="32F8C5A5" w14:textId="1A0C8756"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Al-Adzkaar karya Imam an-Nawawi bab (</w:t>
      </w:r>
      <w:r w:rsidRPr="00975EBD">
        <w:rPr>
          <w:rFonts w:ascii="Times New Roman" w:hAnsi="Times New Roman" w:cs="Times New Roman"/>
          <w:sz w:val="16"/>
          <w:szCs w:val="16"/>
          <w:rtl/>
          <w:lang w:val="id-ID" w:bidi="ar-AE"/>
        </w:rPr>
        <w:t>بابُ ما يقولُ لمن أزالَ عنه أذىً</w:t>
      </w:r>
      <w:r w:rsidRPr="00975EBD">
        <w:rPr>
          <w:rFonts w:ascii="Times New Roman" w:hAnsi="Times New Roman" w:cs="Times New Roman"/>
          <w:sz w:val="16"/>
          <w:szCs w:val="16"/>
          <w:lang w:val="id-ID"/>
        </w:rPr>
        <w:t>).</w:t>
      </w:r>
    </w:p>
  </w:footnote>
  <w:footnote w:id="18">
    <w:p w14:paraId="34BB2D85" w14:textId="41C9A0D7"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Al-Mustadrak ‘alash Shahihain (</w:t>
      </w:r>
      <w:r w:rsidRPr="00975EBD">
        <w:rPr>
          <w:rFonts w:ascii="Times New Roman" w:eastAsia="Times New Roman" w:hAnsi="Times New Roman" w:cs="Times New Roman"/>
          <w:color w:val="000000" w:themeColor="text1"/>
          <w:sz w:val="16"/>
          <w:szCs w:val="16"/>
          <w:rtl/>
          <w:lang w:bidi="ar-AE"/>
        </w:rPr>
        <w:t>المستدرك على الصحيحين</w:t>
      </w:r>
      <w:r w:rsidRPr="00975EBD">
        <w:rPr>
          <w:rFonts w:ascii="Times New Roman" w:hAnsi="Times New Roman" w:cs="Times New Roman"/>
          <w:sz w:val="16"/>
          <w:szCs w:val="16"/>
          <w:lang w:val="id-ID"/>
        </w:rPr>
        <w:t>), Kitab Ma’rifatush Shahabah (</w:t>
      </w:r>
      <w:r w:rsidRPr="00975EBD">
        <w:rPr>
          <w:rFonts w:ascii="Times New Roman" w:eastAsia="Times New Roman" w:hAnsi="Times New Roman" w:cs="Times New Roman"/>
          <w:color w:val="000000" w:themeColor="text1"/>
          <w:sz w:val="16"/>
          <w:szCs w:val="16"/>
          <w:rtl/>
          <w:lang w:bidi="ar-AE"/>
        </w:rPr>
        <w:t>كِتَابُ مَعْرِفَةِ الصَّحَابَةِ رَضِيَ اللَّهُ عَنْهُمْ</w:t>
      </w:r>
      <w:r w:rsidRPr="00975EBD">
        <w:rPr>
          <w:rFonts w:ascii="Times New Roman" w:hAnsi="Times New Roman" w:cs="Times New Roman"/>
          <w:sz w:val="16"/>
          <w:szCs w:val="16"/>
          <w:lang w:val="id-ID"/>
        </w:rPr>
        <w:t>), bahasan mengenai Keutamaan Abu Ayyub al-Anshari (</w:t>
      </w:r>
      <w:r w:rsidRPr="00975EBD">
        <w:rPr>
          <w:rFonts w:ascii="Times New Roman" w:eastAsia="Times New Roman" w:hAnsi="Times New Roman" w:cs="Times New Roman"/>
          <w:color w:val="000000" w:themeColor="text1"/>
          <w:sz w:val="16"/>
          <w:szCs w:val="16"/>
          <w:rtl/>
          <w:lang w:bidi="ar-AE"/>
        </w:rPr>
        <w:t>ذِكْرُ مَنَاقِبِ أَبِي أَيُّوبَ الْأَنْصَارِيِّ رَضِيَ اللَّهُ عَنْهُ</w:t>
      </w:r>
      <w:r w:rsidRPr="00975EBD">
        <w:rPr>
          <w:rFonts w:ascii="Times New Roman" w:hAnsi="Times New Roman" w:cs="Times New Roman"/>
          <w:sz w:val="16"/>
          <w:szCs w:val="16"/>
          <w:lang w:val="id-ID"/>
        </w:rPr>
        <w:t>), nomor 5977.</w:t>
      </w:r>
    </w:p>
  </w:footnote>
  <w:footnote w:id="19">
    <w:p w14:paraId="4D3BCA3E" w14:textId="7677DF6A" w:rsidR="004E619A" w:rsidRPr="00975EBD" w:rsidRDefault="004E619A">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0028104B" w:rsidRPr="00975EBD">
        <w:rPr>
          <w:rFonts w:ascii="Times New Roman" w:hAnsi="Times New Roman" w:cs="Times New Roman"/>
          <w:sz w:val="16"/>
          <w:szCs w:val="16"/>
          <w:lang w:val="id-ID"/>
        </w:rPr>
        <w:t xml:space="preserve">Ibnu Manzhur dalam </w:t>
      </w:r>
      <w:r w:rsidR="0028104B" w:rsidRPr="00975EBD">
        <w:rPr>
          <w:rFonts w:ascii="Times New Roman" w:eastAsia="Times New Roman" w:hAnsi="Times New Roman" w:cs="Times New Roman"/>
          <w:color w:val="000000" w:themeColor="text1"/>
          <w:sz w:val="16"/>
          <w:szCs w:val="16"/>
        </w:rPr>
        <w:t>Mukhtaṣar Tārīkh Dimashq</w:t>
      </w:r>
      <w:r w:rsidR="0028104B" w:rsidRPr="00975EBD">
        <w:rPr>
          <w:rFonts w:ascii="Times New Roman" w:hAnsi="Times New Roman" w:cs="Times New Roman"/>
          <w:sz w:val="16"/>
          <w:szCs w:val="16"/>
          <w:lang w:val="id-ID"/>
        </w:rPr>
        <w:t xml:space="preserve"> (</w:t>
      </w:r>
      <w:r w:rsidR="0028104B" w:rsidRPr="00975EBD">
        <w:rPr>
          <w:rFonts w:ascii="Times New Roman" w:eastAsia="Times New Roman" w:hAnsi="Times New Roman" w:cs="Times New Roman"/>
          <w:color w:val="000000" w:themeColor="text1"/>
          <w:sz w:val="16"/>
          <w:szCs w:val="16"/>
          <w:rtl/>
          <w:lang w:bidi="ar-AE"/>
        </w:rPr>
        <w:t>ابن منظور - مختصر تاريخ دمشق</w:t>
      </w:r>
      <w:r w:rsidR="0028104B" w:rsidRPr="00975EBD">
        <w:rPr>
          <w:rFonts w:ascii="Times New Roman" w:hAnsi="Times New Roman" w:cs="Times New Roman"/>
          <w:sz w:val="16"/>
          <w:szCs w:val="16"/>
          <w:lang w:val="id-ID"/>
        </w:rPr>
        <w:t>).</w:t>
      </w:r>
      <w:r w:rsidR="0028104B" w:rsidRPr="00975EBD">
        <w:rPr>
          <w:rFonts w:ascii="Times New Roman" w:hAnsi="Times New Roman" w:cs="Times New Roman"/>
          <w:sz w:val="16"/>
          <w:szCs w:val="16"/>
          <w:lang w:val="id-ID"/>
        </w:rPr>
        <w:t xml:space="preserve"> </w:t>
      </w:r>
      <w:r w:rsidR="000B7DC1" w:rsidRPr="00975EBD">
        <w:rPr>
          <w:rFonts w:ascii="Times New Roman" w:hAnsi="Times New Roman" w:cs="Times New Roman"/>
          <w:sz w:val="16"/>
          <w:szCs w:val="16"/>
          <w:lang w:val="id-ID"/>
        </w:rPr>
        <w:t xml:space="preserve">Penyerangan Amir Mu’awiyyah (ra) ke wilayah-wilayah bawahan Khalifah ‘Ali (ra) </w:t>
      </w:r>
      <w:r w:rsidR="000B7DC1" w:rsidRPr="00975EBD">
        <w:rPr>
          <w:rFonts w:ascii="Times New Roman" w:hAnsi="Times New Roman" w:cs="Times New Roman"/>
          <w:sz w:val="16"/>
          <w:szCs w:val="16"/>
          <w:lang w:val="id-ID"/>
        </w:rPr>
        <w:t xml:space="preserve">seperti Hijaz (Makkah dan Madinah) dan Yaman </w:t>
      </w:r>
      <w:r w:rsidR="000B7DC1" w:rsidRPr="00975EBD">
        <w:rPr>
          <w:rFonts w:ascii="Times New Roman" w:hAnsi="Times New Roman" w:cs="Times New Roman"/>
          <w:sz w:val="16"/>
          <w:szCs w:val="16"/>
          <w:lang w:val="id-ID"/>
        </w:rPr>
        <w:t>semakin mempersempit wilayah Khalifah ‘Ali (ra).</w:t>
      </w:r>
      <w:r w:rsidR="000B7DC1" w:rsidRPr="00975EBD">
        <w:rPr>
          <w:rFonts w:ascii="Times New Roman" w:hAnsi="Times New Roman" w:cs="Times New Roman"/>
          <w:sz w:val="16"/>
          <w:szCs w:val="16"/>
          <w:lang w:val="id-ID"/>
        </w:rPr>
        <w:t xml:space="preserve"> Hal ini terjadi di tahun terakhir kehidupan Hadhrat ‘Ali (ra). Saat aneksasi Madinah, beberapa Sahabat yang tersisa seperti Jabir bin ‘Abdillah meminta jaminan</w:t>
      </w:r>
      <w:r w:rsidR="00264C38" w:rsidRPr="00975EBD">
        <w:rPr>
          <w:rFonts w:ascii="Times New Roman" w:hAnsi="Times New Roman" w:cs="Times New Roman"/>
          <w:sz w:val="16"/>
          <w:szCs w:val="16"/>
          <w:lang w:val="id-ID"/>
        </w:rPr>
        <w:t xml:space="preserve"> perlindungan kepada</w:t>
      </w:r>
      <w:r w:rsidR="000B7DC1" w:rsidRPr="00975EBD">
        <w:rPr>
          <w:rFonts w:ascii="Times New Roman" w:hAnsi="Times New Roman" w:cs="Times New Roman"/>
          <w:sz w:val="16"/>
          <w:szCs w:val="16"/>
          <w:lang w:val="id-ID"/>
        </w:rPr>
        <w:t xml:space="preserve"> istri Nabi (saw) seperti Ummu Salamah. Pimpinan pasukan Mu’awiyah yang segan dan hormat tidak bisa bertindak apa-apa kepada mereka</w:t>
      </w:r>
      <w:r w:rsidR="00264C38" w:rsidRPr="00975EBD">
        <w:rPr>
          <w:rFonts w:ascii="Times New Roman" w:hAnsi="Times New Roman" w:cs="Times New Roman"/>
          <w:sz w:val="16"/>
          <w:szCs w:val="16"/>
          <w:lang w:val="id-ID"/>
        </w:rPr>
        <w:t xml:space="preserve"> padahal Busr telah berpidato, </w:t>
      </w:r>
      <w:r w:rsidR="00264C38" w:rsidRPr="00975EBD">
        <w:rPr>
          <w:rFonts w:ascii="Times New Roman" w:hAnsi="Times New Roman" w:cs="Times New Roman"/>
          <w:sz w:val="16"/>
          <w:szCs w:val="16"/>
          <w:rtl/>
          <w:lang w:val="id-ID" w:bidi="ar-AE"/>
        </w:rPr>
        <w:t>يا أهل المدينة، والله لولا ما عهد إلي أمير المؤمنين، ما تركت بها محتلماً إلا قتلته</w:t>
      </w:r>
      <w:r w:rsidR="00264C38" w:rsidRPr="00975EBD">
        <w:rPr>
          <w:rFonts w:ascii="Times New Roman" w:hAnsi="Times New Roman" w:cs="Times New Roman"/>
          <w:sz w:val="16"/>
          <w:szCs w:val="16"/>
          <w:lang w:val="id-ID"/>
        </w:rPr>
        <w:t xml:space="preserve"> “Kalau bukan karena janji dengan Mu’awiyah, tidak akan kubiarkan hidup orang-orang Madinah</w:t>
      </w:r>
      <w:r w:rsidR="000B7DC1" w:rsidRPr="00975EBD">
        <w:rPr>
          <w:rFonts w:ascii="Times New Roman" w:hAnsi="Times New Roman" w:cs="Times New Roman"/>
          <w:sz w:val="16"/>
          <w:szCs w:val="16"/>
          <w:lang w:val="id-ID"/>
        </w:rPr>
        <w:t>.</w:t>
      </w:r>
      <w:r w:rsidR="00264C38" w:rsidRPr="00975EBD">
        <w:rPr>
          <w:rFonts w:ascii="Times New Roman" w:hAnsi="Times New Roman" w:cs="Times New Roman"/>
          <w:sz w:val="16"/>
          <w:szCs w:val="16"/>
          <w:lang w:val="id-ID"/>
        </w:rPr>
        <w:t>”</w:t>
      </w:r>
    </w:p>
  </w:footnote>
  <w:footnote w:id="20">
    <w:p w14:paraId="28BC77F5" w14:textId="6D0D9E17" w:rsidR="00D55511" w:rsidRPr="00975EBD" w:rsidRDefault="00D55511">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Al-Mustadrak ‘alash Shahihain (</w:t>
      </w:r>
      <w:r w:rsidRPr="00975EBD">
        <w:rPr>
          <w:rFonts w:ascii="Times New Roman" w:eastAsia="Times New Roman" w:hAnsi="Times New Roman" w:cs="Times New Roman"/>
          <w:color w:val="000000" w:themeColor="text1"/>
          <w:sz w:val="16"/>
          <w:szCs w:val="16"/>
          <w:rtl/>
          <w:lang w:bidi="ar-AE"/>
        </w:rPr>
        <w:t>المستدرك على الصحيحين</w:t>
      </w:r>
      <w:r w:rsidRPr="00975EBD">
        <w:rPr>
          <w:rFonts w:ascii="Times New Roman" w:hAnsi="Times New Roman" w:cs="Times New Roman"/>
          <w:sz w:val="16"/>
          <w:szCs w:val="16"/>
          <w:lang w:val="id-ID"/>
        </w:rPr>
        <w:t>), Kitab Ma’rifatush Shahabah (</w:t>
      </w:r>
      <w:r w:rsidRPr="00975EBD">
        <w:rPr>
          <w:rFonts w:ascii="Times New Roman" w:eastAsia="Times New Roman" w:hAnsi="Times New Roman" w:cs="Times New Roman"/>
          <w:color w:val="000000" w:themeColor="text1"/>
          <w:sz w:val="16"/>
          <w:szCs w:val="16"/>
          <w:rtl/>
          <w:lang w:bidi="ar-AE"/>
        </w:rPr>
        <w:t>كِتَابُ مَعْرِفَةِ الصَّحَابَةِ رَضِيَ اللَّهُ عَنْهُمْ</w:t>
      </w:r>
      <w:r w:rsidRPr="00975EBD">
        <w:rPr>
          <w:rFonts w:ascii="Times New Roman" w:hAnsi="Times New Roman" w:cs="Times New Roman"/>
          <w:sz w:val="16"/>
          <w:szCs w:val="16"/>
          <w:lang w:val="id-ID"/>
        </w:rPr>
        <w:t>), bahasan mengenai Keutamaan Abu Ayyub al-Anshari (</w:t>
      </w:r>
      <w:r w:rsidRPr="00975EBD">
        <w:rPr>
          <w:rFonts w:ascii="Times New Roman" w:eastAsia="Times New Roman" w:hAnsi="Times New Roman" w:cs="Times New Roman"/>
          <w:color w:val="000000" w:themeColor="text1"/>
          <w:sz w:val="16"/>
          <w:szCs w:val="16"/>
          <w:rtl/>
          <w:lang w:bidi="ar-AE"/>
        </w:rPr>
        <w:t>ذِكْرُ مَنَاقِبِ أَبِي أَيُّوبَ الْأَنْصَارِيِّ رَضِيَ اللَّهُ عَنْهُ</w:t>
      </w:r>
      <w:r w:rsidRPr="00975EBD">
        <w:rPr>
          <w:rFonts w:ascii="Times New Roman" w:hAnsi="Times New Roman" w:cs="Times New Roman"/>
          <w:sz w:val="16"/>
          <w:szCs w:val="16"/>
          <w:lang w:val="id-ID"/>
        </w:rPr>
        <w:t>)</w:t>
      </w:r>
      <w:r w:rsidRPr="00975EBD">
        <w:rPr>
          <w:rFonts w:ascii="Times New Roman" w:hAnsi="Times New Roman" w:cs="Times New Roman"/>
          <w:sz w:val="16"/>
          <w:szCs w:val="16"/>
          <w:lang w:val="id-ID"/>
        </w:rPr>
        <w:t>, nomor 5969.</w:t>
      </w:r>
    </w:p>
  </w:footnote>
  <w:footnote w:id="21">
    <w:p w14:paraId="78B72A35" w14:textId="2DAAFC64"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Tarikh Madinah Dimashq karya Ibnu Asakir. Tercantum juga dalam (</w:t>
      </w:r>
      <w:r w:rsidRPr="00975EBD">
        <w:rPr>
          <w:rFonts w:ascii="Times New Roman" w:hAnsi="Times New Roman" w:cs="Times New Roman"/>
          <w:sz w:val="16"/>
          <w:szCs w:val="16"/>
          <w:rtl/>
          <w:lang w:val="id-ID" w:bidi="ar-AE"/>
        </w:rPr>
        <w:t>مواقف الشيعة - الأحمدي الميانجي - ج ٢ - الصفحة ٤٤٠</w:t>
      </w:r>
      <w:r w:rsidRPr="00975EBD">
        <w:rPr>
          <w:rFonts w:ascii="Times New Roman" w:hAnsi="Times New Roman" w:cs="Times New Roman"/>
          <w:sz w:val="16"/>
          <w:szCs w:val="16"/>
          <w:lang w:val="id-ID"/>
        </w:rPr>
        <w:t>) yang merujuk dari Ibnu Asakir, al-Khashaish al-Kubra dalam lafaz berbeda (</w:t>
      </w:r>
      <w:r w:rsidRPr="00975EBD">
        <w:rPr>
          <w:rFonts w:ascii="Times New Roman" w:hAnsi="Times New Roman" w:cs="Times New Roman"/>
          <w:sz w:val="16"/>
          <w:szCs w:val="16"/>
          <w:rtl/>
          <w:lang w:val="id-ID" w:bidi="ar-AE"/>
        </w:rPr>
        <w:t>(٢) الغدير: ج ١٠ / 283، عن ابن عساكر: ج 5 / 41 - 42، والخصائص الكبرى: ج 2 / 150 بألفاظ مختلفة، فراجع</w:t>
      </w:r>
      <w:r w:rsidRPr="00975EBD">
        <w:rPr>
          <w:rFonts w:ascii="Times New Roman" w:hAnsi="Times New Roman" w:cs="Times New Roman"/>
          <w:sz w:val="16"/>
          <w:szCs w:val="16"/>
          <w:lang w:val="id-ID"/>
        </w:rPr>
        <w:t>).</w:t>
      </w:r>
    </w:p>
  </w:footnote>
  <w:footnote w:id="22">
    <w:p w14:paraId="0A29BD95" w14:textId="48BD03A9"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lang w:val="id-ID"/>
        </w:rPr>
        <w:t xml:space="preserve"> Usdul Ghaabah.</w:t>
      </w:r>
    </w:p>
  </w:footnote>
  <w:footnote w:id="23">
    <w:p w14:paraId="7291B354" w14:textId="4EEA2A02"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Tarikh Madinah Dimashq karya Ibnu Asakir (</w:t>
      </w:r>
      <w:r w:rsidRPr="00975EBD">
        <w:rPr>
          <w:rFonts w:ascii="Times New Roman" w:hAnsi="Times New Roman" w:cs="Times New Roman"/>
          <w:sz w:val="16"/>
          <w:szCs w:val="16"/>
          <w:rtl/>
          <w:lang w:val="id-ID" w:bidi="ar-AE"/>
        </w:rPr>
        <w:t>تاريخ مدينة دمشق - ابن عساكر - ج ١٦ - الصفحة ٥٥</w:t>
      </w:r>
      <w:r w:rsidRPr="00975EBD">
        <w:rPr>
          <w:rFonts w:ascii="Times New Roman" w:hAnsi="Times New Roman" w:cs="Times New Roman"/>
          <w:sz w:val="16"/>
          <w:szCs w:val="16"/>
          <w:lang w:val="id-ID"/>
        </w:rPr>
        <w:t>).</w:t>
      </w:r>
      <w:r w:rsidR="00C56091" w:rsidRPr="00975EBD">
        <w:rPr>
          <w:rFonts w:ascii="Times New Roman" w:hAnsi="Times New Roman" w:cs="Times New Roman"/>
          <w:sz w:val="16"/>
          <w:szCs w:val="16"/>
          <w:lang w:val="id-ID"/>
        </w:rPr>
        <w:t xml:space="preserve"> </w:t>
      </w:r>
      <w:r w:rsidR="00C56091" w:rsidRPr="00975EBD">
        <w:rPr>
          <w:rFonts w:ascii="Times New Roman" w:hAnsi="Times New Roman" w:cs="Times New Roman"/>
          <w:sz w:val="16"/>
          <w:szCs w:val="16"/>
          <w:lang w:val="id-ID"/>
        </w:rPr>
        <w:t>Al-Mustadrak ‘alash Shahihain (</w:t>
      </w:r>
      <w:r w:rsidR="00C56091" w:rsidRPr="00975EBD">
        <w:rPr>
          <w:rFonts w:ascii="Times New Roman" w:eastAsia="Times New Roman" w:hAnsi="Times New Roman" w:cs="Times New Roman"/>
          <w:color w:val="000000" w:themeColor="text1"/>
          <w:sz w:val="16"/>
          <w:szCs w:val="16"/>
          <w:rtl/>
          <w:lang w:bidi="ar-AE"/>
        </w:rPr>
        <w:t>المستدرك على الصحيحين</w:t>
      </w:r>
      <w:r w:rsidR="00C56091" w:rsidRPr="00975EBD">
        <w:rPr>
          <w:rFonts w:ascii="Times New Roman" w:hAnsi="Times New Roman" w:cs="Times New Roman"/>
          <w:sz w:val="16"/>
          <w:szCs w:val="16"/>
          <w:lang w:val="id-ID"/>
        </w:rPr>
        <w:t>), Kitab Ma’rifatush Shahabah (</w:t>
      </w:r>
      <w:r w:rsidR="00C56091" w:rsidRPr="00975EBD">
        <w:rPr>
          <w:rFonts w:ascii="Times New Roman" w:eastAsia="Times New Roman" w:hAnsi="Times New Roman" w:cs="Times New Roman"/>
          <w:color w:val="000000" w:themeColor="text1"/>
          <w:sz w:val="16"/>
          <w:szCs w:val="16"/>
          <w:rtl/>
          <w:lang w:bidi="ar-AE"/>
        </w:rPr>
        <w:t>كِتَابُ مَعْرِفَةِ الصَّحَابَةِ رَضِيَ اللَّهُ عَنْهُمْ</w:t>
      </w:r>
      <w:r w:rsidR="00C56091" w:rsidRPr="00975EBD">
        <w:rPr>
          <w:rFonts w:ascii="Times New Roman" w:hAnsi="Times New Roman" w:cs="Times New Roman"/>
          <w:sz w:val="16"/>
          <w:szCs w:val="16"/>
          <w:lang w:val="id-ID"/>
        </w:rPr>
        <w:t>), bahasan mengenai Keutamaan Abu Ayyub al-Anshari (</w:t>
      </w:r>
      <w:r w:rsidR="00C56091" w:rsidRPr="00975EBD">
        <w:rPr>
          <w:rFonts w:ascii="Times New Roman" w:eastAsia="Times New Roman" w:hAnsi="Times New Roman" w:cs="Times New Roman"/>
          <w:color w:val="000000" w:themeColor="text1"/>
          <w:sz w:val="16"/>
          <w:szCs w:val="16"/>
          <w:rtl/>
          <w:lang w:bidi="ar-AE"/>
        </w:rPr>
        <w:t>ذِكْرُ مَنَاقِبِ أَبِي أَيُّوبَ الْأَنْصَارِيِّ رَضِيَ اللَّهُ عَنْهُ</w:t>
      </w:r>
      <w:r w:rsidR="00C56091" w:rsidRPr="00975EBD">
        <w:rPr>
          <w:rFonts w:ascii="Times New Roman" w:hAnsi="Times New Roman" w:cs="Times New Roman"/>
          <w:sz w:val="16"/>
          <w:szCs w:val="16"/>
          <w:lang w:val="id-ID"/>
        </w:rPr>
        <w:t>), nomor 59</w:t>
      </w:r>
      <w:r w:rsidR="00C56091" w:rsidRPr="00975EBD">
        <w:rPr>
          <w:rFonts w:ascii="Times New Roman" w:hAnsi="Times New Roman" w:cs="Times New Roman"/>
          <w:sz w:val="16"/>
          <w:szCs w:val="16"/>
          <w:lang w:val="id-ID"/>
        </w:rPr>
        <w:t>70</w:t>
      </w:r>
      <w:r w:rsidR="00C56091" w:rsidRPr="00975EBD">
        <w:rPr>
          <w:rFonts w:ascii="Times New Roman" w:hAnsi="Times New Roman" w:cs="Times New Roman"/>
          <w:sz w:val="16"/>
          <w:szCs w:val="16"/>
          <w:lang w:val="id-ID"/>
        </w:rPr>
        <w:t>.</w:t>
      </w:r>
    </w:p>
  </w:footnote>
  <w:footnote w:id="24">
    <w:p w14:paraId="6C67A26B" w14:textId="5EA65F54" w:rsidR="00466DFA" w:rsidRPr="00975EBD" w:rsidRDefault="00466DFA">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00975EBD" w:rsidRPr="00975EBD">
        <w:rPr>
          <w:rFonts w:ascii="Times New Roman" w:hAnsi="Times New Roman" w:cs="Times New Roman"/>
          <w:sz w:val="16"/>
          <w:szCs w:val="16"/>
          <w:lang w:val="id-ID"/>
        </w:rPr>
        <w:t>Surah al-Baqarah; 2:196 den</w:t>
      </w:r>
      <w:r w:rsidRPr="00975EBD">
        <w:rPr>
          <w:rFonts w:ascii="Times New Roman" w:hAnsi="Times New Roman" w:cs="Times New Roman"/>
          <w:sz w:val="16"/>
          <w:szCs w:val="16"/>
          <w:lang w:val="id-ID"/>
        </w:rPr>
        <w:t>gam bismillahir rahmaanir rahiim sebagai ayat pertama.</w:t>
      </w:r>
    </w:p>
  </w:footnote>
  <w:footnote w:id="25">
    <w:p w14:paraId="74273B20" w14:textId="31D128BF"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Jami’ at-Tirmidzi nomor 2972, Kitab Tafsir (</w:t>
      </w:r>
      <w:r w:rsidRPr="00975EBD">
        <w:rPr>
          <w:rFonts w:ascii="Times New Roman" w:hAnsi="Times New Roman" w:cs="Times New Roman"/>
          <w:sz w:val="16"/>
          <w:szCs w:val="16"/>
          <w:rtl/>
          <w:lang w:val="id-ID" w:bidi="ar-AE"/>
        </w:rPr>
        <w:t>كتاب تفسير القرآن عن رسول الله صلى الله عليه وسلم</w:t>
      </w:r>
      <w:r w:rsidRPr="00975EBD">
        <w:rPr>
          <w:rFonts w:ascii="Times New Roman" w:hAnsi="Times New Roman" w:cs="Times New Roman"/>
          <w:sz w:val="16"/>
          <w:szCs w:val="16"/>
          <w:lang w:val="id-ID"/>
        </w:rPr>
        <w:t>), bab bahasan Surah Al-Baqarah ayat 196.</w:t>
      </w:r>
    </w:p>
  </w:footnote>
  <w:footnote w:id="26">
    <w:p w14:paraId="500A5CA7" w14:textId="5F13B783" w:rsidR="000B7ED7" w:rsidRPr="00975EBD" w:rsidRDefault="000B7ED7">
      <w:pPr>
        <w:pStyle w:val="FootnoteText"/>
        <w:rPr>
          <w:rFonts w:ascii="Times New Roman" w:hAnsi="Times New Roman" w:cs="Times New Roman"/>
          <w:sz w:val="16"/>
          <w:szCs w:val="16"/>
          <w:lang w:val="id-ID" w:bidi="ar-AE"/>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Musnad Ahmad ibn Hanbal (</w:t>
      </w:r>
      <w:r w:rsidRPr="00975EBD">
        <w:rPr>
          <w:rFonts w:ascii="Times New Roman" w:eastAsia="Times New Roman" w:hAnsi="Times New Roman" w:cs="Times New Roman"/>
          <w:sz w:val="16"/>
          <w:szCs w:val="16"/>
          <w:rtl/>
          <w:lang w:bidi="ar-AE"/>
        </w:rPr>
        <w:t>مسند أحمد ابن حنبل</w:t>
      </w:r>
      <w:r w:rsidRPr="00975EBD">
        <w:rPr>
          <w:rFonts w:ascii="Times New Roman" w:hAnsi="Times New Roman" w:cs="Times New Roman"/>
          <w:sz w:val="16"/>
          <w:szCs w:val="16"/>
          <w:lang w:val="id-ID"/>
        </w:rPr>
        <w:t>), Musnad Anshar (</w:t>
      </w:r>
      <w:r w:rsidRPr="00975EBD">
        <w:rPr>
          <w:rFonts w:ascii="Times New Roman" w:eastAsia="Times New Roman" w:hAnsi="Times New Roman" w:cs="Times New Roman"/>
          <w:sz w:val="16"/>
          <w:szCs w:val="16"/>
          <w:rtl/>
          <w:lang w:bidi="ar-AE"/>
        </w:rPr>
        <w:t>مُسْنَدُ الْأَنْصَارِ</w:t>
      </w:r>
      <w:r w:rsidRPr="00975EBD">
        <w:rPr>
          <w:rFonts w:ascii="Times New Roman" w:hAnsi="Times New Roman" w:cs="Times New Roman"/>
          <w:sz w:val="16"/>
          <w:szCs w:val="16"/>
          <w:lang w:val="id-ID"/>
        </w:rPr>
        <w:t>), Hadits Abu Ayyub (</w:t>
      </w:r>
      <w:r w:rsidRPr="00975EBD">
        <w:rPr>
          <w:rFonts w:ascii="Times New Roman" w:eastAsia="Times New Roman" w:hAnsi="Times New Roman" w:cs="Times New Roman"/>
          <w:sz w:val="16"/>
          <w:szCs w:val="16"/>
          <w:rtl/>
          <w:lang w:bidi="ar-AE"/>
        </w:rPr>
        <w:t>حَدِيثُ أَبِي أَيُّوبَ الْأَنْصَارِيِّ</w:t>
      </w:r>
      <w:r w:rsidRPr="00975EBD">
        <w:rPr>
          <w:rFonts w:ascii="Times New Roman" w:hAnsi="Times New Roman" w:cs="Times New Roman"/>
          <w:sz w:val="16"/>
          <w:szCs w:val="16"/>
          <w:lang w:val="id-ID"/>
        </w:rPr>
        <w:t xml:space="preserve">), nomor 18267: </w:t>
      </w:r>
      <w:r w:rsidRPr="00975EBD">
        <w:rPr>
          <w:rFonts w:ascii="Times New Roman" w:hAnsi="Times New Roman" w:cs="Times New Roman"/>
          <w:sz w:val="16"/>
          <w:szCs w:val="16"/>
          <w:rtl/>
          <w:lang w:val="id-ID" w:bidi="ar-AE"/>
        </w:rPr>
        <w:t>قَالَ ابْنُ جُرَيْجٍ : وَرَكِبَ أَبُو أَيُّوبَ إِلَى عُقْبَةَ بْنِ عَامِرٍ بِمِصْرَ فَقَالَ : إِنِّي سَائِلُكَ عَنْ أَمْرٍ لَمْ يَبْقَ مَنْ حَضَرَهُ إِلَّا أَنَا وَأَنْتَ , كَيْفَ سَمِعْتَ رَسُولَ اللَّهِ صَلَّى اللَّهُ عَلَيْهِ وَسَلَّمَ يَقُولُ : مَنْ سَتَرَ مُؤْمِنًا فِي الدُّنْيَا عَلَى عَوْرَةٍ , سَتَرَهُ اللَّهُ يَوْمَ الْقِيَامَةِ فَرَجَعَ إِلَى الْمَدِينَةِ</w:t>
      </w:r>
      <w:r w:rsidRPr="00975EBD">
        <w:rPr>
          <w:rFonts w:ascii="Times New Roman" w:hAnsi="Times New Roman" w:cs="Times New Roman"/>
          <w:sz w:val="16"/>
          <w:szCs w:val="16"/>
          <w:lang w:val="id-ID"/>
        </w:rPr>
        <w:t xml:space="preserve"> ; Mushannaf ‘Abdur Razzaaq (</w:t>
      </w:r>
      <w:r w:rsidRPr="00975EBD">
        <w:rPr>
          <w:rFonts w:ascii="Times New Roman" w:hAnsi="Times New Roman" w:cs="Times New Roman"/>
          <w:sz w:val="16"/>
          <w:szCs w:val="16"/>
          <w:rtl/>
          <w:lang w:val="id-ID" w:bidi="ar-AE"/>
        </w:rPr>
        <w:t>مصنّف عبد الرزاق</w:t>
      </w:r>
      <w:r w:rsidRPr="00975EBD">
        <w:rPr>
          <w:rFonts w:ascii="Times New Roman" w:hAnsi="Times New Roman" w:cs="Times New Roman"/>
          <w:sz w:val="16"/>
          <w:szCs w:val="16"/>
          <w:lang w:val="id-ID"/>
        </w:rPr>
        <w:t>), Kitab al-Luqthah (</w:t>
      </w:r>
      <w:r w:rsidRPr="00975EBD">
        <w:rPr>
          <w:rFonts w:ascii="Times New Roman" w:hAnsi="Times New Roman" w:cs="Times New Roman"/>
          <w:sz w:val="16"/>
          <w:szCs w:val="16"/>
          <w:rtl/>
          <w:lang w:val="id-ID" w:bidi="ar-AE"/>
        </w:rPr>
        <w:t>كِتَابُ اللُّقَطَةِ</w:t>
      </w:r>
      <w:r w:rsidRPr="00975EBD">
        <w:rPr>
          <w:rFonts w:ascii="Times New Roman" w:hAnsi="Times New Roman" w:cs="Times New Roman"/>
          <w:sz w:val="16"/>
          <w:szCs w:val="16"/>
          <w:lang w:val="id-ID"/>
        </w:rPr>
        <w:t>), bab menutupi kelemahan orang Muslim (</w:t>
      </w:r>
      <w:r w:rsidRPr="00975EBD">
        <w:rPr>
          <w:rFonts w:ascii="Times New Roman" w:hAnsi="Times New Roman" w:cs="Times New Roman"/>
          <w:sz w:val="16"/>
          <w:szCs w:val="16"/>
          <w:rtl/>
          <w:lang w:val="id-ID" w:bidi="ar-AE"/>
        </w:rPr>
        <w:t>بَابُ سَتْرِ الْمُسْلِمِ</w:t>
      </w:r>
      <w:r w:rsidRPr="00975EBD">
        <w:rPr>
          <w:rFonts w:ascii="Times New Roman" w:hAnsi="Times New Roman" w:cs="Times New Roman"/>
          <w:sz w:val="16"/>
          <w:szCs w:val="16"/>
          <w:lang w:val="id-ID"/>
        </w:rPr>
        <w:t xml:space="preserve">), nomor 18265: </w:t>
      </w:r>
      <w:r w:rsidRPr="00975EBD">
        <w:rPr>
          <w:rFonts w:ascii="Times New Roman" w:hAnsi="Times New Roman" w:cs="Times New Roman"/>
          <w:sz w:val="16"/>
          <w:szCs w:val="16"/>
          <w:rtl/>
          <w:lang w:val="id-ID" w:bidi="ar-AE"/>
        </w:rPr>
        <w:t xml:space="preserve">أَخْبَرَنَا سُلَيْمَانُ بْنُ مُوسَى , عَنْ مَنْ حَدَّثَهُ , عَنْ رَجُلٍ , مِنَ الْأَنْصَارِ مِنْ أَصْحَابِ النَّبِيِّ صَلَّى اللَّهُ عَلَيْهِ وَسَلَّمَ أَنَّهُ خَرَجَ مِنَ الْمَدِينَةِ إِلَى عُقْبَةَ بْنِ عَامِرٍ وَهُوَ أَمِيرٌ عَلَى مِصْرَ يَسْأَلُهُ عَنْ حَدِيثٍ سَمِعَاهُ مِنْ رَسُولِ اللَّهِ صَلَّى اللَّهُ عَلَيْهِ وَسَلَّمَ جَمِيعًا َسَأَلَهُ عَنْهُ , فَقَالَ عُقْبَةُ : سَمِعْتُ رَسُولَ اللَّهِ صَلَّى اللَّهُ عَلَيْهِ وَسَلَّمَ يَقُولُ : </w:t>
      </w:r>
      <w:r w:rsidRPr="00975EBD">
        <w:rPr>
          <w:rFonts w:ascii="Times New Roman" w:hAnsi="Times New Roman" w:cs="Times New Roman"/>
          <w:sz w:val="16"/>
          <w:szCs w:val="16"/>
          <w:lang w:val="id-ID"/>
        </w:rPr>
        <w:t xml:space="preserve"> Abu Ayyub berkendaraan dari Madinah ke Mesir untuk menemui ‘Uqbah bin ‘Amir al-Juhani, Amir (Gubernur Mesir bawahan Mu’awiyyah) untuk menanyakan suatu Hadits atau Sabda Nabi Muhammad (saw). ‘Uqbah menjawab, “Saya pernah dengar Rasulullah (saw) bersabda, </w:t>
      </w:r>
      <w:r w:rsidRPr="00975EBD">
        <w:rPr>
          <w:rFonts w:ascii="Times New Roman" w:hAnsi="Times New Roman" w:cs="Times New Roman"/>
          <w:sz w:val="16"/>
          <w:szCs w:val="16"/>
          <w:rtl/>
          <w:lang w:val="id-ID" w:bidi="ar-AE"/>
        </w:rPr>
        <w:t>مَنْ سَتَرَ أَخَاهُ فِي فَاحِشَةٍ رَآهَا عَلَيْهِ , سَتَرَهُ اللَّهُ فِي الدُّنْيَا وَالْآخِرَةِ</w:t>
      </w:r>
      <w:r w:rsidRPr="00975EBD">
        <w:rPr>
          <w:rFonts w:ascii="Times New Roman" w:hAnsi="Times New Roman" w:cs="Times New Roman"/>
          <w:sz w:val="16"/>
          <w:szCs w:val="16"/>
          <w:lang w:val="id-ID"/>
        </w:rPr>
        <w:t xml:space="preserve"> “Siapa saja yang menutupi saudaranya yang telah ia lihat melakukan </w:t>
      </w:r>
      <w:r w:rsidRPr="00975EBD">
        <w:rPr>
          <w:rFonts w:ascii="Times New Roman" w:hAnsi="Times New Roman" w:cs="Times New Roman"/>
          <w:i/>
          <w:sz w:val="16"/>
          <w:szCs w:val="16"/>
          <w:lang w:val="id-ID"/>
        </w:rPr>
        <w:t xml:space="preserve">faahisyah </w:t>
      </w:r>
      <w:r w:rsidRPr="00975EBD">
        <w:rPr>
          <w:rFonts w:ascii="Times New Roman" w:hAnsi="Times New Roman" w:cs="Times New Roman"/>
          <w:sz w:val="16"/>
          <w:szCs w:val="16"/>
          <w:lang w:val="id-ID"/>
        </w:rPr>
        <w:t>(dosa atau kemaksiatan) maka  Allah akan menutupi orang itu di dunia dan di akhirat.”</w:t>
      </w:r>
      <w:r w:rsidRPr="00975EBD">
        <w:rPr>
          <w:rFonts w:ascii="Times New Roman" w:hAnsi="Times New Roman" w:cs="Times New Roman"/>
          <w:sz w:val="16"/>
          <w:szCs w:val="16"/>
          <w:lang w:val="id-ID" w:bidi="ar-AE"/>
        </w:rPr>
        <w:t xml:space="preserve"> </w:t>
      </w:r>
      <w:r w:rsidRPr="00975EBD">
        <w:rPr>
          <w:rFonts w:ascii="Times New Roman" w:hAnsi="Times New Roman" w:cs="Times New Roman"/>
          <w:sz w:val="16"/>
          <w:szCs w:val="16"/>
          <w:rtl/>
          <w:lang w:val="id-ID" w:bidi="ar-AE"/>
        </w:rPr>
        <w:t xml:space="preserve">   </w:t>
      </w:r>
    </w:p>
  </w:footnote>
  <w:footnote w:id="27">
    <w:p w14:paraId="7C78084C" w14:textId="6C051FF4" w:rsidR="000B7ED7" w:rsidRPr="00975EBD" w:rsidRDefault="000B7ED7" w:rsidP="00DC4381">
      <w:pPr>
        <w:pStyle w:val="FootnoteText"/>
        <w:rPr>
          <w:rFonts w:ascii="Times New Roman" w:hAnsi="Times New Roman" w:cs="Times New Roman"/>
          <w:sz w:val="16"/>
          <w:szCs w:val="16"/>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color w:val="000000" w:themeColor="text1"/>
          <w:sz w:val="16"/>
          <w:szCs w:val="16"/>
          <w:lang w:val="id-ID"/>
        </w:rPr>
        <w:t>Musnad Ahmad ibn Hanbal (</w:t>
      </w:r>
      <w:r w:rsidRPr="00975EBD">
        <w:rPr>
          <w:rFonts w:ascii="Times New Roman" w:eastAsia="Times New Roman" w:hAnsi="Times New Roman" w:cs="Times New Roman"/>
          <w:color w:val="000000" w:themeColor="text1"/>
          <w:sz w:val="16"/>
          <w:szCs w:val="16"/>
          <w:rtl/>
          <w:lang w:bidi="ar-AE"/>
        </w:rPr>
        <w:t>مسند أحمد ابن حنبل</w:t>
      </w:r>
      <w:r w:rsidRPr="00975EBD">
        <w:rPr>
          <w:rFonts w:ascii="Times New Roman" w:hAnsi="Times New Roman" w:cs="Times New Roman"/>
          <w:color w:val="000000" w:themeColor="text1"/>
          <w:sz w:val="16"/>
          <w:szCs w:val="16"/>
          <w:lang w:val="id-ID"/>
        </w:rPr>
        <w:t>), Musnad al-Anshar (</w:t>
      </w:r>
      <w:r w:rsidRPr="00975EBD">
        <w:rPr>
          <w:rFonts w:ascii="Times New Roman" w:eastAsia="Times New Roman" w:hAnsi="Times New Roman" w:cs="Times New Roman"/>
          <w:color w:val="000000" w:themeColor="text1"/>
          <w:sz w:val="16"/>
          <w:szCs w:val="16"/>
          <w:rtl/>
          <w:lang w:bidi="ar-AE"/>
        </w:rPr>
        <w:t>مُسْنَدُ الْأَنْصَارِ</w:t>
      </w:r>
      <w:r w:rsidRPr="00975EBD">
        <w:rPr>
          <w:rFonts w:ascii="Times New Roman" w:hAnsi="Times New Roman" w:cs="Times New Roman"/>
          <w:color w:val="000000" w:themeColor="text1"/>
          <w:sz w:val="16"/>
          <w:szCs w:val="16"/>
          <w:lang w:val="id-ID"/>
        </w:rPr>
        <w:t>), Hadits Abi Ayyub al-Anshari (</w:t>
      </w:r>
      <w:r w:rsidRPr="00975EBD">
        <w:rPr>
          <w:rFonts w:ascii="Times New Roman" w:eastAsia="Times New Roman" w:hAnsi="Times New Roman" w:cs="Times New Roman"/>
          <w:color w:val="000000" w:themeColor="text1"/>
          <w:sz w:val="16"/>
          <w:szCs w:val="16"/>
          <w:rtl/>
          <w:lang w:bidi="ar-AE"/>
        </w:rPr>
        <w:t>حَدِيثُ أَبِي أَيُّوبَ الْأَنْصَارِيِّ</w:t>
      </w:r>
      <w:r w:rsidRPr="00975EBD">
        <w:rPr>
          <w:rFonts w:ascii="Times New Roman" w:hAnsi="Times New Roman" w:cs="Times New Roman"/>
          <w:color w:val="000000" w:themeColor="text1"/>
          <w:sz w:val="16"/>
          <w:szCs w:val="16"/>
          <w:lang w:val="id-ID"/>
        </w:rPr>
        <w:t>), nomor 23054 (</w:t>
      </w:r>
      <w:r w:rsidRPr="00975EBD">
        <w:rPr>
          <w:rFonts w:ascii="Times New Roman" w:eastAsia="Times New Roman" w:hAnsi="Times New Roman" w:cs="Times New Roman"/>
          <w:color w:val="000000" w:themeColor="text1"/>
          <w:sz w:val="16"/>
          <w:szCs w:val="16"/>
          <w:rtl/>
          <w:lang w:bidi="ar-AE"/>
        </w:rPr>
        <w:t>حديث رقم 23054</w:t>
      </w:r>
      <w:r w:rsidRPr="00975EBD">
        <w:rPr>
          <w:rFonts w:ascii="Times New Roman" w:hAnsi="Times New Roman" w:cs="Times New Roman"/>
          <w:color w:val="000000" w:themeColor="text1"/>
          <w:sz w:val="16"/>
          <w:szCs w:val="16"/>
          <w:lang w:val="id-ID"/>
        </w:rPr>
        <w:t xml:space="preserve">). </w:t>
      </w:r>
      <w:r w:rsidRPr="00975EBD">
        <w:rPr>
          <w:rFonts w:ascii="Times New Roman" w:hAnsi="Times New Roman" w:cs="Times New Roman"/>
          <w:sz w:val="16"/>
          <w:szCs w:val="16"/>
          <w:lang w:val="id-ID"/>
        </w:rPr>
        <w:t>Tercantum juga dalam Tarikh (</w:t>
      </w:r>
      <w:r w:rsidRPr="00975EBD">
        <w:rPr>
          <w:rFonts w:ascii="Times New Roman" w:eastAsia="Times New Roman" w:hAnsi="Times New Roman" w:cs="Times New Roman"/>
          <w:color w:val="000000" w:themeColor="text1"/>
          <w:sz w:val="16"/>
          <w:szCs w:val="16"/>
          <w:rtl/>
          <w:lang w:bidi="ar-AE"/>
        </w:rPr>
        <w:t>تاريخ مدينة دمشق - ج 57 - مأمون - مسعدة</w:t>
      </w:r>
      <w:r w:rsidRPr="00975EBD">
        <w:rPr>
          <w:rFonts w:ascii="Times New Roman" w:hAnsi="Times New Roman" w:cs="Times New Roman"/>
          <w:sz w:val="16"/>
          <w:szCs w:val="16"/>
          <w:lang w:val="id-ID"/>
        </w:rPr>
        <w:t>). I’lamus Sunan (</w:t>
      </w:r>
      <w:r w:rsidRPr="00975EBD">
        <w:rPr>
          <w:rFonts w:ascii="Times New Roman" w:hAnsi="Times New Roman" w:cs="Times New Roman"/>
          <w:sz w:val="16"/>
          <w:szCs w:val="16"/>
          <w:rtl/>
          <w:lang w:val="id-ID" w:bidi="ar-AE"/>
        </w:rPr>
        <w:t>إعلاء السنن - ج 10 - الحج - 2549 - 3062</w:t>
      </w:r>
      <w:r w:rsidRPr="00975EBD">
        <w:rPr>
          <w:rFonts w:ascii="Times New Roman" w:hAnsi="Times New Roman" w:cs="Times New Roman"/>
          <w:sz w:val="16"/>
          <w:szCs w:val="16"/>
          <w:lang w:val="id-ID"/>
        </w:rPr>
        <w:t>), bab Ziarah Kubur Nabi (saw).</w:t>
      </w:r>
    </w:p>
  </w:footnote>
  <w:footnote w:id="28">
    <w:p w14:paraId="761B4EE2" w14:textId="5DAEA6A4"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color w:val="000000" w:themeColor="text1"/>
          <w:sz w:val="16"/>
          <w:szCs w:val="16"/>
          <w:lang w:val="id-ID"/>
        </w:rPr>
        <w:t>Musnad Ahmad ibn Hanbal (</w:t>
      </w:r>
      <w:r w:rsidRPr="00975EBD">
        <w:rPr>
          <w:rFonts w:ascii="Times New Roman" w:eastAsia="Times New Roman" w:hAnsi="Times New Roman" w:cs="Times New Roman"/>
          <w:color w:val="000000" w:themeColor="text1"/>
          <w:sz w:val="16"/>
          <w:szCs w:val="16"/>
          <w:rtl/>
          <w:lang w:bidi="ar-AE"/>
        </w:rPr>
        <w:t>مسند أحمد ابن حنبل</w:t>
      </w:r>
      <w:r w:rsidRPr="00975EBD">
        <w:rPr>
          <w:rFonts w:ascii="Times New Roman" w:hAnsi="Times New Roman" w:cs="Times New Roman"/>
          <w:color w:val="000000" w:themeColor="text1"/>
          <w:sz w:val="16"/>
          <w:szCs w:val="16"/>
          <w:lang w:val="id-ID"/>
        </w:rPr>
        <w:t>), Musnad al-Anshar (</w:t>
      </w:r>
      <w:r w:rsidRPr="00975EBD">
        <w:rPr>
          <w:rFonts w:ascii="Times New Roman" w:eastAsia="Times New Roman" w:hAnsi="Times New Roman" w:cs="Times New Roman"/>
          <w:color w:val="000000" w:themeColor="text1"/>
          <w:sz w:val="16"/>
          <w:szCs w:val="16"/>
          <w:rtl/>
          <w:lang w:bidi="ar-AE"/>
        </w:rPr>
        <w:t>مُسْنَدُ الْأَنْصَارِ</w:t>
      </w:r>
      <w:r w:rsidRPr="00975EBD">
        <w:rPr>
          <w:rFonts w:ascii="Times New Roman" w:hAnsi="Times New Roman" w:cs="Times New Roman"/>
          <w:color w:val="000000" w:themeColor="text1"/>
          <w:sz w:val="16"/>
          <w:szCs w:val="16"/>
          <w:lang w:val="id-ID"/>
        </w:rPr>
        <w:t>), Hadits Abi Ayyub al-Anshari (</w:t>
      </w:r>
      <w:r w:rsidRPr="00975EBD">
        <w:rPr>
          <w:rFonts w:ascii="Times New Roman" w:eastAsia="Times New Roman" w:hAnsi="Times New Roman" w:cs="Times New Roman"/>
          <w:color w:val="000000" w:themeColor="text1"/>
          <w:sz w:val="16"/>
          <w:szCs w:val="16"/>
          <w:rtl/>
          <w:lang w:bidi="ar-AE"/>
        </w:rPr>
        <w:t>حَدِيثُ أَبِي أَيُّوبَ الْأَنْصَارِيِّ</w:t>
      </w:r>
      <w:r w:rsidRPr="00975EBD">
        <w:rPr>
          <w:rFonts w:ascii="Times New Roman" w:hAnsi="Times New Roman" w:cs="Times New Roman"/>
          <w:color w:val="000000" w:themeColor="text1"/>
          <w:sz w:val="16"/>
          <w:szCs w:val="16"/>
          <w:lang w:val="id-ID"/>
        </w:rPr>
        <w:t>), nomor 22971.</w:t>
      </w:r>
    </w:p>
  </w:footnote>
  <w:footnote w:id="29">
    <w:p w14:paraId="1D83B470" w14:textId="74CAD2C1" w:rsidR="000B7ED7" w:rsidRPr="00975EBD" w:rsidRDefault="000B7ED7" w:rsidP="00B13CAC">
      <w:pPr>
        <w:pStyle w:val="FootnoteText"/>
        <w:rPr>
          <w:rFonts w:ascii="Times New Roman" w:hAnsi="Times New Roman" w:cs="Times New Roman"/>
          <w:color w:val="FF0000"/>
          <w:sz w:val="16"/>
          <w:szCs w:val="16"/>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color w:val="000000" w:themeColor="text1"/>
          <w:sz w:val="16"/>
          <w:szCs w:val="16"/>
          <w:lang w:val="id-ID"/>
        </w:rPr>
        <w:t>Musnad Ahmad ibn Hanbal (</w:t>
      </w:r>
      <w:r w:rsidRPr="00975EBD">
        <w:rPr>
          <w:rFonts w:ascii="Times New Roman" w:eastAsia="Times New Roman" w:hAnsi="Times New Roman" w:cs="Times New Roman"/>
          <w:color w:val="000000" w:themeColor="text1"/>
          <w:sz w:val="16"/>
          <w:szCs w:val="16"/>
          <w:rtl/>
          <w:lang w:bidi="ar-AE"/>
        </w:rPr>
        <w:t>مسند أحمد ابن حنبل</w:t>
      </w:r>
      <w:r w:rsidRPr="00975EBD">
        <w:rPr>
          <w:rFonts w:ascii="Times New Roman" w:hAnsi="Times New Roman" w:cs="Times New Roman"/>
          <w:color w:val="000000" w:themeColor="text1"/>
          <w:sz w:val="16"/>
          <w:szCs w:val="16"/>
          <w:lang w:val="id-ID"/>
        </w:rPr>
        <w:t>), Musna</w:t>
      </w:r>
      <w:r w:rsidRPr="00975EBD">
        <w:rPr>
          <w:rFonts w:ascii="Times New Roman" w:hAnsi="Times New Roman" w:cs="Times New Roman"/>
          <w:sz w:val="16"/>
          <w:szCs w:val="16"/>
          <w:lang w:val="id-ID"/>
        </w:rPr>
        <w:t>d Anshar (</w:t>
      </w:r>
      <w:r w:rsidRPr="00975EBD">
        <w:rPr>
          <w:rFonts w:ascii="Times New Roman" w:eastAsia="Times New Roman" w:hAnsi="Times New Roman" w:cs="Times New Roman"/>
          <w:sz w:val="16"/>
          <w:szCs w:val="16"/>
          <w:rtl/>
          <w:lang w:bidi="ar-AE"/>
        </w:rPr>
        <w:t>مُسْنَدُ الْأَنْصَارِ</w:t>
      </w:r>
      <w:r w:rsidRPr="00975EBD">
        <w:rPr>
          <w:rFonts w:ascii="Times New Roman" w:hAnsi="Times New Roman" w:cs="Times New Roman"/>
          <w:sz w:val="16"/>
          <w:szCs w:val="16"/>
          <w:lang w:val="id-ID"/>
        </w:rPr>
        <w:t>), Hadits Abu Ayyub (</w:t>
      </w:r>
      <w:r w:rsidRPr="00975EBD">
        <w:rPr>
          <w:rFonts w:ascii="Times New Roman" w:eastAsia="Times New Roman" w:hAnsi="Times New Roman" w:cs="Times New Roman"/>
          <w:sz w:val="16"/>
          <w:szCs w:val="16"/>
          <w:rtl/>
          <w:lang w:bidi="ar-AE"/>
        </w:rPr>
        <w:t>حَدِيثُ أَبِي أَيُّوبَ الْأَنْصَارِيِّ</w:t>
      </w:r>
      <w:r w:rsidRPr="00975EBD">
        <w:rPr>
          <w:rFonts w:ascii="Times New Roman" w:hAnsi="Times New Roman" w:cs="Times New Roman"/>
          <w:sz w:val="16"/>
          <w:szCs w:val="16"/>
          <w:lang w:val="id-ID"/>
        </w:rPr>
        <w:t>), nomor 23004;  tercantum juga dalam Shahih Ibnu Khuzaimah (</w:t>
      </w:r>
      <w:r w:rsidRPr="00975EBD">
        <w:rPr>
          <w:rFonts w:ascii="Times New Roman" w:hAnsi="Times New Roman" w:cs="Times New Roman"/>
          <w:sz w:val="16"/>
          <w:szCs w:val="16"/>
          <w:rtl/>
          <w:lang w:bidi="ar-AE"/>
        </w:rPr>
        <w:t>صحيح ابن خزيمة</w:t>
      </w:r>
      <w:r w:rsidRPr="00975EBD">
        <w:rPr>
          <w:rFonts w:ascii="Times New Roman" w:hAnsi="Times New Roman" w:cs="Times New Roman"/>
          <w:sz w:val="16"/>
          <w:szCs w:val="16"/>
          <w:lang w:val="id-ID"/>
        </w:rPr>
        <w:t>), Kitab ash-Shalaah (</w:t>
      </w:r>
      <w:r w:rsidRPr="00975EBD">
        <w:rPr>
          <w:rFonts w:ascii="Times New Roman" w:hAnsi="Times New Roman" w:cs="Times New Roman"/>
          <w:sz w:val="16"/>
          <w:szCs w:val="16"/>
          <w:rtl/>
          <w:lang w:bidi="ar-AE"/>
        </w:rPr>
        <w:t>كِتَابُ الصَّلَاةِ</w:t>
      </w:r>
      <w:r w:rsidRPr="00975EBD">
        <w:rPr>
          <w:rFonts w:ascii="Times New Roman" w:hAnsi="Times New Roman" w:cs="Times New Roman"/>
          <w:sz w:val="16"/>
          <w:szCs w:val="16"/>
          <w:lang w:val="id-ID"/>
        </w:rPr>
        <w:t>), bab mengenai tidak baik mengakhirkan shalat Maghrib di akhir waktu dan pemberitahuan Nabi (saw) mengenainya (</w:t>
      </w:r>
      <w:r w:rsidRPr="00975EBD">
        <w:rPr>
          <w:rFonts w:ascii="Times New Roman" w:hAnsi="Times New Roman" w:cs="Times New Roman"/>
          <w:sz w:val="16"/>
          <w:szCs w:val="16"/>
          <w:rtl/>
          <w:lang w:bidi="ar-AE"/>
        </w:rPr>
        <w:t>بَابُ التَّغْلِيظِ فِي تَأْخِيرِ صَلَاةِ الْمَغْرِبِ ، وَإِعْلَامِ النَّبِيِّ صَلَّى اللَّهُ</w:t>
      </w:r>
      <w:r w:rsidRPr="00975EBD">
        <w:rPr>
          <w:rFonts w:ascii="Times New Roman" w:hAnsi="Times New Roman" w:cs="Times New Roman"/>
          <w:sz w:val="16"/>
          <w:szCs w:val="16"/>
          <w:lang w:val="id-ID"/>
        </w:rPr>
        <w:t>); Sunan Abi Daud nomor 418, Kitab tentang Shalat (</w:t>
      </w:r>
      <w:r w:rsidRPr="00975EBD">
        <w:rPr>
          <w:rFonts w:ascii="Times New Roman" w:eastAsia="Times New Roman" w:hAnsi="Times New Roman" w:cs="Times New Roman"/>
          <w:sz w:val="16"/>
          <w:szCs w:val="16"/>
          <w:rtl/>
          <w:lang w:bidi="ar-AE"/>
        </w:rPr>
        <w:t>كتاب الصلاة</w:t>
      </w:r>
      <w:r w:rsidRPr="00975EBD">
        <w:rPr>
          <w:rFonts w:ascii="Times New Roman" w:hAnsi="Times New Roman" w:cs="Times New Roman"/>
          <w:sz w:val="16"/>
          <w:szCs w:val="16"/>
          <w:lang w:val="id-ID"/>
        </w:rPr>
        <w:t>), bab mengenai waktu Maghrib (</w:t>
      </w:r>
      <w:r w:rsidRPr="00975EBD">
        <w:rPr>
          <w:rFonts w:ascii="Times New Roman" w:eastAsia="Times New Roman" w:hAnsi="Times New Roman" w:cs="Times New Roman"/>
          <w:sz w:val="16"/>
          <w:szCs w:val="16"/>
          <w:rtl/>
          <w:lang w:bidi="ar-AE"/>
        </w:rPr>
        <w:t>باب فِي وَقْتِ الْمَغْرِبِ</w:t>
      </w:r>
      <w:r w:rsidRPr="00975EBD">
        <w:rPr>
          <w:rFonts w:ascii="Times New Roman" w:hAnsi="Times New Roman" w:cs="Times New Roman"/>
          <w:sz w:val="16"/>
          <w:szCs w:val="16"/>
          <w:lang w:val="id-ID"/>
        </w:rPr>
        <w:t>).</w:t>
      </w:r>
    </w:p>
  </w:footnote>
  <w:footnote w:id="30">
    <w:p w14:paraId="44A5CF33" w14:textId="4987E461"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color w:val="000000" w:themeColor="text1"/>
          <w:sz w:val="16"/>
          <w:szCs w:val="16"/>
          <w:lang w:val="id-ID"/>
        </w:rPr>
        <w:t>Musnad Ahmad ibn Hanbal (</w:t>
      </w:r>
      <w:r w:rsidRPr="00975EBD">
        <w:rPr>
          <w:rFonts w:ascii="Times New Roman" w:eastAsia="Times New Roman" w:hAnsi="Times New Roman" w:cs="Times New Roman"/>
          <w:color w:val="000000" w:themeColor="text1"/>
          <w:sz w:val="16"/>
          <w:szCs w:val="16"/>
          <w:rtl/>
          <w:lang w:bidi="ar-AE"/>
        </w:rPr>
        <w:t>مسند أحمد ابن حنبل</w:t>
      </w:r>
      <w:r w:rsidRPr="00975EBD">
        <w:rPr>
          <w:rFonts w:ascii="Times New Roman" w:hAnsi="Times New Roman" w:cs="Times New Roman"/>
          <w:color w:val="000000" w:themeColor="text1"/>
          <w:sz w:val="16"/>
          <w:szCs w:val="16"/>
          <w:lang w:val="id-ID"/>
        </w:rPr>
        <w:t>), Musna</w:t>
      </w:r>
      <w:r w:rsidRPr="00975EBD">
        <w:rPr>
          <w:rFonts w:ascii="Times New Roman" w:hAnsi="Times New Roman" w:cs="Times New Roman"/>
          <w:sz w:val="16"/>
          <w:szCs w:val="16"/>
          <w:lang w:val="id-ID"/>
        </w:rPr>
        <w:t>d Anshar (</w:t>
      </w:r>
      <w:r w:rsidRPr="00975EBD">
        <w:rPr>
          <w:rFonts w:ascii="Times New Roman" w:eastAsia="Times New Roman" w:hAnsi="Times New Roman" w:cs="Times New Roman"/>
          <w:sz w:val="16"/>
          <w:szCs w:val="16"/>
          <w:rtl/>
          <w:lang w:bidi="ar-AE"/>
        </w:rPr>
        <w:t>مُسْنَدُ الْأَنْصَارِ</w:t>
      </w:r>
      <w:r w:rsidRPr="00975EBD">
        <w:rPr>
          <w:rFonts w:ascii="Times New Roman" w:hAnsi="Times New Roman" w:cs="Times New Roman"/>
          <w:sz w:val="16"/>
          <w:szCs w:val="16"/>
          <w:lang w:val="id-ID"/>
        </w:rPr>
        <w:t>), Hadits Abu Ayyub (</w:t>
      </w:r>
      <w:r w:rsidRPr="00975EBD">
        <w:rPr>
          <w:rFonts w:ascii="Times New Roman" w:eastAsia="Times New Roman" w:hAnsi="Times New Roman" w:cs="Times New Roman"/>
          <w:sz w:val="16"/>
          <w:szCs w:val="16"/>
          <w:rtl/>
          <w:lang w:bidi="ar-AE"/>
        </w:rPr>
        <w:t>حَدِيثُ أَبِي أَيُّوبَ الْأَنْصَارِيِّ</w:t>
      </w:r>
      <w:r w:rsidRPr="00975EBD">
        <w:rPr>
          <w:rFonts w:ascii="Times New Roman" w:hAnsi="Times New Roman" w:cs="Times New Roman"/>
          <w:sz w:val="16"/>
          <w:szCs w:val="16"/>
          <w:lang w:val="id-ID"/>
        </w:rPr>
        <w:t>), nomor 23011.</w:t>
      </w:r>
    </w:p>
  </w:footnote>
  <w:footnote w:id="31">
    <w:p w14:paraId="0F7551FD" w14:textId="64E5418B"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Ath-Thabaqaat al-Kubra karya Ibnu Sa’d nomor 4153; Mu’jamush Shahaabah karya al-Baghawi.</w:t>
      </w:r>
    </w:p>
  </w:footnote>
  <w:footnote w:id="32">
    <w:p w14:paraId="52A03C1B" w14:textId="74469E17"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Shahih Muslim, Kitab tentang Taubat (</w:t>
      </w:r>
      <w:r w:rsidRPr="00975EBD">
        <w:rPr>
          <w:rFonts w:ascii="Times New Roman" w:eastAsia="Times New Roman" w:hAnsi="Times New Roman" w:cs="Times New Roman"/>
          <w:color w:val="000000" w:themeColor="text1"/>
          <w:sz w:val="16"/>
          <w:szCs w:val="16"/>
          <w:rtl/>
          <w:lang w:bidi="ar-AE"/>
        </w:rPr>
        <w:t>كتاب التوبة</w:t>
      </w:r>
      <w:r w:rsidRPr="00975EBD">
        <w:rPr>
          <w:rFonts w:ascii="Times New Roman" w:hAnsi="Times New Roman" w:cs="Times New Roman"/>
          <w:sz w:val="16"/>
          <w:szCs w:val="16"/>
          <w:lang w:val="id-ID"/>
        </w:rPr>
        <w:t>), bab jatuh dalam dosa lalu beristighfar dan taubat (</w:t>
      </w:r>
      <w:r w:rsidRPr="00975EBD">
        <w:rPr>
          <w:rFonts w:ascii="Times New Roman" w:eastAsia="Times New Roman" w:hAnsi="Times New Roman" w:cs="Times New Roman"/>
          <w:color w:val="000000" w:themeColor="text1"/>
          <w:sz w:val="16"/>
          <w:szCs w:val="16"/>
          <w:rtl/>
          <w:lang w:bidi="ar-AE"/>
        </w:rPr>
        <w:t>باب سُقُوطِ الذُّنُوبِ بِالاِسْتِغْفَارِ تَوْبَةً</w:t>
      </w:r>
      <w:r w:rsidRPr="00975EBD">
        <w:rPr>
          <w:rFonts w:ascii="Times New Roman" w:hAnsi="Times New Roman" w:cs="Times New Roman"/>
          <w:sz w:val="16"/>
          <w:szCs w:val="16"/>
          <w:lang w:val="id-ID"/>
        </w:rPr>
        <w:t>).</w:t>
      </w:r>
    </w:p>
  </w:footnote>
  <w:footnote w:id="33">
    <w:p w14:paraId="298E880D" w14:textId="7326B4A7"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Ath-Thabaqaat al-Kubra karya Ibnu Sa’d. Tercantum juga dalam A’yaanusy Syi’ah karya Sayyid Muhsin al-Amin (</w:t>
      </w:r>
      <w:r w:rsidRPr="00975EBD">
        <w:rPr>
          <w:rFonts w:ascii="Times New Roman" w:hAnsi="Times New Roman" w:cs="Times New Roman"/>
          <w:sz w:val="16"/>
          <w:szCs w:val="16"/>
          <w:rtl/>
          <w:lang w:val="id-ID" w:bidi="ar-AE"/>
        </w:rPr>
        <w:t>أعيان الشيعة - السيد محسن الأمين - ج ٦ - الصفحة ٢٨٤</w:t>
      </w:r>
      <w:r w:rsidRPr="00975EBD">
        <w:rPr>
          <w:rFonts w:ascii="Times New Roman" w:hAnsi="Times New Roman" w:cs="Times New Roman"/>
          <w:sz w:val="16"/>
          <w:szCs w:val="16"/>
          <w:lang w:val="id-ID"/>
        </w:rPr>
        <w:t>)</w:t>
      </w:r>
    </w:p>
  </w:footnote>
  <w:footnote w:id="34">
    <w:p w14:paraId="3B67B76C" w14:textId="6A6EE98A"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lang w:val="id-ID"/>
        </w:rPr>
        <w:t xml:space="preserve"> Tarikh Madinah Dimasyq karya Ibnu Asakir</w:t>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w:t>
      </w:r>
      <w:r w:rsidRPr="00975EBD">
        <w:rPr>
          <w:rFonts w:ascii="Times New Roman" w:hAnsi="Times New Roman" w:cs="Times New Roman"/>
          <w:sz w:val="16"/>
          <w:szCs w:val="16"/>
          <w:rtl/>
          <w:lang w:val="id-ID" w:bidi="ar-AE"/>
        </w:rPr>
        <w:t>تاريخ مدينة دمشق - ج 16 - خالد بن أسيد - خفيف بن عبد الله</w:t>
      </w:r>
      <w:r w:rsidRPr="00975EBD">
        <w:rPr>
          <w:rFonts w:ascii="Times New Roman" w:hAnsi="Times New Roman" w:cs="Times New Roman"/>
          <w:sz w:val="16"/>
          <w:szCs w:val="16"/>
          <w:lang w:val="id-ID"/>
        </w:rPr>
        <w:t xml:space="preserve">); tercantum juga dalam I’lamul Huffaazh wal Muhadditsiin (Informasi mengenai para penghapal Qur’an dan pengabar Hadits atau Sabda Nabi, </w:t>
      </w:r>
      <w:r w:rsidRPr="00975EBD">
        <w:rPr>
          <w:rFonts w:ascii="Times New Roman" w:hAnsi="Times New Roman" w:cs="Times New Roman"/>
          <w:sz w:val="16"/>
          <w:szCs w:val="16"/>
          <w:rtl/>
          <w:lang w:val="id-ID" w:bidi="ar-AE"/>
        </w:rPr>
        <w:t>أعلام الحفاظ والمحدثين 1 - 4 - 3</w:t>
      </w:r>
      <w:r w:rsidRPr="00975EBD">
        <w:rPr>
          <w:rFonts w:ascii="Times New Roman" w:hAnsi="Times New Roman" w:cs="Times New Roman"/>
          <w:sz w:val="16"/>
          <w:szCs w:val="16"/>
          <w:lang w:val="id-ID"/>
        </w:rPr>
        <w:t xml:space="preserve">); </w:t>
      </w:r>
      <w:r w:rsidRPr="00975EBD">
        <w:rPr>
          <w:rFonts w:ascii="Times New Roman" w:eastAsia="Times New Roman" w:hAnsi="Times New Roman" w:cs="Times New Roman"/>
          <w:color w:val="000000" w:themeColor="text1"/>
          <w:sz w:val="16"/>
          <w:szCs w:val="16"/>
        </w:rPr>
        <w:t>Abū l-Walīd al-Bājī (d. 1082 CE)</w:t>
      </w:r>
      <w:r w:rsidRPr="00975EBD">
        <w:rPr>
          <w:rFonts w:ascii="Times New Roman" w:eastAsia="Times New Roman" w:hAnsi="Times New Roman" w:cs="Times New Roman"/>
          <w:color w:val="000000" w:themeColor="text1"/>
          <w:sz w:val="16"/>
          <w:szCs w:val="16"/>
          <w:lang w:val="id-ID"/>
        </w:rPr>
        <w:t xml:space="preserve"> dalam karyanya </w:t>
      </w:r>
      <w:r w:rsidRPr="00975EBD">
        <w:rPr>
          <w:rFonts w:ascii="Times New Roman" w:eastAsia="Times New Roman" w:hAnsi="Times New Roman" w:cs="Times New Roman"/>
          <w:color w:val="000000" w:themeColor="text1"/>
          <w:sz w:val="16"/>
          <w:szCs w:val="16"/>
        </w:rPr>
        <w:t>al-Taʿdīl wa-l-tajrīḥ li-man kharaja lahu al-Bukhārī fī l-Jāmiʿ al-ṣaḥīḥ</w:t>
      </w:r>
      <w:r w:rsidRPr="00975EBD">
        <w:rPr>
          <w:rFonts w:ascii="Times New Roman" w:eastAsia="Times New Roman" w:hAnsi="Times New Roman" w:cs="Times New Roman"/>
          <w:color w:val="000000" w:themeColor="text1"/>
          <w:sz w:val="16"/>
          <w:szCs w:val="16"/>
          <w:lang w:val="id-ID"/>
        </w:rPr>
        <w:t xml:space="preserve"> (</w:t>
      </w:r>
      <w:r w:rsidRPr="00975EBD">
        <w:rPr>
          <w:rFonts w:ascii="Times New Roman" w:eastAsia="Times New Roman" w:hAnsi="Times New Roman" w:cs="Times New Roman"/>
          <w:color w:val="000000" w:themeColor="text1"/>
          <w:sz w:val="16"/>
          <w:szCs w:val="16"/>
          <w:rtl/>
          <w:lang w:bidi="ar-AE"/>
        </w:rPr>
        <w:t>الباجي - التعديل والتجريح</w:t>
      </w:r>
      <w:r w:rsidRPr="00975EBD">
        <w:rPr>
          <w:rFonts w:ascii="Times New Roman" w:eastAsia="Times New Roman" w:hAnsi="Times New Roman" w:cs="Times New Roman"/>
          <w:color w:val="000000" w:themeColor="text1"/>
          <w:sz w:val="16"/>
          <w:szCs w:val="16"/>
          <w:lang w:val="id-ID"/>
        </w:rPr>
        <w:t xml:space="preserve">): </w:t>
      </w:r>
      <w:r w:rsidRPr="00975EBD">
        <w:rPr>
          <w:rFonts w:ascii="Times New Roman" w:eastAsia="Times New Roman" w:hAnsi="Times New Roman" w:cs="Times New Roman"/>
          <w:color w:val="000000" w:themeColor="text1"/>
          <w:sz w:val="16"/>
          <w:szCs w:val="16"/>
          <w:rtl/>
          <w:lang w:bidi="ar-AE"/>
        </w:rPr>
        <w:t>كَانَ أَبُو أَيُّوب إِذا لم يخرج فِي سَرِيَّة كَانَ فِي الَّتِي تَلِيهَا فَلَمَّا ولي عبد الْملك بن مَرْوَان قَالَ فَتى شَاب من قُرَيْش فَلم يخرج ثمَّ قَالَ بعد مَا عَليّ مِمَّن كَانَ عَلَيْهِم فَمَاتَ بِأَرْض الرّوم قَالَ البُخَارِيّ فِيهِ حَدثنَا مُوسَى ثَنَا حَمَّاد أخبرنَا حبيب بن الشَّهِيد عَن بن سِيرِين قَالَ غزا أَبُو أَيُّوب زمن يزِيد بن مُعَاوِيَة فَمَرض فَقَالَ قدموني فِي أَرض الرّوم مَا اسْتَطَعْتُم ثمَّ ادفنوني وَقَالَ عَمْرو بن عَليّ مَاتَ بقسطنطينية سنة اثْنَتَيْنِ وَخمسين</w:t>
      </w:r>
      <w:r w:rsidRPr="00975EBD">
        <w:rPr>
          <w:rFonts w:ascii="Times New Roman" w:eastAsia="Times New Roman" w:hAnsi="Times New Roman" w:cs="Times New Roman"/>
          <w:color w:val="000000" w:themeColor="text1"/>
          <w:sz w:val="16"/>
          <w:szCs w:val="16"/>
          <w:lang w:val="id-ID"/>
        </w:rPr>
        <w:t xml:space="preserve"> .</w:t>
      </w:r>
    </w:p>
  </w:footnote>
  <w:footnote w:id="35">
    <w:p w14:paraId="63D28324" w14:textId="37804CC7"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Al-Mustadrak ‘alash Shahihain (</w:t>
      </w:r>
      <w:r w:rsidRPr="00975EBD">
        <w:rPr>
          <w:rFonts w:ascii="Times New Roman" w:eastAsia="Times New Roman" w:hAnsi="Times New Roman" w:cs="Times New Roman"/>
          <w:color w:val="000000" w:themeColor="text1"/>
          <w:sz w:val="16"/>
          <w:szCs w:val="16"/>
          <w:rtl/>
          <w:lang w:bidi="ar-AE"/>
        </w:rPr>
        <w:t>المستدرك على الصحيحين</w:t>
      </w:r>
      <w:r w:rsidRPr="00975EBD">
        <w:rPr>
          <w:rFonts w:ascii="Times New Roman" w:hAnsi="Times New Roman" w:cs="Times New Roman"/>
          <w:sz w:val="16"/>
          <w:szCs w:val="16"/>
          <w:lang w:val="id-ID"/>
        </w:rPr>
        <w:t>), Kitab Ma’rifatush Shahabah (</w:t>
      </w:r>
      <w:r w:rsidRPr="00975EBD">
        <w:rPr>
          <w:rFonts w:ascii="Times New Roman" w:eastAsia="Times New Roman" w:hAnsi="Times New Roman" w:cs="Times New Roman"/>
          <w:color w:val="000000" w:themeColor="text1"/>
          <w:sz w:val="16"/>
          <w:szCs w:val="16"/>
          <w:rtl/>
          <w:lang w:bidi="ar-AE"/>
        </w:rPr>
        <w:t>كِتَابُ مَعْرِفَةِ الصَّحَابَةِ رَضِيَ اللَّهُ عَنْهُمْ</w:t>
      </w:r>
      <w:r w:rsidRPr="00975EBD">
        <w:rPr>
          <w:rFonts w:ascii="Times New Roman" w:hAnsi="Times New Roman" w:cs="Times New Roman"/>
          <w:sz w:val="16"/>
          <w:szCs w:val="16"/>
          <w:lang w:val="id-ID"/>
        </w:rPr>
        <w:t>), bahasan mengenai Keutamaan Abu Ayyub al-Anshari (</w:t>
      </w:r>
      <w:r w:rsidRPr="00975EBD">
        <w:rPr>
          <w:rFonts w:ascii="Times New Roman" w:eastAsia="Times New Roman" w:hAnsi="Times New Roman" w:cs="Times New Roman"/>
          <w:color w:val="000000" w:themeColor="text1"/>
          <w:sz w:val="16"/>
          <w:szCs w:val="16"/>
          <w:rtl/>
          <w:lang w:bidi="ar-AE"/>
        </w:rPr>
        <w:t>ذِكْرُ مَنَاقِبِ أَبِي أَيُّوبَ الْأَنْصَارِيِّ رَضِيَ اللَّهُ عَنْهُ</w:t>
      </w:r>
      <w:r w:rsidRPr="00975EBD">
        <w:rPr>
          <w:rFonts w:ascii="Times New Roman" w:hAnsi="Times New Roman" w:cs="Times New Roman"/>
          <w:sz w:val="16"/>
          <w:szCs w:val="16"/>
          <w:lang w:val="id-ID"/>
        </w:rPr>
        <w:t>).</w:t>
      </w:r>
    </w:p>
  </w:footnote>
  <w:footnote w:id="36">
    <w:p w14:paraId="7023674A" w14:textId="7CEF1729"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Ath-Thabaqaat al-Kubra karya Ibnu Sa’d.</w:t>
      </w:r>
      <w:r w:rsidR="00B547BB">
        <w:rPr>
          <w:rFonts w:ascii="Times New Roman" w:hAnsi="Times New Roman" w:cs="Times New Roman"/>
          <w:sz w:val="16"/>
          <w:szCs w:val="16"/>
          <w:lang w:val="id-ID"/>
        </w:rPr>
        <w:t xml:space="preserve"> Ayat Al-Qur’an tersebut tercantum dalam Surah at-Taub</w:t>
      </w:r>
      <w:r w:rsidR="00001F43">
        <w:rPr>
          <w:rFonts w:ascii="Times New Roman" w:hAnsi="Times New Roman" w:cs="Times New Roman"/>
          <w:sz w:val="16"/>
          <w:szCs w:val="16"/>
          <w:lang w:val="id-ID"/>
        </w:rPr>
        <w:t>ah</w:t>
      </w:r>
      <w:r w:rsidR="00B547BB">
        <w:rPr>
          <w:rFonts w:ascii="Times New Roman" w:hAnsi="Times New Roman" w:cs="Times New Roman"/>
          <w:sz w:val="16"/>
          <w:szCs w:val="16"/>
          <w:lang w:val="id-ID"/>
        </w:rPr>
        <w:t>, 9:41.</w:t>
      </w:r>
    </w:p>
  </w:footnote>
  <w:footnote w:id="37">
    <w:p w14:paraId="799E4CAE" w14:textId="769BE2C9" w:rsidR="000B7ED7" w:rsidRPr="00975EBD" w:rsidRDefault="000B7ED7" w:rsidP="00C21A96">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color w:val="000000" w:themeColor="text1"/>
          <w:sz w:val="16"/>
          <w:szCs w:val="16"/>
          <w:lang w:val="id-ID"/>
        </w:rPr>
        <w:t>Musnad Ahmad ibn Hanbal (</w:t>
      </w:r>
      <w:r w:rsidRPr="00975EBD">
        <w:rPr>
          <w:rFonts w:ascii="Times New Roman" w:eastAsia="Times New Roman" w:hAnsi="Times New Roman" w:cs="Times New Roman"/>
          <w:color w:val="000000" w:themeColor="text1"/>
          <w:sz w:val="16"/>
          <w:szCs w:val="16"/>
          <w:rtl/>
          <w:lang w:bidi="ar-AE"/>
        </w:rPr>
        <w:t>مسند أحمد ابن حنبل</w:t>
      </w:r>
      <w:r w:rsidRPr="00975EBD">
        <w:rPr>
          <w:rFonts w:ascii="Times New Roman" w:hAnsi="Times New Roman" w:cs="Times New Roman"/>
          <w:color w:val="000000" w:themeColor="text1"/>
          <w:sz w:val="16"/>
          <w:szCs w:val="16"/>
          <w:lang w:val="id-ID"/>
        </w:rPr>
        <w:t>), Musnad Anshar (</w:t>
      </w:r>
      <w:r w:rsidRPr="00975EBD">
        <w:rPr>
          <w:rFonts w:ascii="Times New Roman" w:eastAsia="Times New Roman" w:hAnsi="Times New Roman" w:cs="Times New Roman"/>
          <w:color w:val="000000" w:themeColor="text1"/>
          <w:sz w:val="16"/>
          <w:szCs w:val="16"/>
          <w:rtl/>
          <w:lang w:bidi="ar-AE"/>
        </w:rPr>
        <w:t>مُسْنَدُ الْأَنْصَارِ</w:t>
      </w:r>
      <w:r w:rsidRPr="00975EBD">
        <w:rPr>
          <w:rFonts w:ascii="Times New Roman" w:hAnsi="Times New Roman" w:cs="Times New Roman"/>
          <w:color w:val="000000" w:themeColor="text1"/>
          <w:sz w:val="16"/>
          <w:szCs w:val="16"/>
          <w:lang w:val="id-ID"/>
        </w:rPr>
        <w:t>), Hadits Abu Ayyub (</w:t>
      </w:r>
      <w:r w:rsidRPr="00975EBD">
        <w:rPr>
          <w:rFonts w:ascii="Times New Roman" w:eastAsia="Times New Roman" w:hAnsi="Times New Roman" w:cs="Times New Roman"/>
          <w:color w:val="000000" w:themeColor="text1"/>
          <w:sz w:val="16"/>
          <w:szCs w:val="16"/>
          <w:rtl/>
          <w:lang w:bidi="ar-AE"/>
        </w:rPr>
        <w:t>حَدِيثُ أَبِي أَيُّوبَ الْأَنْصَارِيِّ</w:t>
      </w:r>
      <w:r w:rsidRPr="00975EBD">
        <w:rPr>
          <w:rFonts w:ascii="Times New Roman" w:hAnsi="Times New Roman" w:cs="Times New Roman"/>
          <w:color w:val="000000" w:themeColor="text1"/>
          <w:sz w:val="16"/>
          <w:szCs w:val="16"/>
          <w:lang w:val="id-ID"/>
        </w:rPr>
        <w:t xml:space="preserve">), nomor 22993; </w:t>
      </w:r>
      <w:r w:rsidRPr="00975EBD">
        <w:rPr>
          <w:rFonts w:ascii="Times New Roman" w:hAnsi="Times New Roman" w:cs="Times New Roman"/>
          <w:sz w:val="16"/>
          <w:szCs w:val="16"/>
        </w:rPr>
        <w:t>Tarikh Madinah Dimashq karya Ibn Asakir dan Tarikhul Islam karya Adz-Dzahabi</w:t>
      </w:r>
      <w:r w:rsidRPr="00975EBD">
        <w:rPr>
          <w:rFonts w:ascii="Times New Roman" w:hAnsi="Times New Roman" w:cs="Times New Roman"/>
          <w:sz w:val="16"/>
          <w:szCs w:val="16"/>
          <w:lang w:val="id-ID"/>
        </w:rPr>
        <w:t xml:space="preserve">. Peperangan lewat laut mengarah ke ibukota kekaisaran Romawi Timur, Konstantinopel dimulai pada masa Khalifah Utsman (ra) pada 32 Hijriyah. Penglima pasukan ialah Hadhrat Muawiyah ra, Amir/Gubernur Syam (Suriah dsk) saat itu. Setelah Khulafa-ur Rasyidin berakhir dan Muawiyah menjadi penguasa seluruh wilayah Muslim, pada tahun 42, 43, 44 dan 46 Hijriyah, Muawiyah juga mengirim ekspedisi. Antara tahun 49-55 (670-an M) dikirim lagi pasukan ke Konstantinopel dibawah pimpinan Sufyan bin Auf. Menurut ‘Umdatul Qari, pasukan yang diikuti para Sahabat sebagaimana ditulis dalam Tarikh ath-Thabari.dan Bidayah wan Nihayah seperti </w:t>
      </w:r>
      <w:r w:rsidRPr="00975EBD">
        <w:rPr>
          <w:rFonts w:ascii="Times New Roman" w:hAnsi="Times New Roman" w:cs="Times New Roman"/>
          <w:sz w:val="16"/>
          <w:szCs w:val="16"/>
        </w:rPr>
        <w:t xml:space="preserve">Abdullah ibn Abbas, Abdullah ibn Umar, Abdullah ibn az-Zubair (berumur antara </w:t>
      </w:r>
      <w:r w:rsidRPr="00975EBD">
        <w:rPr>
          <w:rFonts w:ascii="Times New Roman" w:hAnsi="Times New Roman" w:cs="Times New Roman"/>
          <w:sz w:val="16"/>
          <w:szCs w:val="16"/>
          <w:lang w:val="id-ID"/>
        </w:rPr>
        <w:t xml:space="preserve">40-an dan </w:t>
      </w:r>
      <w:r w:rsidRPr="00975EBD">
        <w:rPr>
          <w:rFonts w:ascii="Times New Roman" w:hAnsi="Times New Roman" w:cs="Times New Roman"/>
          <w:sz w:val="16"/>
          <w:szCs w:val="16"/>
        </w:rPr>
        <w:t>50</w:t>
      </w:r>
      <w:r w:rsidRPr="00975EBD">
        <w:rPr>
          <w:rFonts w:ascii="Times New Roman" w:hAnsi="Times New Roman" w:cs="Times New Roman"/>
          <w:sz w:val="16"/>
          <w:szCs w:val="16"/>
          <w:lang w:val="id-ID"/>
        </w:rPr>
        <w:t>-an</w:t>
      </w:r>
      <w:r w:rsidRPr="00975EBD">
        <w:rPr>
          <w:rFonts w:ascii="Times New Roman" w:hAnsi="Times New Roman" w:cs="Times New Roman"/>
          <w:sz w:val="16"/>
          <w:szCs w:val="16"/>
        </w:rPr>
        <w:t xml:space="preserve"> tahun), dan Abu Ayyub al-Ansari</w:t>
      </w:r>
      <w:r w:rsidRPr="00975EBD">
        <w:rPr>
          <w:rFonts w:ascii="Times New Roman" w:hAnsi="Times New Roman" w:cs="Times New Roman"/>
          <w:sz w:val="16"/>
          <w:szCs w:val="16"/>
          <w:lang w:val="id-ID"/>
        </w:rPr>
        <w:t xml:space="preserve"> (80 tahun) dan Husain bin Ali merujuk sumber: Ibnu al-‘Adim dalam Bughyatuth Thalib fi Tarikh Halb (</w:t>
      </w:r>
      <w:r w:rsidRPr="00975EBD">
        <w:rPr>
          <w:rFonts w:ascii="Times New Roman" w:eastAsia="Times New Roman" w:hAnsi="Times New Roman" w:cs="Times New Roman"/>
          <w:color w:val="000000" w:themeColor="text1"/>
          <w:sz w:val="16"/>
          <w:szCs w:val="16"/>
          <w:rtl/>
          <w:lang w:bidi="ar-AE"/>
        </w:rPr>
        <w:t>بغية الطلب في تاريخ حلب‏ - ج٦ - ابن العديم عمر بن أحمد بن أبي جرادة</w:t>
      </w:r>
      <w:r w:rsidRPr="00975EBD">
        <w:rPr>
          <w:rFonts w:ascii="Times New Roman" w:hAnsi="Times New Roman" w:cs="Times New Roman"/>
          <w:sz w:val="16"/>
          <w:szCs w:val="16"/>
          <w:lang w:val="id-ID"/>
        </w:rPr>
        <w:t>) dan</w:t>
      </w:r>
      <w:r w:rsidR="007679BD">
        <w:rPr>
          <w:rFonts w:ascii="Times New Roman" w:hAnsi="Times New Roman" w:cs="Times New Roman"/>
          <w:sz w:val="16"/>
          <w:szCs w:val="16"/>
          <w:lang w:val="id-ID"/>
        </w:rPr>
        <w:t xml:space="preserve"> Syarh Ihqaaq al-Haq karya Sayyid al-Mar’asyi</w:t>
      </w:r>
      <w:r w:rsidRPr="00975EBD">
        <w:rPr>
          <w:rFonts w:ascii="Times New Roman" w:hAnsi="Times New Roman" w:cs="Times New Roman"/>
          <w:sz w:val="16"/>
          <w:szCs w:val="16"/>
          <w:lang w:val="id-ID"/>
        </w:rPr>
        <w:t xml:space="preserve"> (</w:t>
      </w:r>
      <w:r w:rsidRPr="00975EBD">
        <w:rPr>
          <w:rFonts w:ascii="Times New Roman" w:hAnsi="Times New Roman" w:cs="Times New Roman"/>
          <w:sz w:val="16"/>
          <w:szCs w:val="16"/>
          <w:rtl/>
          <w:lang w:val="id-ID" w:bidi="ar-AE"/>
        </w:rPr>
        <w:t>شرح إحقاق الحق - السيد المرعشي - ج ٢٧ - الصفحة ١</w:t>
      </w:r>
      <w:r w:rsidRPr="00975EBD">
        <w:rPr>
          <w:rFonts w:ascii="Times New Roman" w:hAnsi="Times New Roman" w:cs="Times New Roman"/>
          <w:sz w:val="16"/>
          <w:szCs w:val="16"/>
          <w:lang w:val="id-ID"/>
        </w:rPr>
        <w:t>):</w:t>
      </w:r>
      <w:r w:rsidRPr="00975EBD">
        <w:rPr>
          <w:rFonts w:ascii="Times New Roman" w:eastAsia="Times New Roman" w:hAnsi="Times New Roman" w:cs="Times New Roman"/>
          <w:color w:val="000000" w:themeColor="text1"/>
          <w:sz w:val="16"/>
          <w:szCs w:val="16"/>
          <w:rtl/>
          <w:lang w:bidi="ar-AE"/>
        </w:rPr>
        <w:t xml:space="preserve"> و غزا القسطنطينية في الجيش الذي كان يزيد بن معاوية أميره، فقد اجتاز بحلب في طريقه من دمشق إليه</w:t>
      </w:r>
      <w:r w:rsidRPr="00975EBD">
        <w:rPr>
          <w:rFonts w:ascii="Times New Roman" w:hAnsi="Times New Roman" w:cs="Times New Roman"/>
          <w:sz w:val="16"/>
          <w:szCs w:val="16"/>
          <w:lang w:val="id-ID"/>
        </w:rPr>
        <w:t>. awalnya di dalam rombongan Sufyan bin ‘Auf. Sebagian pasukan ini menderita penyakit dan berbagai masalah lalu dikirimkanlah bala bantuan baru di bawah pimpinan Yazid putra Muawiyah (berumur 20-an tahun) sehingga ia menjadi Komandan semua pasukan. Meski demikian, riwayat keikutsertaan Husain ini ditolak pihak Syi’ah. Abu Ayyub berwasiyat</w:t>
      </w:r>
      <w:r w:rsidRPr="00975EBD">
        <w:rPr>
          <w:rFonts w:ascii="Times New Roman" w:hAnsi="Times New Roman" w:cs="Times New Roman"/>
          <w:sz w:val="16"/>
          <w:szCs w:val="16"/>
        </w:rPr>
        <w:t>: "Aku mendengar dari Nabi (saw) bahwa seorang s</w:t>
      </w:r>
      <w:r w:rsidRPr="00975EBD">
        <w:rPr>
          <w:rFonts w:ascii="Times New Roman" w:hAnsi="Times New Roman" w:cs="Times New Roman"/>
          <w:sz w:val="16"/>
          <w:szCs w:val="16"/>
          <w:lang w:val="id-ID"/>
        </w:rPr>
        <w:t>a</w:t>
      </w:r>
      <w:r w:rsidRPr="00975EBD">
        <w:rPr>
          <w:rFonts w:ascii="Times New Roman" w:hAnsi="Times New Roman" w:cs="Times New Roman"/>
          <w:sz w:val="16"/>
          <w:szCs w:val="16"/>
        </w:rPr>
        <w:t>leh akan dimakamkan di kaki dinding Konstantinopel, aku berharap orang itu adalah diriku."</w:t>
      </w:r>
      <w:r w:rsidRPr="00975EBD">
        <w:rPr>
          <w:rFonts w:ascii="Times New Roman" w:hAnsi="Times New Roman" w:cs="Times New Roman"/>
          <w:sz w:val="16"/>
          <w:szCs w:val="16"/>
          <w:lang w:val="id-ID"/>
        </w:rPr>
        <w:t xml:space="preserve"> (</w:t>
      </w:r>
      <w:r w:rsidRPr="00975EBD">
        <w:rPr>
          <w:rStyle w:val="reference-text"/>
          <w:rFonts w:ascii="Times New Roman" w:hAnsi="Times New Roman" w:cs="Times New Roman"/>
          <w:sz w:val="16"/>
          <w:szCs w:val="16"/>
        </w:rPr>
        <w:t xml:space="preserve">Ibnu 'Abd Rabbih, </w:t>
      </w:r>
      <w:r w:rsidRPr="00975EBD">
        <w:rPr>
          <w:rStyle w:val="reference-text"/>
          <w:rFonts w:ascii="Times New Roman" w:hAnsi="Times New Roman" w:cs="Times New Roman"/>
          <w:i/>
          <w:iCs/>
          <w:sz w:val="16"/>
          <w:szCs w:val="16"/>
        </w:rPr>
        <w:t>al '</w:t>
      </w:r>
      <w:r w:rsidRPr="00975EBD">
        <w:rPr>
          <w:rStyle w:val="reference-text"/>
          <w:rFonts w:ascii="Times New Roman" w:hAnsi="Times New Roman" w:cs="Times New Roman"/>
          <w:i/>
          <w:iCs/>
          <w:sz w:val="16"/>
          <w:szCs w:val="16"/>
          <w:lang w:val="id-ID"/>
        </w:rPr>
        <w:t>I</w:t>
      </w:r>
      <w:r w:rsidRPr="00975EBD">
        <w:rPr>
          <w:rStyle w:val="reference-text"/>
          <w:rFonts w:ascii="Times New Roman" w:hAnsi="Times New Roman" w:cs="Times New Roman"/>
          <w:i/>
          <w:iCs/>
          <w:sz w:val="16"/>
          <w:szCs w:val="16"/>
        </w:rPr>
        <w:t>qd al-Farid</w:t>
      </w:r>
      <w:r w:rsidRPr="00975EBD">
        <w:rPr>
          <w:rStyle w:val="reference-text"/>
          <w:rFonts w:ascii="Times New Roman" w:hAnsi="Times New Roman" w:cs="Times New Roman"/>
          <w:sz w:val="16"/>
          <w:szCs w:val="16"/>
        </w:rPr>
        <w:t>, jild. 5, hal. 116</w:t>
      </w:r>
      <w:r w:rsidRPr="00975EBD">
        <w:rPr>
          <w:rStyle w:val="reference-text"/>
          <w:rFonts w:ascii="Times New Roman" w:hAnsi="Times New Roman" w:cs="Times New Roman"/>
          <w:sz w:val="16"/>
          <w:szCs w:val="16"/>
          <w:lang w:val="id-ID"/>
        </w:rPr>
        <w:t xml:space="preserve">) </w:t>
      </w:r>
      <w:r w:rsidRPr="00975EBD">
        <w:rPr>
          <w:rFonts w:ascii="Times New Roman" w:eastAsia="Times New Roman" w:hAnsi="Times New Roman" w:cs="Times New Roman"/>
          <w:bCs/>
          <w:sz w:val="16"/>
          <w:szCs w:val="16"/>
          <w:shd w:val="clear" w:color="auto" w:fill="FFFFFF"/>
          <w:lang w:val="id-ID"/>
        </w:rPr>
        <w:t>"Sekiranya aku syahid di</w:t>
      </w:r>
      <w:r w:rsidRPr="00975EBD">
        <w:rPr>
          <w:rFonts w:ascii="Times New Roman" w:eastAsia="Times New Roman" w:hAnsi="Times New Roman" w:cs="Times New Roman"/>
          <w:bCs/>
          <w:sz w:val="16"/>
          <w:szCs w:val="16"/>
          <w:shd w:val="clear" w:color="auto" w:fill="FFFFFF"/>
          <w:lang w:val="en-US"/>
        </w:rPr>
        <w:t xml:space="preserve"> </w:t>
      </w:r>
      <w:r w:rsidRPr="00975EBD">
        <w:rPr>
          <w:rFonts w:ascii="Times New Roman" w:eastAsia="Times New Roman" w:hAnsi="Times New Roman" w:cs="Times New Roman"/>
          <w:bCs/>
          <w:sz w:val="16"/>
          <w:szCs w:val="16"/>
          <w:shd w:val="clear" w:color="auto" w:fill="FFFFFF"/>
          <w:lang w:val="id-ID"/>
        </w:rPr>
        <w:t>sini wahai Yazid (panglima Bani Umaiyyah), kalian kuburkan aku di tepi benteng Konstantinopel, karena aku ingin mendengar derapan tapak kaki kuda sebaik-baik raja ketika mereka nanti akan menaklukkan Konstantinopel seperti yang telah diisyaratkan oleh baginda Nabi.” Konstantinopel, ibukota Romawi Timur Bizantium (sekarang Istanbul, wilayah Turki di benua Eropa) ditaklukkan Sultan Mehmed/Muhammad II (al-Fatih, sang Penakluk), Raja Daulah Utsmaniyah (Ottoman) Turki pada 1453 Masehi.</w:t>
      </w:r>
    </w:p>
  </w:footnote>
  <w:footnote w:id="38">
    <w:p w14:paraId="568DBC54" w14:textId="1E95AD06"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Ath-Thabaqaat al-Kubra karya Ibnu Sa’d nomor 4153.</w:t>
      </w:r>
    </w:p>
  </w:footnote>
  <w:footnote w:id="39">
    <w:p w14:paraId="1A029086" w14:textId="03A884CA"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Ibnu Manjuwaih (</w:t>
      </w:r>
      <w:r w:rsidRPr="00975EBD">
        <w:rPr>
          <w:rFonts w:ascii="Times New Roman" w:hAnsi="Times New Roman" w:cs="Times New Roman"/>
          <w:sz w:val="16"/>
          <w:szCs w:val="16"/>
          <w:rtl/>
          <w:lang w:val="id-ID" w:bidi="ar-AE"/>
        </w:rPr>
        <w:t>ابن منجويه</w:t>
      </w:r>
      <w:r w:rsidRPr="00975EBD">
        <w:rPr>
          <w:rFonts w:ascii="Times New Roman" w:hAnsi="Times New Roman" w:cs="Times New Roman"/>
          <w:sz w:val="16"/>
          <w:szCs w:val="16"/>
          <w:lang w:val="id-ID"/>
        </w:rPr>
        <w:t xml:space="preserve"> , wafat 1036 atau 1037) dalam karyanya </w:t>
      </w:r>
      <w:r w:rsidRPr="00975EBD">
        <w:rPr>
          <w:rFonts w:ascii="Times New Roman" w:hAnsi="Times New Roman" w:cs="Times New Roman"/>
          <w:sz w:val="16"/>
          <w:szCs w:val="16"/>
        </w:rPr>
        <w:t>Rijāl Ṣaḥīḥ Muslim</w:t>
      </w:r>
      <w:r w:rsidRPr="00975EBD">
        <w:rPr>
          <w:rFonts w:ascii="Times New Roman" w:hAnsi="Times New Roman" w:cs="Times New Roman"/>
          <w:sz w:val="16"/>
          <w:szCs w:val="16"/>
          <w:lang w:val="id-ID"/>
        </w:rPr>
        <w:t xml:space="preserve"> (</w:t>
      </w:r>
      <w:r w:rsidRPr="00975EBD">
        <w:rPr>
          <w:rFonts w:ascii="Times New Roman" w:hAnsi="Times New Roman" w:cs="Times New Roman"/>
          <w:sz w:val="16"/>
          <w:szCs w:val="16"/>
          <w:rtl/>
          <w:lang w:val="id-ID" w:bidi="ar-AE"/>
        </w:rPr>
        <w:t>رجال صحيح مسلم</w:t>
      </w:r>
      <w:r w:rsidRPr="00975EBD">
        <w:rPr>
          <w:rFonts w:ascii="Times New Roman" w:hAnsi="Times New Roman" w:cs="Times New Roman"/>
          <w:sz w:val="16"/>
          <w:szCs w:val="16"/>
          <w:lang w:val="id-ID"/>
        </w:rPr>
        <w:t>)</w:t>
      </w:r>
    </w:p>
  </w:footnote>
  <w:footnote w:id="40">
    <w:p w14:paraId="5A8CA728" w14:textId="01C08D41"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Usdul Ghaabah. Tercantum juga dalam Tarikh al-Maqrizi (</w:t>
      </w:r>
      <w:r w:rsidRPr="00975EBD">
        <w:rPr>
          <w:rFonts w:ascii="Times New Roman" w:hAnsi="Times New Roman" w:cs="Times New Roman"/>
          <w:sz w:val="16"/>
          <w:szCs w:val="16"/>
          <w:rtl/>
          <w:lang w:val="id-ID" w:bidi="ar-AE"/>
        </w:rPr>
        <w:t>تاريخ المقريزي الكبير المسمى (المقفى الكبير) 1-6 ج3</w:t>
      </w:r>
      <w:r w:rsidRPr="00975EBD">
        <w:rPr>
          <w:rFonts w:ascii="Times New Roman" w:hAnsi="Times New Roman" w:cs="Times New Roman"/>
          <w:sz w:val="16"/>
          <w:szCs w:val="16"/>
          <w:lang w:val="id-ID"/>
        </w:rPr>
        <w:t>) karya Abul ‘Abbas Taqiyuddin Ahmad bin ‘Ali al-Maqrizi (</w:t>
      </w:r>
      <w:r w:rsidRPr="00975EBD">
        <w:rPr>
          <w:rFonts w:ascii="Times New Roman" w:hAnsi="Times New Roman" w:cs="Times New Roman"/>
          <w:sz w:val="16"/>
          <w:szCs w:val="16"/>
          <w:rtl/>
          <w:lang w:val="id-ID" w:bidi="ar-AE"/>
        </w:rPr>
        <w:t>أبي العباس تقي الدين أحمد بن علي/المقريزي</w:t>
      </w:r>
      <w:r w:rsidRPr="00975EBD">
        <w:rPr>
          <w:rFonts w:ascii="Times New Roman" w:hAnsi="Times New Roman" w:cs="Times New Roman"/>
          <w:sz w:val="16"/>
          <w:szCs w:val="16"/>
          <w:cs/>
          <w:lang w:val="id-ID" w:bidi="ar-AE"/>
        </w:rPr>
        <w:t>‎</w:t>
      </w:r>
      <w:r w:rsidRPr="00975EBD">
        <w:rPr>
          <w:rFonts w:ascii="Times New Roman" w:hAnsi="Times New Roman" w:cs="Times New Roman"/>
          <w:sz w:val="16"/>
          <w:szCs w:val="16"/>
          <w:lang w:val="id-ID"/>
        </w:rPr>
        <w:t>).</w:t>
      </w:r>
    </w:p>
  </w:footnote>
  <w:footnote w:id="41">
    <w:p w14:paraId="05A3717E" w14:textId="045C0DDE"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 xml:space="preserve">Ibnu Manzhur dalam </w:t>
      </w:r>
      <w:r w:rsidRPr="00975EBD">
        <w:rPr>
          <w:rFonts w:ascii="Times New Roman" w:eastAsia="Times New Roman" w:hAnsi="Times New Roman" w:cs="Times New Roman"/>
          <w:color w:val="000000" w:themeColor="text1"/>
          <w:sz w:val="16"/>
          <w:szCs w:val="16"/>
        </w:rPr>
        <w:t>Mukhtaṣar Tārīkh Dimashq</w:t>
      </w:r>
      <w:r w:rsidRPr="00975EBD">
        <w:rPr>
          <w:rFonts w:ascii="Times New Roman" w:hAnsi="Times New Roman" w:cs="Times New Roman"/>
          <w:sz w:val="16"/>
          <w:szCs w:val="16"/>
          <w:lang w:val="id-ID"/>
        </w:rPr>
        <w:t xml:space="preserve"> (</w:t>
      </w:r>
      <w:r w:rsidRPr="00975EBD">
        <w:rPr>
          <w:rFonts w:ascii="Times New Roman" w:eastAsia="Times New Roman" w:hAnsi="Times New Roman" w:cs="Times New Roman"/>
          <w:color w:val="000000" w:themeColor="text1"/>
          <w:sz w:val="16"/>
          <w:szCs w:val="16"/>
          <w:rtl/>
          <w:lang w:bidi="ar-AE"/>
        </w:rPr>
        <w:t>ابن منظور - مختصر تاريخ دمشق</w:t>
      </w:r>
      <w:r w:rsidRPr="00975EBD">
        <w:rPr>
          <w:rFonts w:ascii="Times New Roman" w:hAnsi="Times New Roman" w:cs="Times New Roman"/>
          <w:sz w:val="16"/>
          <w:szCs w:val="16"/>
          <w:lang w:val="id-ID"/>
        </w:rPr>
        <w:t>). Di dalam Kitab al-‘Iqdul Farid (</w:t>
      </w:r>
      <w:r w:rsidRPr="00975EBD">
        <w:rPr>
          <w:rFonts w:ascii="Times New Roman" w:hAnsi="Times New Roman" w:cs="Times New Roman"/>
          <w:sz w:val="16"/>
          <w:szCs w:val="16"/>
          <w:rtl/>
          <w:lang w:val="id-ID" w:bidi="ar-AE"/>
        </w:rPr>
        <w:t>العقد الفريد</w:t>
      </w:r>
      <w:r w:rsidRPr="00975EBD">
        <w:rPr>
          <w:rFonts w:ascii="Times New Roman" w:hAnsi="Times New Roman" w:cs="Times New Roman"/>
          <w:sz w:val="16"/>
          <w:szCs w:val="16"/>
          <w:lang w:val="id-ID"/>
        </w:rPr>
        <w:t>) penulis Ibnu ‘Abdu Rabbihi al-Andalusi (</w:t>
      </w:r>
      <w:r w:rsidRPr="00975EBD">
        <w:rPr>
          <w:rFonts w:ascii="Times New Roman" w:hAnsi="Times New Roman" w:cs="Times New Roman"/>
          <w:sz w:val="16"/>
          <w:szCs w:val="16"/>
          <w:rtl/>
          <w:lang w:val="id-ID" w:bidi="ar-AE"/>
        </w:rPr>
        <w:t>المؤلف : ابن عبد ربه الأندلسي</w:t>
      </w:r>
      <w:r w:rsidRPr="00975EBD">
        <w:rPr>
          <w:rFonts w:ascii="Times New Roman" w:hAnsi="Times New Roman" w:cs="Times New Roman"/>
          <w:sz w:val="16"/>
          <w:szCs w:val="16"/>
          <w:lang w:val="id-ID"/>
        </w:rPr>
        <w:t>), bab Ancaman Yazid kepada Kaisar Romawi jika merusak kuburan Abu Ayyub al-Anshari (</w:t>
      </w:r>
      <w:r w:rsidRPr="00975EBD">
        <w:rPr>
          <w:rFonts w:ascii="Times New Roman" w:hAnsi="Times New Roman" w:cs="Times New Roman"/>
          <w:sz w:val="16"/>
          <w:szCs w:val="16"/>
          <w:rtl/>
          <w:lang w:val="id-ID" w:bidi="ar-AE"/>
        </w:rPr>
        <w:t>وعيد يزيد لملك الروم إن نبشوا قبر أبي أيوي الأنصاري</w:t>
      </w:r>
      <w:r w:rsidRPr="00975EBD">
        <w:rPr>
          <w:rFonts w:ascii="Times New Roman" w:hAnsi="Times New Roman" w:cs="Times New Roman"/>
          <w:sz w:val="16"/>
          <w:szCs w:val="16"/>
          <w:lang w:val="id-ID"/>
        </w:rPr>
        <w:t>) juga disebutkan bahwa ketika Kaisar Romawi mengetahui hal itu maka ia mengancam kepada Yazid akan merusak kuburan Abu Ayyub dan menyuruh anjing-anjing dan binatang buas untuk memakan jenazahnya. Yazid mengancam balik (</w:t>
      </w:r>
      <w:r w:rsidRPr="00975EBD">
        <w:rPr>
          <w:rFonts w:ascii="Times New Roman" w:hAnsi="Times New Roman" w:cs="Times New Roman"/>
          <w:sz w:val="16"/>
          <w:szCs w:val="16"/>
          <w:rtl/>
          <w:lang w:val="id-ID" w:bidi="ar-AE"/>
        </w:rPr>
        <w:t>إني والله ما أردت أن أودعه بلادكم حتى أودع كلامي آذانكم، فإنك كافر بالذي أكرمت هذا له، لئن بلغني أنه نبش من قبره أو مثل به، لا تركت بأرض العرب نصرانياً إلا قتلته، ولا كنيسة إلا هدمتها</w:t>
      </w:r>
      <w:r w:rsidRPr="00975EBD">
        <w:rPr>
          <w:rFonts w:ascii="Times New Roman" w:hAnsi="Times New Roman" w:cs="Times New Roman"/>
          <w:sz w:val="16"/>
          <w:szCs w:val="16"/>
          <w:lang w:val="id-ID"/>
        </w:rPr>
        <w:t>) akan melakukan hal yang sama kepada orang-orang Kristen di wilayah kekuasaannya dan juga akan menghancurkan bangunan Kristen. Kaisar Romawi pun mengurungkan niatnya demi mendengar ancaman ini.</w:t>
      </w:r>
    </w:p>
  </w:footnote>
  <w:footnote w:id="42">
    <w:p w14:paraId="6E58D9B1" w14:textId="5A158440" w:rsidR="000B7ED7" w:rsidRPr="00975EBD" w:rsidRDefault="000B7ED7">
      <w:pPr>
        <w:pStyle w:val="FootnoteText"/>
        <w:rPr>
          <w:rFonts w:ascii="Times New Roman" w:hAnsi="Times New Roman" w:cs="Times New Roman"/>
          <w:sz w:val="16"/>
          <w:szCs w:val="16"/>
          <w:lang w:val="id-ID"/>
        </w:rPr>
      </w:pPr>
      <w:r w:rsidRPr="00975EBD">
        <w:rPr>
          <w:rStyle w:val="FootnoteReference"/>
          <w:rFonts w:ascii="Times New Roman" w:hAnsi="Times New Roman"/>
          <w:sz w:val="16"/>
          <w:szCs w:val="16"/>
        </w:rPr>
        <w:footnoteRef/>
      </w:r>
      <w:r w:rsidRPr="00975EBD">
        <w:rPr>
          <w:rFonts w:ascii="Times New Roman" w:hAnsi="Times New Roman" w:cs="Times New Roman"/>
          <w:sz w:val="16"/>
          <w:szCs w:val="16"/>
        </w:rPr>
        <w:t xml:space="preserve"> </w:t>
      </w:r>
      <w:r w:rsidRPr="00975EBD">
        <w:rPr>
          <w:rFonts w:ascii="Times New Roman" w:hAnsi="Times New Roman" w:cs="Times New Roman"/>
          <w:sz w:val="16"/>
          <w:szCs w:val="16"/>
          <w:lang w:val="id-ID"/>
        </w:rPr>
        <w:t>Usdul Ghaabah karya Ibnu al-Atsir. Al-Bidaayah wan Nihaaya karya Ibnu Katsir bab peristiwa yang terjadi tahun 52 (</w:t>
      </w:r>
      <w:r w:rsidRPr="00975EBD">
        <w:rPr>
          <w:rFonts w:ascii="Times New Roman" w:hAnsi="Times New Roman" w:cs="Times New Roman"/>
          <w:sz w:val="16"/>
          <w:szCs w:val="16"/>
          <w:rtl/>
          <w:lang w:val="id-ID" w:bidi="ar-AE"/>
        </w:rPr>
        <w:t>ثم دخلت سنة ثنتين وخمسين</w:t>
      </w:r>
      <w:r w:rsidRPr="00975EBD">
        <w:rPr>
          <w:rFonts w:ascii="Times New Roman" w:hAnsi="Times New Roman" w:cs="Times New Roman"/>
          <w:sz w:val="16"/>
          <w:szCs w:val="16"/>
          <w:lang w:val="id-ID"/>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89"/>
    <w:rsid w:val="00001F43"/>
    <w:rsid w:val="0000586C"/>
    <w:rsid w:val="000102DD"/>
    <w:rsid w:val="00010B37"/>
    <w:rsid w:val="00012ED0"/>
    <w:rsid w:val="00013801"/>
    <w:rsid w:val="00013D35"/>
    <w:rsid w:val="00016296"/>
    <w:rsid w:val="00021533"/>
    <w:rsid w:val="0002687D"/>
    <w:rsid w:val="00052344"/>
    <w:rsid w:val="000540E5"/>
    <w:rsid w:val="000555EE"/>
    <w:rsid w:val="00065A3C"/>
    <w:rsid w:val="000773C4"/>
    <w:rsid w:val="000774CA"/>
    <w:rsid w:val="00080164"/>
    <w:rsid w:val="000856CF"/>
    <w:rsid w:val="000B0A67"/>
    <w:rsid w:val="000B4E3D"/>
    <w:rsid w:val="000B7DC1"/>
    <w:rsid w:val="000B7ED7"/>
    <w:rsid w:val="000D045F"/>
    <w:rsid w:val="000D2517"/>
    <w:rsid w:val="000D547E"/>
    <w:rsid w:val="000E2710"/>
    <w:rsid w:val="00102DAB"/>
    <w:rsid w:val="00103E7B"/>
    <w:rsid w:val="00103EDE"/>
    <w:rsid w:val="00105143"/>
    <w:rsid w:val="00106374"/>
    <w:rsid w:val="00107F14"/>
    <w:rsid w:val="001120E5"/>
    <w:rsid w:val="00121C5B"/>
    <w:rsid w:val="0012320E"/>
    <w:rsid w:val="001471B7"/>
    <w:rsid w:val="00147846"/>
    <w:rsid w:val="001509D6"/>
    <w:rsid w:val="001527E5"/>
    <w:rsid w:val="00153C86"/>
    <w:rsid w:val="00161F86"/>
    <w:rsid w:val="0019377A"/>
    <w:rsid w:val="00195719"/>
    <w:rsid w:val="001965B6"/>
    <w:rsid w:val="00197B62"/>
    <w:rsid w:val="001A64A4"/>
    <w:rsid w:val="001A777D"/>
    <w:rsid w:val="001B1B8B"/>
    <w:rsid w:val="001B7033"/>
    <w:rsid w:val="001C1C69"/>
    <w:rsid w:val="001E3AD7"/>
    <w:rsid w:val="001E7AAB"/>
    <w:rsid w:val="00200346"/>
    <w:rsid w:val="00210B00"/>
    <w:rsid w:val="00210F25"/>
    <w:rsid w:val="00213712"/>
    <w:rsid w:val="00214380"/>
    <w:rsid w:val="002144D6"/>
    <w:rsid w:val="00215B1C"/>
    <w:rsid w:val="00220183"/>
    <w:rsid w:val="00222E1E"/>
    <w:rsid w:val="002236B4"/>
    <w:rsid w:val="00227BC8"/>
    <w:rsid w:val="00231A55"/>
    <w:rsid w:val="0024313A"/>
    <w:rsid w:val="00243544"/>
    <w:rsid w:val="002468D8"/>
    <w:rsid w:val="0025768C"/>
    <w:rsid w:val="00263541"/>
    <w:rsid w:val="00264C38"/>
    <w:rsid w:val="002732FB"/>
    <w:rsid w:val="0028104B"/>
    <w:rsid w:val="00286517"/>
    <w:rsid w:val="002B20BF"/>
    <w:rsid w:val="002D249E"/>
    <w:rsid w:val="002D45EA"/>
    <w:rsid w:val="002D674B"/>
    <w:rsid w:val="00301282"/>
    <w:rsid w:val="00325822"/>
    <w:rsid w:val="00345720"/>
    <w:rsid w:val="003529A5"/>
    <w:rsid w:val="00362805"/>
    <w:rsid w:val="00364BEC"/>
    <w:rsid w:val="0036660F"/>
    <w:rsid w:val="00372D4E"/>
    <w:rsid w:val="003736B6"/>
    <w:rsid w:val="00373B51"/>
    <w:rsid w:val="003A42F0"/>
    <w:rsid w:val="003C18EA"/>
    <w:rsid w:val="003C4C4A"/>
    <w:rsid w:val="003F1518"/>
    <w:rsid w:val="003F2723"/>
    <w:rsid w:val="003F283A"/>
    <w:rsid w:val="003F6F23"/>
    <w:rsid w:val="004125A8"/>
    <w:rsid w:val="00427ABE"/>
    <w:rsid w:val="00430009"/>
    <w:rsid w:val="0043248E"/>
    <w:rsid w:val="00437487"/>
    <w:rsid w:val="00446080"/>
    <w:rsid w:val="00446272"/>
    <w:rsid w:val="00455C54"/>
    <w:rsid w:val="00466DFA"/>
    <w:rsid w:val="00477B7F"/>
    <w:rsid w:val="00483A35"/>
    <w:rsid w:val="0049180D"/>
    <w:rsid w:val="004A15FA"/>
    <w:rsid w:val="004A6A51"/>
    <w:rsid w:val="004B7D2C"/>
    <w:rsid w:val="004D7C88"/>
    <w:rsid w:val="004E619A"/>
    <w:rsid w:val="004E7291"/>
    <w:rsid w:val="004F12CC"/>
    <w:rsid w:val="004F1D40"/>
    <w:rsid w:val="004F3E82"/>
    <w:rsid w:val="004F45EF"/>
    <w:rsid w:val="00500138"/>
    <w:rsid w:val="00502AAB"/>
    <w:rsid w:val="00513275"/>
    <w:rsid w:val="00516AEB"/>
    <w:rsid w:val="0052756E"/>
    <w:rsid w:val="00530499"/>
    <w:rsid w:val="005336E4"/>
    <w:rsid w:val="00536F8D"/>
    <w:rsid w:val="00537BC5"/>
    <w:rsid w:val="00546B86"/>
    <w:rsid w:val="00550E26"/>
    <w:rsid w:val="00550F3E"/>
    <w:rsid w:val="00553CA5"/>
    <w:rsid w:val="005562FB"/>
    <w:rsid w:val="00567E0B"/>
    <w:rsid w:val="005757F1"/>
    <w:rsid w:val="005812AB"/>
    <w:rsid w:val="00597904"/>
    <w:rsid w:val="005C33A4"/>
    <w:rsid w:val="005C5EF7"/>
    <w:rsid w:val="005D32F5"/>
    <w:rsid w:val="005E1522"/>
    <w:rsid w:val="005E43CB"/>
    <w:rsid w:val="005F15E5"/>
    <w:rsid w:val="005F2A80"/>
    <w:rsid w:val="00603AA5"/>
    <w:rsid w:val="0060731D"/>
    <w:rsid w:val="00611188"/>
    <w:rsid w:val="006124A3"/>
    <w:rsid w:val="00614565"/>
    <w:rsid w:val="00615279"/>
    <w:rsid w:val="00616677"/>
    <w:rsid w:val="006204DA"/>
    <w:rsid w:val="00622B79"/>
    <w:rsid w:val="00624821"/>
    <w:rsid w:val="00624AB2"/>
    <w:rsid w:val="0063211B"/>
    <w:rsid w:val="00632168"/>
    <w:rsid w:val="00645C83"/>
    <w:rsid w:val="006469D5"/>
    <w:rsid w:val="006518EA"/>
    <w:rsid w:val="00653265"/>
    <w:rsid w:val="00654EBB"/>
    <w:rsid w:val="006575A3"/>
    <w:rsid w:val="006638C3"/>
    <w:rsid w:val="00673058"/>
    <w:rsid w:val="00674A81"/>
    <w:rsid w:val="006761FE"/>
    <w:rsid w:val="00682180"/>
    <w:rsid w:val="00685348"/>
    <w:rsid w:val="006A466E"/>
    <w:rsid w:val="006A7CF8"/>
    <w:rsid w:val="006B1B84"/>
    <w:rsid w:val="006C2838"/>
    <w:rsid w:val="00705B12"/>
    <w:rsid w:val="0071618B"/>
    <w:rsid w:val="00717469"/>
    <w:rsid w:val="00720156"/>
    <w:rsid w:val="00736E51"/>
    <w:rsid w:val="00737B73"/>
    <w:rsid w:val="007645A7"/>
    <w:rsid w:val="00765D0F"/>
    <w:rsid w:val="007679BD"/>
    <w:rsid w:val="007771C5"/>
    <w:rsid w:val="007913D4"/>
    <w:rsid w:val="00794EFF"/>
    <w:rsid w:val="007B21C7"/>
    <w:rsid w:val="007C0B93"/>
    <w:rsid w:val="007C758F"/>
    <w:rsid w:val="007D1F84"/>
    <w:rsid w:val="007D3B79"/>
    <w:rsid w:val="007E3D49"/>
    <w:rsid w:val="007F6766"/>
    <w:rsid w:val="00801472"/>
    <w:rsid w:val="00802019"/>
    <w:rsid w:val="00825A21"/>
    <w:rsid w:val="00826CED"/>
    <w:rsid w:val="008361F0"/>
    <w:rsid w:val="00836B48"/>
    <w:rsid w:val="00837522"/>
    <w:rsid w:val="00842A6A"/>
    <w:rsid w:val="00842FB1"/>
    <w:rsid w:val="00846D49"/>
    <w:rsid w:val="008617FE"/>
    <w:rsid w:val="00861C06"/>
    <w:rsid w:val="00863949"/>
    <w:rsid w:val="00873F51"/>
    <w:rsid w:val="00877C07"/>
    <w:rsid w:val="0089698C"/>
    <w:rsid w:val="008A0449"/>
    <w:rsid w:val="008A103A"/>
    <w:rsid w:val="008B70E4"/>
    <w:rsid w:val="008D627F"/>
    <w:rsid w:val="008E2ABA"/>
    <w:rsid w:val="008F231B"/>
    <w:rsid w:val="00912160"/>
    <w:rsid w:val="00916CB9"/>
    <w:rsid w:val="009219EE"/>
    <w:rsid w:val="00922029"/>
    <w:rsid w:val="00932A6D"/>
    <w:rsid w:val="009354D2"/>
    <w:rsid w:val="0094015D"/>
    <w:rsid w:val="00941ED2"/>
    <w:rsid w:val="00952575"/>
    <w:rsid w:val="00963BBF"/>
    <w:rsid w:val="00975EBD"/>
    <w:rsid w:val="00985489"/>
    <w:rsid w:val="009959B0"/>
    <w:rsid w:val="009A3E93"/>
    <w:rsid w:val="009A4BE6"/>
    <w:rsid w:val="009A66DD"/>
    <w:rsid w:val="009C0F09"/>
    <w:rsid w:val="009E6F41"/>
    <w:rsid w:val="009F6C8E"/>
    <w:rsid w:val="00A0556F"/>
    <w:rsid w:val="00A137EF"/>
    <w:rsid w:val="00A359E7"/>
    <w:rsid w:val="00A469C8"/>
    <w:rsid w:val="00A52AC8"/>
    <w:rsid w:val="00A6263F"/>
    <w:rsid w:val="00A63224"/>
    <w:rsid w:val="00A65EE6"/>
    <w:rsid w:val="00A67AA4"/>
    <w:rsid w:val="00A86647"/>
    <w:rsid w:val="00A9798D"/>
    <w:rsid w:val="00AB0B36"/>
    <w:rsid w:val="00AB6A31"/>
    <w:rsid w:val="00AC1D37"/>
    <w:rsid w:val="00AC584C"/>
    <w:rsid w:val="00AD2ECF"/>
    <w:rsid w:val="00AD3195"/>
    <w:rsid w:val="00AD46EE"/>
    <w:rsid w:val="00AE6B47"/>
    <w:rsid w:val="00B0531F"/>
    <w:rsid w:val="00B05516"/>
    <w:rsid w:val="00B13CAC"/>
    <w:rsid w:val="00B22A70"/>
    <w:rsid w:val="00B26BEC"/>
    <w:rsid w:val="00B301F2"/>
    <w:rsid w:val="00B31652"/>
    <w:rsid w:val="00B31C34"/>
    <w:rsid w:val="00B33EDE"/>
    <w:rsid w:val="00B363DD"/>
    <w:rsid w:val="00B547BB"/>
    <w:rsid w:val="00B655E5"/>
    <w:rsid w:val="00B829B5"/>
    <w:rsid w:val="00B94528"/>
    <w:rsid w:val="00BA52CA"/>
    <w:rsid w:val="00BA5DB5"/>
    <w:rsid w:val="00BB2287"/>
    <w:rsid w:val="00BB51F8"/>
    <w:rsid w:val="00BB772A"/>
    <w:rsid w:val="00BC6A97"/>
    <w:rsid w:val="00BD5FD2"/>
    <w:rsid w:val="00BD7B41"/>
    <w:rsid w:val="00BE22FE"/>
    <w:rsid w:val="00BF4F1E"/>
    <w:rsid w:val="00C161BC"/>
    <w:rsid w:val="00C21A96"/>
    <w:rsid w:val="00C376AE"/>
    <w:rsid w:val="00C40A08"/>
    <w:rsid w:val="00C424DE"/>
    <w:rsid w:val="00C42C39"/>
    <w:rsid w:val="00C44CA4"/>
    <w:rsid w:val="00C5119A"/>
    <w:rsid w:val="00C5186C"/>
    <w:rsid w:val="00C56091"/>
    <w:rsid w:val="00C63E69"/>
    <w:rsid w:val="00C7068E"/>
    <w:rsid w:val="00C717D9"/>
    <w:rsid w:val="00C73F64"/>
    <w:rsid w:val="00C74092"/>
    <w:rsid w:val="00C828B1"/>
    <w:rsid w:val="00C91E83"/>
    <w:rsid w:val="00C927B7"/>
    <w:rsid w:val="00CA12C2"/>
    <w:rsid w:val="00CA754F"/>
    <w:rsid w:val="00CB1EBB"/>
    <w:rsid w:val="00CB2960"/>
    <w:rsid w:val="00CC601B"/>
    <w:rsid w:val="00CD2447"/>
    <w:rsid w:val="00CD3144"/>
    <w:rsid w:val="00CD3D35"/>
    <w:rsid w:val="00CD3E70"/>
    <w:rsid w:val="00CD47F5"/>
    <w:rsid w:val="00D127A0"/>
    <w:rsid w:val="00D177C3"/>
    <w:rsid w:val="00D22FFA"/>
    <w:rsid w:val="00D24BD7"/>
    <w:rsid w:val="00D316EA"/>
    <w:rsid w:val="00D53024"/>
    <w:rsid w:val="00D55511"/>
    <w:rsid w:val="00D84B78"/>
    <w:rsid w:val="00D9117A"/>
    <w:rsid w:val="00DA6228"/>
    <w:rsid w:val="00DA7506"/>
    <w:rsid w:val="00DB292B"/>
    <w:rsid w:val="00DC4381"/>
    <w:rsid w:val="00DD52CC"/>
    <w:rsid w:val="00DD6791"/>
    <w:rsid w:val="00DE164A"/>
    <w:rsid w:val="00E11A54"/>
    <w:rsid w:val="00E16EA8"/>
    <w:rsid w:val="00E26B2B"/>
    <w:rsid w:val="00E30130"/>
    <w:rsid w:val="00E32E91"/>
    <w:rsid w:val="00E51EBB"/>
    <w:rsid w:val="00E53C64"/>
    <w:rsid w:val="00E61DF9"/>
    <w:rsid w:val="00E64898"/>
    <w:rsid w:val="00E64AA2"/>
    <w:rsid w:val="00E73357"/>
    <w:rsid w:val="00E87806"/>
    <w:rsid w:val="00E915F7"/>
    <w:rsid w:val="00EB581F"/>
    <w:rsid w:val="00EB7532"/>
    <w:rsid w:val="00ED0814"/>
    <w:rsid w:val="00ED445C"/>
    <w:rsid w:val="00ED7617"/>
    <w:rsid w:val="00F00D4A"/>
    <w:rsid w:val="00F029CD"/>
    <w:rsid w:val="00F11894"/>
    <w:rsid w:val="00F16515"/>
    <w:rsid w:val="00F504E5"/>
    <w:rsid w:val="00F70705"/>
    <w:rsid w:val="00F722C0"/>
    <w:rsid w:val="00F74125"/>
    <w:rsid w:val="00F74413"/>
    <w:rsid w:val="00F766B8"/>
    <w:rsid w:val="00F773EC"/>
    <w:rsid w:val="00FA1263"/>
    <w:rsid w:val="00FC09F0"/>
    <w:rsid w:val="00FC26F6"/>
    <w:rsid w:val="00FC757D"/>
    <w:rsid w:val="00FD6E44"/>
    <w:rsid w:val="00FD70DE"/>
    <w:rsid w:val="00FF01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36F5"/>
  <w15:chartTrackingRefBased/>
  <w15:docId w15:val="{B5C7B40C-7096-9F40-82ED-81F38542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C34"/>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766"/>
    <w:pPr>
      <w:tabs>
        <w:tab w:val="center" w:pos="4513"/>
        <w:tab w:val="right" w:pos="9026"/>
      </w:tabs>
    </w:pPr>
  </w:style>
  <w:style w:type="character" w:customStyle="1" w:styleId="HeaderChar">
    <w:name w:val="Header Char"/>
    <w:basedOn w:val="DefaultParagraphFont"/>
    <w:link w:val="Header"/>
    <w:uiPriority w:val="99"/>
    <w:rsid w:val="007F6766"/>
    <w:rPr>
      <w:rFonts w:ascii="Times New Roman" w:eastAsia="Times New Roman" w:hAnsi="Times New Roman" w:cs="Times New Roman"/>
      <w:lang w:eastAsia="en-GB"/>
    </w:rPr>
  </w:style>
  <w:style w:type="paragraph" w:styleId="Footer">
    <w:name w:val="footer"/>
    <w:basedOn w:val="Normal"/>
    <w:link w:val="FooterChar"/>
    <w:uiPriority w:val="99"/>
    <w:unhideWhenUsed/>
    <w:rsid w:val="007F6766"/>
    <w:pPr>
      <w:tabs>
        <w:tab w:val="center" w:pos="4513"/>
        <w:tab w:val="right" w:pos="9026"/>
      </w:tabs>
    </w:pPr>
  </w:style>
  <w:style w:type="character" w:customStyle="1" w:styleId="FooterChar">
    <w:name w:val="Footer Char"/>
    <w:basedOn w:val="DefaultParagraphFont"/>
    <w:link w:val="Footer"/>
    <w:uiPriority w:val="99"/>
    <w:rsid w:val="007F6766"/>
    <w:rPr>
      <w:rFonts w:ascii="Times New Roman" w:eastAsia="Times New Roman" w:hAnsi="Times New Roman" w:cs="Times New Roman"/>
      <w:lang w:eastAsia="en-GB"/>
    </w:rPr>
  </w:style>
  <w:style w:type="character" w:customStyle="1" w:styleId="lineheight">
    <w:name w:val="line_height"/>
    <w:qFormat/>
    <w:rsid w:val="00ED7617"/>
  </w:style>
  <w:style w:type="character" w:styleId="Hyperlink">
    <w:name w:val="Hyperlink"/>
    <w:uiPriority w:val="99"/>
    <w:unhideWhenUsed/>
    <w:rsid w:val="00010B37"/>
    <w:rPr>
      <w:rFonts w:cs="Times New Roman"/>
      <w:color w:val="0000FF"/>
      <w:u w:val="single"/>
    </w:rPr>
  </w:style>
  <w:style w:type="character" w:styleId="FootnoteReference">
    <w:name w:val="footnote reference"/>
    <w:uiPriority w:val="99"/>
    <w:unhideWhenUsed/>
    <w:qFormat/>
    <w:rsid w:val="007E3D49"/>
    <w:rPr>
      <w:rFonts w:ascii="Georgia" w:hAnsi="Georgia" w:cs="Times New Roman"/>
      <w:sz w:val="20"/>
      <w:vertAlign w:val="superscript"/>
    </w:rPr>
  </w:style>
  <w:style w:type="character" w:customStyle="1" w:styleId="FootnoteTextChar">
    <w:name w:val="Footnote Text Char"/>
    <w:aliases w:val="Char4 Char, Char4 Char,Char Char,Char4 Char1, Char4 Char1"/>
    <w:link w:val="FootnoteText"/>
    <w:qFormat/>
    <w:locked/>
    <w:rsid w:val="007E3D49"/>
    <w:rPr>
      <w:rFonts w:ascii="Garamond" w:hAnsi="Garamond"/>
      <w:sz w:val="18"/>
      <w:szCs w:val="18"/>
      <w:lang w:eastAsia="en-GB"/>
    </w:rPr>
  </w:style>
  <w:style w:type="paragraph" w:styleId="FootnoteText">
    <w:name w:val="footnote text"/>
    <w:aliases w:val="Char4, Char4,Char"/>
    <w:basedOn w:val="Normal"/>
    <w:link w:val="FootnoteTextChar"/>
    <w:unhideWhenUsed/>
    <w:qFormat/>
    <w:rsid w:val="007E3D49"/>
    <w:pPr>
      <w:jc w:val="both"/>
    </w:pPr>
    <w:rPr>
      <w:rFonts w:ascii="Garamond" w:eastAsiaTheme="minorHAnsi" w:hAnsi="Garamond" w:cstheme="minorBidi"/>
      <w:sz w:val="18"/>
      <w:szCs w:val="18"/>
    </w:rPr>
  </w:style>
  <w:style w:type="character" w:customStyle="1" w:styleId="FootnoteTextChar1">
    <w:name w:val="Footnote Text Char1"/>
    <w:basedOn w:val="DefaultParagraphFont"/>
    <w:uiPriority w:val="99"/>
    <w:semiHidden/>
    <w:rsid w:val="007E3D49"/>
    <w:rPr>
      <w:rFonts w:ascii="Times New Roman" w:eastAsia="Times New Roman" w:hAnsi="Times New Roman" w:cs="Times New Roman"/>
      <w:sz w:val="20"/>
      <w:szCs w:val="20"/>
      <w:lang w:eastAsia="en-GB"/>
    </w:rPr>
  </w:style>
  <w:style w:type="character" w:styleId="Emphasis">
    <w:name w:val="Emphasis"/>
    <w:uiPriority w:val="20"/>
    <w:qFormat/>
    <w:rsid w:val="00BA52CA"/>
    <w:rPr>
      <w:rFonts w:cs="Times New Roman"/>
      <w:i/>
      <w:iCs/>
    </w:rPr>
  </w:style>
  <w:style w:type="character" w:customStyle="1" w:styleId="reference-text">
    <w:name w:val="reference-text"/>
    <w:rsid w:val="00952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0318">
      <w:bodyDiv w:val="1"/>
      <w:marLeft w:val="0"/>
      <w:marRight w:val="0"/>
      <w:marTop w:val="0"/>
      <w:marBottom w:val="0"/>
      <w:divBdr>
        <w:top w:val="none" w:sz="0" w:space="0" w:color="auto"/>
        <w:left w:val="none" w:sz="0" w:space="0" w:color="auto"/>
        <w:bottom w:val="none" w:sz="0" w:space="0" w:color="auto"/>
        <w:right w:val="none" w:sz="0" w:space="0" w:color="auto"/>
      </w:divBdr>
    </w:div>
    <w:div w:id="176312174">
      <w:bodyDiv w:val="1"/>
      <w:marLeft w:val="0"/>
      <w:marRight w:val="0"/>
      <w:marTop w:val="0"/>
      <w:marBottom w:val="0"/>
      <w:divBdr>
        <w:top w:val="none" w:sz="0" w:space="0" w:color="auto"/>
        <w:left w:val="none" w:sz="0" w:space="0" w:color="auto"/>
        <w:bottom w:val="none" w:sz="0" w:space="0" w:color="auto"/>
        <w:right w:val="none" w:sz="0" w:space="0" w:color="auto"/>
      </w:divBdr>
    </w:div>
    <w:div w:id="295571008">
      <w:bodyDiv w:val="1"/>
      <w:marLeft w:val="0"/>
      <w:marRight w:val="0"/>
      <w:marTop w:val="0"/>
      <w:marBottom w:val="0"/>
      <w:divBdr>
        <w:top w:val="none" w:sz="0" w:space="0" w:color="auto"/>
        <w:left w:val="none" w:sz="0" w:space="0" w:color="auto"/>
        <w:bottom w:val="none" w:sz="0" w:space="0" w:color="auto"/>
        <w:right w:val="none" w:sz="0" w:space="0" w:color="auto"/>
      </w:divBdr>
    </w:div>
    <w:div w:id="612054458">
      <w:bodyDiv w:val="1"/>
      <w:marLeft w:val="0"/>
      <w:marRight w:val="0"/>
      <w:marTop w:val="0"/>
      <w:marBottom w:val="0"/>
      <w:divBdr>
        <w:top w:val="none" w:sz="0" w:space="0" w:color="auto"/>
        <w:left w:val="none" w:sz="0" w:space="0" w:color="auto"/>
        <w:bottom w:val="none" w:sz="0" w:space="0" w:color="auto"/>
        <w:right w:val="none" w:sz="0" w:space="0" w:color="auto"/>
      </w:divBdr>
    </w:div>
    <w:div w:id="939533883">
      <w:bodyDiv w:val="1"/>
      <w:marLeft w:val="0"/>
      <w:marRight w:val="0"/>
      <w:marTop w:val="0"/>
      <w:marBottom w:val="0"/>
      <w:divBdr>
        <w:top w:val="none" w:sz="0" w:space="0" w:color="auto"/>
        <w:left w:val="none" w:sz="0" w:space="0" w:color="auto"/>
        <w:bottom w:val="none" w:sz="0" w:space="0" w:color="auto"/>
        <w:right w:val="none" w:sz="0" w:space="0" w:color="auto"/>
      </w:divBdr>
    </w:div>
    <w:div w:id="988636671">
      <w:bodyDiv w:val="1"/>
      <w:marLeft w:val="0"/>
      <w:marRight w:val="0"/>
      <w:marTop w:val="0"/>
      <w:marBottom w:val="0"/>
      <w:divBdr>
        <w:top w:val="none" w:sz="0" w:space="0" w:color="auto"/>
        <w:left w:val="none" w:sz="0" w:space="0" w:color="auto"/>
        <w:bottom w:val="none" w:sz="0" w:space="0" w:color="auto"/>
        <w:right w:val="none" w:sz="0" w:space="0" w:color="auto"/>
      </w:divBdr>
    </w:div>
    <w:div w:id="203033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lamahmadiyya.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0147-2029-48B0-A04A-863E1433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18</Pages>
  <Words>9986</Words>
  <Characters>56926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 Wardi</dc:creator>
  <cp:keywords/>
  <dc:description/>
  <cp:lastModifiedBy>DA Dartono</cp:lastModifiedBy>
  <cp:revision>42</cp:revision>
  <cp:lastPrinted>2020-11-26T13:53:00Z</cp:lastPrinted>
  <dcterms:created xsi:type="dcterms:W3CDTF">2020-11-26T13:30:00Z</dcterms:created>
  <dcterms:modified xsi:type="dcterms:W3CDTF">2020-11-26T19:45:00Z</dcterms:modified>
</cp:coreProperties>
</file>